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8" w:rsidRDefault="00F72D58" w:rsidP="00F72D5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</w:t>
      </w:r>
      <w:proofErr w:type="spellEnd"/>
      <w:r>
        <w:rPr>
          <w:rFonts w:ascii="Times New Roman" w:hAnsi="Times New Roman"/>
          <w:sz w:val="28"/>
          <w:szCs w:val="28"/>
        </w:rPr>
        <w:t xml:space="preserve">. Павел </w:t>
      </w:r>
      <w:proofErr w:type="spellStart"/>
      <w:r>
        <w:rPr>
          <w:rFonts w:ascii="Times New Roman" w:hAnsi="Times New Roman"/>
          <w:sz w:val="28"/>
          <w:szCs w:val="28"/>
        </w:rPr>
        <w:t>Хондзинский</w:t>
      </w:r>
      <w:proofErr w:type="spellEnd"/>
      <w:r>
        <w:rPr>
          <w:rFonts w:ascii="Times New Roman" w:hAnsi="Times New Roman"/>
          <w:sz w:val="28"/>
          <w:szCs w:val="28"/>
        </w:rPr>
        <w:t>, ПСТГУ</w:t>
      </w:r>
      <w:bookmarkStart w:id="0" w:name="_GoBack"/>
      <w:bookmarkEnd w:id="0"/>
    </w:p>
    <w:p w:rsidR="004E7218" w:rsidRPr="00975E27" w:rsidRDefault="007310CD" w:rsidP="00E236F8">
      <w:pPr>
        <w:jc w:val="center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Приходское духовенство конца </w:t>
      </w:r>
      <w:r w:rsidRPr="00975E27">
        <w:rPr>
          <w:rFonts w:ascii="Times New Roman" w:hAnsi="Times New Roman"/>
          <w:sz w:val="28"/>
          <w:szCs w:val="28"/>
          <w:lang w:val="en-US"/>
        </w:rPr>
        <w:t>XIX</w:t>
      </w:r>
      <w:r w:rsidRPr="00975E27">
        <w:rPr>
          <w:rFonts w:ascii="Times New Roman" w:hAnsi="Times New Roman"/>
          <w:sz w:val="28"/>
          <w:szCs w:val="28"/>
        </w:rPr>
        <w:t xml:space="preserve"> – начала </w:t>
      </w:r>
      <w:r w:rsidRPr="00975E27">
        <w:rPr>
          <w:rFonts w:ascii="Times New Roman" w:hAnsi="Times New Roman"/>
          <w:sz w:val="28"/>
          <w:szCs w:val="28"/>
          <w:lang w:val="en-US"/>
        </w:rPr>
        <w:t>XX</w:t>
      </w:r>
      <w:r w:rsidRPr="00975E27">
        <w:rPr>
          <w:rFonts w:ascii="Times New Roman" w:hAnsi="Times New Roman"/>
          <w:sz w:val="28"/>
          <w:szCs w:val="28"/>
        </w:rPr>
        <w:t xml:space="preserve"> века в русской духовной традиции.</w:t>
      </w:r>
    </w:p>
    <w:p w:rsidR="007310CD" w:rsidRPr="00975E27" w:rsidRDefault="007310CD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ab/>
        <w:t xml:space="preserve">Вынесенная в заглавие доклада тема на первый взгляд может показаться имеющей только исторический интерес, однако я надеюсь, что его содержание </w:t>
      </w:r>
      <w:r w:rsidR="00F40797">
        <w:rPr>
          <w:rFonts w:ascii="Times New Roman" w:hAnsi="Times New Roman"/>
          <w:sz w:val="28"/>
          <w:szCs w:val="28"/>
        </w:rPr>
        <w:t>позволит</w:t>
      </w:r>
      <w:r w:rsidRPr="00975E27">
        <w:rPr>
          <w:rFonts w:ascii="Times New Roman" w:hAnsi="Times New Roman"/>
          <w:sz w:val="28"/>
          <w:szCs w:val="28"/>
        </w:rPr>
        <w:t xml:space="preserve"> убедиться в ее актуальности и важности для сегодняшнего дня.</w:t>
      </w:r>
    </w:p>
    <w:p w:rsidR="007310CD" w:rsidRPr="00975E27" w:rsidRDefault="007310CD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ab/>
        <w:t xml:space="preserve">Если </w:t>
      </w:r>
      <w:r w:rsidR="005930EB" w:rsidRPr="00975E27">
        <w:rPr>
          <w:rFonts w:ascii="Times New Roman" w:hAnsi="Times New Roman"/>
          <w:sz w:val="28"/>
          <w:szCs w:val="28"/>
        </w:rPr>
        <w:t xml:space="preserve">святые суть «соль» </w:t>
      </w:r>
      <w:r w:rsidRPr="00975E27">
        <w:rPr>
          <w:rFonts w:ascii="Times New Roman" w:hAnsi="Times New Roman"/>
          <w:sz w:val="28"/>
          <w:szCs w:val="28"/>
        </w:rPr>
        <w:t>духовн</w:t>
      </w:r>
      <w:r w:rsidR="005930EB" w:rsidRPr="00975E27">
        <w:rPr>
          <w:rFonts w:ascii="Times New Roman" w:hAnsi="Times New Roman"/>
          <w:sz w:val="28"/>
          <w:szCs w:val="28"/>
        </w:rPr>
        <w:t>ой</w:t>
      </w:r>
      <w:r w:rsidRPr="00975E27">
        <w:rPr>
          <w:rFonts w:ascii="Times New Roman" w:hAnsi="Times New Roman"/>
          <w:sz w:val="28"/>
          <w:szCs w:val="28"/>
        </w:rPr>
        <w:t xml:space="preserve"> традици</w:t>
      </w:r>
      <w:r w:rsidR="005930EB" w:rsidRPr="00975E27">
        <w:rPr>
          <w:rFonts w:ascii="Times New Roman" w:hAnsi="Times New Roman"/>
          <w:sz w:val="28"/>
          <w:szCs w:val="28"/>
        </w:rPr>
        <w:t>и</w:t>
      </w:r>
      <w:r w:rsidRPr="00975E27">
        <w:rPr>
          <w:rFonts w:ascii="Times New Roman" w:hAnsi="Times New Roman"/>
          <w:sz w:val="28"/>
          <w:szCs w:val="28"/>
        </w:rPr>
        <w:t>, то нельзя не признать, что на протяжении более чем тысячелетней истории Русской Церкви приходское духовенство находил</w:t>
      </w:r>
      <w:r w:rsidR="00F40797">
        <w:rPr>
          <w:rFonts w:ascii="Times New Roman" w:hAnsi="Times New Roman"/>
          <w:sz w:val="28"/>
          <w:szCs w:val="28"/>
        </w:rPr>
        <w:t>о</w:t>
      </w:r>
      <w:r w:rsidRPr="00975E27">
        <w:rPr>
          <w:rFonts w:ascii="Times New Roman" w:hAnsi="Times New Roman"/>
          <w:sz w:val="28"/>
          <w:szCs w:val="28"/>
        </w:rPr>
        <w:t>сь в этом смысле на периферии церковного сознания</w:t>
      </w:r>
      <w:r w:rsidR="008B5FC9" w:rsidRPr="00975E27">
        <w:rPr>
          <w:rFonts w:ascii="Times New Roman" w:hAnsi="Times New Roman"/>
          <w:sz w:val="28"/>
          <w:szCs w:val="28"/>
        </w:rPr>
        <w:t>, и из тени нач</w:t>
      </w:r>
      <w:r w:rsidR="005930EB" w:rsidRPr="00975E27">
        <w:rPr>
          <w:rFonts w:ascii="Times New Roman" w:hAnsi="Times New Roman"/>
          <w:sz w:val="28"/>
          <w:szCs w:val="28"/>
        </w:rPr>
        <w:t>ало</w:t>
      </w:r>
      <w:r w:rsidRPr="00975E27">
        <w:rPr>
          <w:rFonts w:ascii="Times New Roman" w:hAnsi="Times New Roman"/>
          <w:sz w:val="28"/>
          <w:szCs w:val="28"/>
        </w:rPr>
        <w:t xml:space="preserve"> выходить только где-то во второй половине </w:t>
      </w:r>
      <w:r w:rsidRPr="00975E27">
        <w:rPr>
          <w:rFonts w:ascii="Times New Roman" w:hAnsi="Times New Roman"/>
          <w:sz w:val="28"/>
          <w:szCs w:val="28"/>
          <w:lang w:val="en-US"/>
        </w:rPr>
        <w:t>XIX</w:t>
      </w:r>
      <w:r w:rsidRPr="00975E27">
        <w:rPr>
          <w:rFonts w:ascii="Times New Roman" w:hAnsi="Times New Roman"/>
          <w:sz w:val="28"/>
          <w:szCs w:val="28"/>
        </w:rPr>
        <w:t xml:space="preserve"> века, когда появ</w:t>
      </w:r>
      <w:r w:rsidR="005930EB" w:rsidRPr="00975E27">
        <w:rPr>
          <w:rFonts w:ascii="Times New Roman" w:hAnsi="Times New Roman"/>
          <w:sz w:val="28"/>
          <w:szCs w:val="28"/>
        </w:rPr>
        <w:t>ились</w:t>
      </w:r>
      <w:r w:rsidRPr="00975E27">
        <w:rPr>
          <w:rFonts w:ascii="Times New Roman" w:hAnsi="Times New Roman"/>
          <w:sz w:val="28"/>
          <w:szCs w:val="28"/>
        </w:rPr>
        <w:t xml:space="preserve"> практически первые </w:t>
      </w:r>
      <w:r w:rsidR="00711C3E" w:rsidRPr="00975E27">
        <w:rPr>
          <w:rFonts w:ascii="Times New Roman" w:hAnsi="Times New Roman"/>
          <w:sz w:val="28"/>
          <w:szCs w:val="28"/>
        </w:rPr>
        <w:t xml:space="preserve">прославленные праведники </w:t>
      </w:r>
      <w:r w:rsidRPr="00975E27">
        <w:rPr>
          <w:rFonts w:ascii="Times New Roman" w:hAnsi="Times New Roman"/>
          <w:sz w:val="28"/>
          <w:szCs w:val="28"/>
        </w:rPr>
        <w:t>это</w:t>
      </w:r>
      <w:r w:rsidR="00711C3E" w:rsidRPr="00975E27">
        <w:rPr>
          <w:rFonts w:ascii="Times New Roman" w:hAnsi="Times New Roman"/>
          <w:sz w:val="28"/>
          <w:szCs w:val="28"/>
        </w:rPr>
        <w:t>го лика</w:t>
      </w:r>
      <w:r w:rsidRPr="00975E27">
        <w:rPr>
          <w:rFonts w:ascii="Times New Roman" w:hAnsi="Times New Roman"/>
          <w:sz w:val="28"/>
          <w:szCs w:val="28"/>
        </w:rPr>
        <w:t xml:space="preserve">. </w:t>
      </w:r>
    </w:p>
    <w:p w:rsidR="007310CD" w:rsidRPr="00975E27" w:rsidRDefault="007310CD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ab/>
        <w:t xml:space="preserve">Конечно, </w:t>
      </w:r>
      <w:r w:rsidR="008B5FC9" w:rsidRPr="00975E27">
        <w:rPr>
          <w:rFonts w:ascii="Times New Roman" w:hAnsi="Times New Roman"/>
          <w:sz w:val="28"/>
          <w:szCs w:val="28"/>
        </w:rPr>
        <w:t>канонизированные</w:t>
      </w:r>
      <w:r w:rsidR="005930EB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 xml:space="preserve">святые не исчерпывают собой </w:t>
      </w:r>
      <w:r w:rsidR="00E951DA" w:rsidRPr="00975E27">
        <w:rPr>
          <w:rFonts w:ascii="Times New Roman" w:hAnsi="Times New Roman"/>
          <w:sz w:val="28"/>
          <w:szCs w:val="28"/>
        </w:rPr>
        <w:t>Небесную Церковь, и неведомые нам п</w:t>
      </w:r>
      <w:r w:rsidR="00711C3E" w:rsidRPr="00975E27">
        <w:rPr>
          <w:rFonts w:ascii="Times New Roman" w:hAnsi="Times New Roman"/>
          <w:sz w:val="28"/>
          <w:szCs w:val="28"/>
        </w:rPr>
        <w:t>одвижники</w:t>
      </w:r>
      <w:r w:rsidR="00E951DA" w:rsidRPr="00975E27">
        <w:rPr>
          <w:rFonts w:ascii="Times New Roman" w:hAnsi="Times New Roman"/>
          <w:sz w:val="28"/>
          <w:szCs w:val="28"/>
        </w:rPr>
        <w:t xml:space="preserve">, быть может, составляют  большинство в ней, однако самый вопрос о том, почему в то, а не в иное историческое время заметное место в церковной жизни начинает занимать тот, а не другой лик святых, не может считаться праздным: ответ на него должен прояснить для нас те существенные изменения, которые в этой жизни произошли. </w:t>
      </w:r>
    </w:p>
    <w:p w:rsidR="00E951DA" w:rsidRPr="00975E27" w:rsidRDefault="00711C3E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>В нашем случае этот общи</w:t>
      </w:r>
      <w:r w:rsidR="00E951DA" w:rsidRPr="00975E27">
        <w:rPr>
          <w:rFonts w:ascii="Times New Roman" w:hAnsi="Times New Roman"/>
          <w:sz w:val="28"/>
          <w:szCs w:val="28"/>
        </w:rPr>
        <w:t xml:space="preserve">й вопрос можно разбить на несколько более </w:t>
      </w:r>
      <w:r w:rsidRPr="00975E27">
        <w:rPr>
          <w:rFonts w:ascii="Times New Roman" w:hAnsi="Times New Roman"/>
          <w:sz w:val="28"/>
          <w:szCs w:val="28"/>
        </w:rPr>
        <w:t>частны</w:t>
      </w:r>
      <w:r w:rsidR="00E951DA" w:rsidRPr="00975E27">
        <w:rPr>
          <w:rFonts w:ascii="Times New Roman" w:hAnsi="Times New Roman"/>
          <w:sz w:val="28"/>
          <w:szCs w:val="28"/>
        </w:rPr>
        <w:t>х.</w:t>
      </w:r>
    </w:p>
    <w:p w:rsidR="00E951DA" w:rsidRPr="00975E27" w:rsidRDefault="00E951DA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ab/>
      </w:r>
      <w:r w:rsidR="00711C3E" w:rsidRPr="00975E27">
        <w:rPr>
          <w:rFonts w:ascii="Times New Roman" w:hAnsi="Times New Roman"/>
          <w:sz w:val="28"/>
          <w:szCs w:val="28"/>
        </w:rPr>
        <w:t xml:space="preserve">1) </w:t>
      </w:r>
      <w:r w:rsidRPr="00975E27">
        <w:rPr>
          <w:rFonts w:ascii="Times New Roman" w:hAnsi="Times New Roman"/>
          <w:sz w:val="28"/>
          <w:szCs w:val="28"/>
        </w:rPr>
        <w:t>Почему приходское духовенство так долго не воспринималось церковным самосознанием как носитель подлинной духовности?</w:t>
      </w:r>
    </w:p>
    <w:p w:rsidR="00E951DA" w:rsidRPr="00975E27" w:rsidRDefault="00E951DA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ab/>
      </w:r>
      <w:r w:rsidR="00711C3E" w:rsidRPr="00975E27">
        <w:rPr>
          <w:rFonts w:ascii="Times New Roman" w:hAnsi="Times New Roman"/>
          <w:sz w:val="28"/>
          <w:szCs w:val="28"/>
        </w:rPr>
        <w:t xml:space="preserve">2) </w:t>
      </w:r>
      <w:r w:rsidRPr="00975E27">
        <w:rPr>
          <w:rFonts w:ascii="Times New Roman" w:hAnsi="Times New Roman"/>
          <w:sz w:val="28"/>
          <w:szCs w:val="28"/>
        </w:rPr>
        <w:t>Чем определялись тогда его функции в традиции?</w:t>
      </w:r>
    </w:p>
    <w:p w:rsidR="00E951DA" w:rsidRPr="00975E27" w:rsidRDefault="00711C3E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3) </w:t>
      </w:r>
      <w:r w:rsidR="00E951DA" w:rsidRPr="00975E27">
        <w:rPr>
          <w:rFonts w:ascii="Times New Roman" w:hAnsi="Times New Roman"/>
          <w:sz w:val="28"/>
          <w:szCs w:val="28"/>
        </w:rPr>
        <w:t xml:space="preserve">Что изменилось, когда </w:t>
      </w:r>
      <w:r w:rsidR="00B639D5" w:rsidRPr="00975E27">
        <w:rPr>
          <w:rFonts w:ascii="Times New Roman" w:hAnsi="Times New Roman"/>
          <w:sz w:val="28"/>
          <w:szCs w:val="28"/>
        </w:rPr>
        <w:t>стали являться миру</w:t>
      </w:r>
      <w:r w:rsidRPr="00975E27">
        <w:rPr>
          <w:rFonts w:ascii="Times New Roman" w:hAnsi="Times New Roman"/>
          <w:sz w:val="28"/>
          <w:szCs w:val="28"/>
        </w:rPr>
        <w:t xml:space="preserve">, а точнее – стали заметны миру – </w:t>
      </w:r>
      <w:r w:rsidR="00B639D5" w:rsidRPr="00975E27">
        <w:rPr>
          <w:rFonts w:ascii="Times New Roman" w:hAnsi="Times New Roman"/>
          <w:sz w:val="28"/>
          <w:szCs w:val="28"/>
        </w:rPr>
        <w:t>священники-праведники, священники-подвижники, «приходские старцы»?</w:t>
      </w:r>
    </w:p>
    <w:p w:rsidR="00B639D5" w:rsidRPr="00975E27" w:rsidRDefault="00711C3E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4) </w:t>
      </w:r>
      <w:r w:rsidR="00B639D5" w:rsidRPr="00975E27">
        <w:rPr>
          <w:rFonts w:ascii="Times New Roman" w:hAnsi="Times New Roman"/>
          <w:sz w:val="28"/>
          <w:szCs w:val="28"/>
        </w:rPr>
        <w:t xml:space="preserve">Означает ли это, что в их лице, священство освоило какие-то новые, неизвестные ему прежде функции? </w:t>
      </w:r>
    </w:p>
    <w:p w:rsidR="00B639D5" w:rsidRPr="00975E27" w:rsidRDefault="00711C3E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5) </w:t>
      </w:r>
      <w:r w:rsidR="005930EB" w:rsidRPr="00975E27">
        <w:rPr>
          <w:rFonts w:ascii="Times New Roman" w:hAnsi="Times New Roman"/>
          <w:sz w:val="28"/>
          <w:szCs w:val="28"/>
        </w:rPr>
        <w:t>Эти функции востребованы ли в сегодняшнем мире</w:t>
      </w:r>
      <w:r w:rsidR="00B639D5" w:rsidRPr="00975E27">
        <w:rPr>
          <w:rFonts w:ascii="Times New Roman" w:hAnsi="Times New Roman"/>
          <w:sz w:val="28"/>
          <w:szCs w:val="28"/>
        </w:rPr>
        <w:t>?</w:t>
      </w:r>
    </w:p>
    <w:p w:rsidR="00B639D5" w:rsidRPr="00975E27" w:rsidRDefault="00B639D5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>Приступим по порядку.</w:t>
      </w:r>
    </w:p>
    <w:p w:rsidR="00B639D5" w:rsidRPr="00975E27" w:rsidRDefault="00B639D5" w:rsidP="00E236F8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lastRenderedPageBreak/>
        <w:t xml:space="preserve">Со времен </w:t>
      </w:r>
      <w:proofErr w:type="spellStart"/>
      <w:r w:rsidRPr="00975E27">
        <w:rPr>
          <w:rFonts w:ascii="Times New Roman" w:hAnsi="Times New Roman"/>
          <w:sz w:val="28"/>
          <w:szCs w:val="28"/>
        </w:rPr>
        <w:t>домонгольской</w:t>
      </w:r>
      <w:proofErr w:type="spellEnd"/>
      <w:r w:rsidRPr="00975E27">
        <w:rPr>
          <w:rFonts w:ascii="Times New Roman" w:hAnsi="Times New Roman"/>
          <w:sz w:val="28"/>
          <w:szCs w:val="28"/>
        </w:rPr>
        <w:t xml:space="preserve"> Руси представление об «истинном христианстве» прочно </w:t>
      </w:r>
      <w:r w:rsidR="005930EB" w:rsidRPr="00975E27">
        <w:rPr>
          <w:rFonts w:ascii="Times New Roman" w:hAnsi="Times New Roman"/>
          <w:sz w:val="28"/>
          <w:szCs w:val="28"/>
        </w:rPr>
        <w:t>связы</w:t>
      </w:r>
      <w:r w:rsidRPr="00975E27">
        <w:rPr>
          <w:rFonts w:ascii="Times New Roman" w:hAnsi="Times New Roman"/>
          <w:sz w:val="28"/>
          <w:szCs w:val="28"/>
        </w:rPr>
        <w:t>валось в р</w:t>
      </w:r>
      <w:r w:rsidR="005930EB" w:rsidRPr="00975E27">
        <w:rPr>
          <w:rFonts w:ascii="Times New Roman" w:hAnsi="Times New Roman"/>
          <w:sz w:val="28"/>
          <w:szCs w:val="28"/>
        </w:rPr>
        <w:t>усской традиции с монашеской жизнью. П</w:t>
      </w:r>
      <w:r w:rsidRPr="00975E27">
        <w:rPr>
          <w:rFonts w:ascii="Times New Roman" w:hAnsi="Times New Roman"/>
          <w:sz w:val="28"/>
          <w:szCs w:val="28"/>
        </w:rPr>
        <w:t>ревосходство</w:t>
      </w:r>
      <w:r w:rsidR="005930EB" w:rsidRPr="00975E27">
        <w:rPr>
          <w:rFonts w:ascii="Times New Roman" w:hAnsi="Times New Roman"/>
          <w:sz w:val="28"/>
          <w:szCs w:val="28"/>
        </w:rPr>
        <w:t xml:space="preserve"> монашества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5930EB" w:rsidRPr="00975E27">
        <w:rPr>
          <w:rFonts w:ascii="Times New Roman" w:hAnsi="Times New Roman"/>
          <w:sz w:val="28"/>
          <w:szCs w:val="28"/>
        </w:rPr>
        <w:t xml:space="preserve"> над мирянами, «бельцами»</w:t>
      </w:r>
      <w:r w:rsidR="00F40797">
        <w:rPr>
          <w:rFonts w:ascii="Times New Roman" w:hAnsi="Times New Roman"/>
          <w:sz w:val="28"/>
          <w:szCs w:val="28"/>
        </w:rPr>
        <w:t>,</w:t>
      </w:r>
      <w:r w:rsidRPr="00975E27">
        <w:rPr>
          <w:rFonts w:ascii="Times New Roman" w:hAnsi="Times New Roman"/>
          <w:sz w:val="28"/>
          <w:szCs w:val="28"/>
        </w:rPr>
        <w:t xml:space="preserve">  не вызвало ни у кого сомнений. Не случайно </w:t>
      </w:r>
      <w:proofErr w:type="gramStart"/>
      <w:r w:rsidRPr="00975E27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975E27">
        <w:rPr>
          <w:rFonts w:ascii="Times New Roman" w:hAnsi="Times New Roman"/>
          <w:sz w:val="28"/>
          <w:szCs w:val="28"/>
        </w:rPr>
        <w:t xml:space="preserve"> хотя бы перед смертью старались принять постриг, примерно так же, как </w:t>
      </w:r>
      <w:r w:rsidR="00F40797">
        <w:rPr>
          <w:rFonts w:ascii="Times New Roman" w:hAnsi="Times New Roman"/>
          <w:sz w:val="28"/>
          <w:szCs w:val="28"/>
        </w:rPr>
        <w:t xml:space="preserve">в </w:t>
      </w:r>
      <w:r w:rsidRPr="00975E27">
        <w:rPr>
          <w:rFonts w:ascii="Times New Roman" w:hAnsi="Times New Roman"/>
          <w:sz w:val="28"/>
          <w:szCs w:val="28"/>
          <w:lang w:val="en-US"/>
        </w:rPr>
        <w:t>IV</w:t>
      </w:r>
      <w:r w:rsidR="00711C3E" w:rsidRPr="00975E27">
        <w:rPr>
          <w:rFonts w:ascii="Times New Roman" w:hAnsi="Times New Roman"/>
          <w:sz w:val="28"/>
          <w:szCs w:val="28"/>
        </w:rPr>
        <w:t>–</w:t>
      </w:r>
      <w:r w:rsidRPr="00975E27">
        <w:rPr>
          <w:rFonts w:ascii="Times New Roman" w:hAnsi="Times New Roman"/>
          <w:sz w:val="28"/>
          <w:szCs w:val="28"/>
          <w:lang w:val="en-US"/>
        </w:rPr>
        <w:t>V</w:t>
      </w:r>
      <w:r w:rsidRPr="00975E27">
        <w:rPr>
          <w:rFonts w:ascii="Times New Roman" w:hAnsi="Times New Roman"/>
          <w:sz w:val="28"/>
          <w:szCs w:val="28"/>
        </w:rPr>
        <w:t xml:space="preserve"> веках перед смертью крестились. Эт</w:t>
      </w:r>
      <w:r w:rsidR="008B5FC9" w:rsidRPr="00975E27">
        <w:rPr>
          <w:rFonts w:ascii="Times New Roman" w:hAnsi="Times New Roman"/>
          <w:sz w:val="28"/>
          <w:szCs w:val="28"/>
        </w:rPr>
        <w:t>и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8B5FC9" w:rsidRPr="00975E27">
        <w:rPr>
          <w:rFonts w:ascii="Times New Roman" w:hAnsi="Times New Roman"/>
          <w:sz w:val="28"/>
          <w:szCs w:val="28"/>
        </w:rPr>
        <w:t>представления</w:t>
      </w:r>
      <w:r w:rsidRPr="00975E27">
        <w:rPr>
          <w:rFonts w:ascii="Times New Roman" w:hAnsi="Times New Roman"/>
          <w:sz w:val="28"/>
          <w:szCs w:val="28"/>
        </w:rPr>
        <w:t xml:space="preserve"> сохранял</w:t>
      </w:r>
      <w:r w:rsidR="008B5FC9" w:rsidRPr="00975E27">
        <w:rPr>
          <w:rFonts w:ascii="Times New Roman" w:hAnsi="Times New Roman"/>
          <w:sz w:val="28"/>
          <w:szCs w:val="28"/>
        </w:rPr>
        <w:t>и</w:t>
      </w:r>
      <w:r w:rsidRPr="00975E27">
        <w:rPr>
          <w:rFonts w:ascii="Times New Roman" w:hAnsi="Times New Roman"/>
          <w:sz w:val="28"/>
          <w:szCs w:val="28"/>
        </w:rPr>
        <w:t>сь и в Московской Руси.</w:t>
      </w:r>
      <w:r w:rsidR="00690858" w:rsidRPr="00975E27">
        <w:rPr>
          <w:rFonts w:ascii="Times New Roman" w:hAnsi="Times New Roman"/>
          <w:sz w:val="28"/>
          <w:szCs w:val="28"/>
        </w:rPr>
        <w:t xml:space="preserve"> Преподобный Иосиф Волоцкий писал: «</w:t>
      </w:r>
      <w:r w:rsidR="00690858" w:rsidRPr="00975E27">
        <w:rPr>
          <w:rFonts w:ascii="Times New Roman" w:hAnsi="Times New Roman"/>
          <w:iCs/>
          <w:sz w:val="28"/>
          <w:szCs w:val="28"/>
        </w:rPr>
        <w:t xml:space="preserve">Да, можно каяться  плакать о своих согрешениях и живя в миру, </w:t>
      </w:r>
      <w:r w:rsidR="00711C3E" w:rsidRPr="00975E27">
        <w:rPr>
          <w:rFonts w:ascii="Times New Roman" w:hAnsi="Times New Roman"/>
          <w:iCs/>
          <w:sz w:val="28"/>
          <w:szCs w:val="28"/>
        </w:rPr>
        <w:t>–</w:t>
      </w:r>
      <w:r w:rsidR="00690858" w:rsidRPr="00975E27">
        <w:rPr>
          <w:rFonts w:ascii="Times New Roman" w:hAnsi="Times New Roman"/>
          <w:iCs/>
          <w:sz w:val="28"/>
          <w:szCs w:val="28"/>
        </w:rPr>
        <w:t xml:space="preserve"> но не так, как во иноческом образе. И свидетельство святых книг проясняет это светлее, чем солнце. Ведь никто из мирян, кроме божественных апостолов и святых мучеников, не сотворил чудес: ни мертвого не воскресил, ни слепым не даровал зрения. Но все чудеса и знаменья сотворили преподобные и богоносные отцы наши»</w:t>
      </w:r>
      <w:r w:rsidR="00690858" w:rsidRPr="00975E27">
        <w:rPr>
          <w:rStyle w:val="a5"/>
          <w:rFonts w:ascii="Times New Roman" w:hAnsi="Times New Roman"/>
          <w:iCs/>
          <w:sz w:val="28"/>
          <w:szCs w:val="28"/>
        </w:rPr>
        <w:footnoteReference w:id="1"/>
      </w:r>
      <w:r w:rsidR="00690858" w:rsidRPr="00975E27">
        <w:rPr>
          <w:rFonts w:ascii="Times New Roman" w:hAnsi="Times New Roman"/>
          <w:iCs/>
          <w:sz w:val="28"/>
          <w:szCs w:val="28"/>
        </w:rPr>
        <w:t>.</w:t>
      </w:r>
      <w:r w:rsidR="00690858" w:rsidRPr="00975E2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B5FC9" w:rsidRPr="00975E27">
        <w:rPr>
          <w:rFonts w:ascii="Times New Roman" w:hAnsi="Times New Roman"/>
          <w:iCs/>
          <w:sz w:val="28"/>
          <w:szCs w:val="28"/>
        </w:rPr>
        <w:t>Несомненно</w:t>
      </w:r>
      <w:r w:rsidR="00690858" w:rsidRPr="00975E27">
        <w:rPr>
          <w:rFonts w:ascii="Times New Roman" w:hAnsi="Times New Roman"/>
          <w:iCs/>
          <w:sz w:val="28"/>
          <w:szCs w:val="28"/>
        </w:rPr>
        <w:t>,</w:t>
      </w:r>
      <w:r w:rsidR="008B5FC9" w:rsidRPr="00975E27">
        <w:rPr>
          <w:rFonts w:ascii="Times New Roman" w:hAnsi="Times New Roman"/>
          <w:iCs/>
          <w:sz w:val="28"/>
          <w:szCs w:val="28"/>
        </w:rPr>
        <w:t xml:space="preserve"> </w:t>
      </w:r>
      <w:r w:rsidR="00690858" w:rsidRPr="00975E27">
        <w:rPr>
          <w:rFonts w:ascii="Times New Roman" w:hAnsi="Times New Roman"/>
          <w:iCs/>
          <w:sz w:val="28"/>
          <w:szCs w:val="28"/>
        </w:rPr>
        <w:t xml:space="preserve"> </w:t>
      </w:r>
      <w:r w:rsidR="00711C3E" w:rsidRPr="00975E27">
        <w:rPr>
          <w:rFonts w:ascii="Times New Roman" w:hAnsi="Times New Roman"/>
          <w:iCs/>
          <w:sz w:val="28"/>
          <w:szCs w:val="28"/>
        </w:rPr>
        <w:t xml:space="preserve">этот </w:t>
      </w:r>
      <w:r w:rsidR="00690858" w:rsidRPr="00975E27">
        <w:rPr>
          <w:rFonts w:ascii="Times New Roman" w:hAnsi="Times New Roman"/>
          <w:iCs/>
          <w:sz w:val="28"/>
          <w:szCs w:val="28"/>
        </w:rPr>
        <w:t>взгляд распространялся и на приходских «белых» священников. И если по словам того же преподобного Иосифа</w:t>
      </w:r>
      <w:r w:rsidR="00F07CAC" w:rsidRPr="00975E27">
        <w:rPr>
          <w:rFonts w:ascii="Times New Roman" w:hAnsi="Times New Roman"/>
          <w:iCs/>
          <w:sz w:val="28"/>
          <w:szCs w:val="28"/>
        </w:rPr>
        <w:t>, миряне спасаются верою, обнаруживая ее прежде всего соблюдением благочестивых форм жизни и покаяния</w:t>
      </w:r>
      <w:r w:rsidR="00F07CAC" w:rsidRPr="00975E27">
        <w:rPr>
          <w:rStyle w:val="a5"/>
          <w:rFonts w:ascii="Times New Roman" w:hAnsi="Times New Roman"/>
          <w:iCs/>
          <w:sz w:val="28"/>
          <w:szCs w:val="28"/>
        </w:rPr>
        <w:footnoteReference w:id="2"/>
      </w:r>
      <w:r w:rsidR="00F07CAC" w:rsidRPr="00975E27">
        <w:rPr>
          <w:rFonts w:ascii="Times New Roman" w:hAnsi="Times New Roman"/>
          <w:iCs/>
          <w:sz w:val="28"/>
          <w:szCs w:val="28"/>
        </w:rPr>
        <w:t>, то</w:t>
      </w:r>
      <w:r w:rsidR="00690858" w:rsidRPr="00975E27">
        <w:rPr>
          <w:rFonts w:ascii="Times New Roman" w:hAnsi="Times New Roman"/>
          <w:iCs/>
          <w:sz w:val="28"/>
          <w:szCs w:val="28"/>
        </w:rPr>
        <w:t xml:space="preserve"> </w:t>
      </w:r>
      <w:r w:rsidR="007F06DC" w:rsidRPr="00975E27">
        <w:rPr>
          <w:rFonts w:ascii="Times New Roman" w:hAnsi="Times New Roman"/>
          <w:iCs/>
          <w:sz w:val="28"/>
          <w:szCs w:val="28"/>
        </w:rPr>
        <w:t>отсюда не трудно вывести и основную функцию  приходского духовенства: поддержание этих самых благочестивых форм, иными словами поддержание и сохранение церковного быта.</w:t>
      </w:r>
    </w:p>
    <w:p w:rsidR="00D74479" w:rsidRPr="00975E27" w:rsidRDefault="00D74479" w:rsidP="00E236F8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75E27">
        <w:rPr>
          <w:rFonts w:ascii="Times New Roman" w:hAnsi="Times New Roman"/>
          <w:iCs/>
          <w:sz w:val="28"/>
          <w:szCs w:val="28"/>
        </w:rPr>
        <w:t>Сказанное подтверждается по меньшей мере двумя важными фактами. Во-первых, если верить С. И. Смирнову и «</w:t>
      </w:r>
      <w:proofErr w:type="spellStart"/>
      <w:r w:rsidRPr="00975E27">
        <w:rPr>
          <w:rFonts w:ascii="Times New Roman" w:hAnsi="Times New Roman"/>
          <w:iCs/>
          <w:sz w:val="28"/>
          <w:szCs w:val="28"/>
        </w:rPr>
        <w:t>покаяльная</w:t>
      </w:r>
      <w:proofErr w:type="spellEnd"/>
      <w:r w:rsidRPr="00975E27">
        <w:rPr>
          <w:rFonts w:ascii="Times New Roman" w:hAnsi="Times New Roman"/>
          <w:iCs/>
          <w:sz w:val="28"/>
          <w:szCs w:val="28"/>
        </w:rPr>
        <w:t xml:space="preserve"> семья» действительно была распространенным на Руси явлением</w:t>
      </w:r>
      <w:r w:rsidR="00711C3E" w:rsidRPr="00975E27">
        <w:rPr>
          <w:rStyle w:val="a5"/>
          <w:rFonts w:ascii="Times New Roman" w:hAnsi="Times New Roman"/>
          <w:iCs/>
          <w:sz w:val="28"/>
          <w:szCs w:val="28"/>
        </w:rPr>
        <w:footnoteReference w:id="3"/>
      </w:r>
      <w:r w:rsidRPr="00975E27">
        <w:rPr>
          <w:rFonts w:ascii="Times New Roman" w:hAnsi="Times New Roman"/>
          <w:iCs/>
          <w:sz w:val="28"/>
          <w:szCs w:val="28"/>
        </w:rPr>
        <w:t>, то</w:t>
      </w:r>
      <w:r w:rsidR="00711C3E" w:rsidRPr="00975E27">
        <w:rPr>
          <w:rFonts w:ascii="Times New Roman" w:hAnsi="Times New Roman"/>
          <w:iCs/>
          <w:sz w:val="28"/>
          <w:szCs w:val="28"/>
        </w:rPr>
        <w:t xml:space="preserve"> она</w:t>
      </w:r>
      <w:r w:rsidRPr="00975E27">
        <w:rPr>
          <w:rFonts w:ascii="Times New Roman" w:hAnsi="Times New Roman"/>
          <w:iCs/>
          <w:sz w:val="28"/>
          <w:szCs w:val="28"/>
        </w:rPr>
        <w:t>, хотя и брала за основу отношения монастырского старца с его послушниками, взамен особы</w:t>
      </w:r>
      <w:r w:rsidR="00711C3E" w:rsidRPr="00975E27">
        <w:rPr>
          <w:rFonts w:ascii="Times New Roman" w:hAnsi="Times New Roman"/>
          <w:iCs/>
          <w:sz w:val="28"/>
          <w:szCs w:val="28"/>
        </w:rPr>
        <w:t>х духовных дарований старчества</w:t>
      </w:r>
      <w:r w:rsidRPr="00975E27">
        <w:rPr>
          <w:rFonts w:ascii="Times New Roman" w:hAnsi="Times New Roman"/>
          <w:iCs/>
          <w:sz w:val="28"/>
          <w:szCs w:val="28"/>
        </w:rPr>
        <w:t xml:space="preserve"> вменяла в обязанности духовнику-бельцу </w:t>
      </w:r>
      <w:r w:rsidR="005930EB" w:rsidRPr="00975E27">
        <w:rPr>
          <w:rFonts w:ascii="Times New Roman" w:hAnsi="Times New Roman"/>
          <w:iCs/>
          <w:sz w:val="28"/>
          <w:szCs w:val="28"/>
        </w:rPr>
        <w:t xml:space="preserve">прежде всего </w:t>
      </w:r>
      <w:r w:rsidRPr="00975E27">
        <w:rPr>
          <w:rFonts w:ascii="Times New Roman" w:hAnsi="Times New Roman"/>
          <w:iCs/>
          <w:sz w:val="28"/>
          <w:szCs w:val="28"/>
        </w:rPr>
        <w:t xml:space="preserve">хорошее знание епитимийных канонов, то есть утверждалась на том же уставном благочестии. Во-вторых, из древнерусских книжников нам известны практически только два автора, принадлежащих к священническому чину: </w:t>
      </w:r>
      <w:proofErr w:type="spellStart"/>
      <w:r w:rsidRPr="00975E27">
        <w:rPr>
          <w:rFonts w:ascii="Times New Roman" w:hAnsi="Times New Roman"/>
          <w:iCs/>
          <w:sz w:val="28"/>
          <w:szCs w:val="28"/>
        </w:rPr>
        <w:t>Кирик-новгородец</w:t>
      </w:r>
      <w:proofErr w:type="spellEnd"/>
      <w:r w:rsidRPr="00975E27">
        <w:rPr>
          <w:rFonts w:ascii="Times New Roman" w:hAnsi="Times New Roman"/>
          <w:iCs/>
          <w:sz w:val="28"/>
          <w:szCs w:val="28"/>
        </w:rPr>
        <w:t xml:space="preserve">, и поп </w:t>
      </w:r>
      <w:proofErr w:type="spellStart"/>
      <w:r w:rsidRPr="00975E27">
        <w:rPr>
          <w:rFonts w:ascii="Times New Roman" w:hAnsi="Times New Roman"/>
          <w:iCs/>
          <w:sz w:val="28"/>
          <w:szCs w:val="28"/>
        </w:rPr>
        <w:t>Сильвестр</w:t>
      </w:r>
      <w:proofErr w:type="spellEnd"/>
      <w:r w:rsidRPr="00975E27">
        <w:rPr>
          <w:rFonts w:ascii="Times New Roman" w:hAnsi="Times New Roman"/>
          <w:iCs/>
          <w:sz w:val="28"/>
          <w:szCs w:val="28"/>
        </w:rPr>
        <w:t xml:space="preserve">. «Вопрошания» </w:t>
      </w:r>
      <w:proofErr w:type="spellStart"/>
      <w:r w:rsidRPr="00975E27">
        <w:rPr>
          <w:rFonts w:ascii="Times New Roman" w:hAnsi="Times New Roman"/>
          <w:iCs/>
          <w:sz w:val="28"/>
          <w:szCs w:val="28"/>
        </w:rPr>
        <w:t>Кирика</w:t>
      </w:r>
      <w:proofErr w:type="spellEnd"/>
      <w:r w:rsidRPr="00975E27">
        <w:rPr>
          <w:rFonts w:ascii="Times New Roman" w:hAnsi="Times New Roman"/>
          <w:iCs/>
          <w:sz w:val="28"/>
          <w:szCs w:val="28"/>
        </w:rPr>
        <w:t xml:space="preserve"> во многом посвящены именно заполнению бытовых «лакун» в еще не устоявшейся христианской повседневности. «Домострой» попа Сильвестра вводит уставное благочестие в мельчайшие под</w:t>
      </w:r>
      <w:r w:rsidR="00BA58E1" w:rsidRPr="00975E27">
        <w:rPr>
          <w:rFonts w:ascii="Times New Roman" w:hAnsi="Times New Roman"/>
          <w:iCs/>
          <w:sz w:val="28"/>
          <w:szCs w:val="28"/>
        </w:rPr>
        <w:t>роб</w:t>
      </w:r>
      <w:r w:rsidR="008B5FC9" w:rsidRPr="00975E27">
        <w:rPr>
          <w:rFonts w:ascii="Times New Roman" w:hAnsi="Times New Roman"/>
          <w:iCs/>
          <w:sz w:val="28"/>
          <w:szCs w:val="28"/>
        </w:rPr>
        <w:t>н</w:t>
      </w:r>
      <w:r w:rsidR="00BA58E1" w:rsidRPr="00975E27">
        <w:rPr>
          <w:rFonts w:ascii="Times New Roman" w:hAnsi="Times New Roman"/>
          <w:iCs/>
          <w:sz w:val="28"/>
          <w:szCs w:val="28"/>
        </w:rPr>
        <w:t xml:space="preserve">ости семейной и личной </w:t>
      </w:r>
      <w:r w:rsidR="00BA58E1" w:rsidRPr="00975E27">
        <w:rPr>
          <w:rFonts w:ascii="Times New Roman" w:hAnsi="Times New Roman"/>
          <w:iCs/>
          <w:sz w:val="28"/>
          <w:szCs w:val="28"/>
        </w:rPr>
        <w:lastRenderedPageBreak/>
        <w:t>жизни (В семнадцатом веке к ним можно было бы добавить еще протопопа Аввакума, люб</w:t>
      </w:r>
      <w:r w:rsidR="00CC0775">
        <w:rPr>
          <w:rFonts w:ascii="Times New Roman" w:hAnsi="Times New Roman"/>
          <w:iCs/>
          <w:sz w:val="28"/>
          <w:szCs w:val="28"/>
        </w:rPr>
        <w:t xml:space="preserve">овь </w:t>
      </w:r>
      <w:r w:rsidR="00BA58E1" w:rsidRPr="00975E27">
        <w:rPr>
          <w:rFonts w:ascii="Times New Roman" w:hAnsi="Times New Roman"/>
          <w:iCs/>
          <w:sz w:val="28"/>
          <w:szCs w:val="28"/>
        </w:rPr>
        <w:t xml:space="preserve">которого к уставному благочестию  </w:t>
      </w:r>
      <w:r w:rsidR="00CC0775">
        <w:rPr>
          <w:rFonts w:ascii="Times New Roman" w:hAnsi="Times New Roman"/>
          <w:iCs/>
          <w:sz w:val="28"/>
          <w:szCs w:val="28"/>
        </w:rPr>
        <w:t xml:space="preserve">доказывать </w:t>
      </w:r>
      <w:r w:rsidR="00BA58E1" w:rsidRPr="00975E27">
        <w:rPr>
          <w:rFonts w:ascii="Times New Roman" w:hAnsi="Times New Roman"/>
          <w:iCs/>
          <w:sz w:val="28"/>
          <w:szCs w:val="28"/>
        </w:rPr>
        <w:t>нет необходимости).</w:t>
      </w:r>
    </w:p>
    <w:p w:rsidR="00642236" w:rsidRPr="00975E27" w:rsidRDefault="00D74479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>Очевидно, что и само п</w:t>
      </w:r>
      <w:r w:rsidR="005930EB" w:rsidRPr="00975E27">
        <w:rPr>
          <w:rFonts w:ascii="Times New Roman" w:hAnsi="Times New Roman"/>
          <w:sz w:val="28"/>
          <w:szCs w:val="28"/>
        </w:rPr>
        <w:t xml:space="preserve">риходское духовенство жило тем же </w:t>
      </w:r>
      <w:r w:rsidRPr="00975E27">
        <w:rPr>
          <w:rFonts w:ascii="Times New Roman" w:hAnsi="Times New Roman"/>
          <w:sz w:val="28"/>
          <w:szCs w:val="28"/>
        </w:rPr>
        <w:t>бытом,</w:t>
      </w:r>
      <w:r w:rsidR="005930EB" w:rsidRPr="00975E27">
        <w:rPr>
          <w:rFonts w:ascii="Times New Roman" w:hAnsi="Times New Roman"/>
          <w:sz w:val="28"/>
          <w:szCs w:val="28"/>
        </w:rPr>
        <w:t xml:space="preserve"> который так старательно поддерживало,</w:t>
      </w:r>
      <w:r w:rsidRPr="00975E27">
        <w:rPr>
          <w:rFonts w:ascii="Times New Roman" w:hAnsi="Times New Roman"/>
          <w:sz w:val="28"/>
          <w:szCs w:val="28"/>
        </w:rPr>
        <w:t xml:space="preserve"> и в этом смысле весьма походил</w:t>
      </w:r>
      <w:r w:rsidR="003F6346" w:rsidRPr="00975E27">
        <w:rPr>
          <w:rFonts w:ascii="Times New Roman" w:hAnsi="Times New Roman"/>
          <w:sz w:val="28"/>
          <w:szCs w:val="28"/>
        </w:rPr>
        <w:t>о на духовенство ветхозаветное – сходство, как можно думать, также не случайное.</w:t>
      </w:r>
      <w:r w:rsidR="00744CA6" w:rsidRPr="00975E27">
        <w:rPr>
          <w:rFonts w:ascii="Times New Roman" w:hAnsi="Times New Roman"/>
          <w:sz w:val="28"/>
          <w:szCs w:val="28"/>
        </w:rPr>
        <w:t xml:space="preserve"> </w:t>
      </w:r>
      <w:r w:rsidR="00711C3E" w:rsidRPr="00975E27">
        <w:rPr>
          <w:rFonts w:ascii="Times New Roman" w:hAnsi="Times New Roman"/>
          <w:sz w:val="28"/>
          <w:szCs w:val="28"/>
        </w:rPr>
        <w:t>Еще Киевская Русь в</w:t>
      </w:r>
      <w:r w:rsidR="00744CA6" w:rsidRPr="00975E27">
        <w:rPr>
          <w:rFonts w:ascii="Times New Roman" w:hAnsi="Times New Roman"/>
          <w:sz w:val="28"/>
          <w:szCs w:val="28"/>
        </w:rPr>
        <w:t xml:space="preserve"> текстах</w:t>
      </w:r>
      <w:r w:rsidR="00711C3E" w:rsidRPr="00975E27">
        <w:rPr>
          <w:rFonts w:ascii="Times New Roman" w:hAnsi="Times New Roman"/>
          <w:sz w:val="28"/>
          <w:szCs w:val="28"/>
        </w:rPr>
        <w:t xml:space="preserve"> своих книжников</w:t>
      </w:r>
      <w:r w:rsidR="00744CA6" w:rsidRPr="00975E27">
        <w:rPr>
          <w:rFonts w:ascii="Times New Roman" w:hAnsi="Times New Roman"/>
          <w:sz w:val="28"/>
          <w:szCs w:val="28"/>
        </w:rPr>
        <w:t xml:space="preserve"> отождествила себя с Новым Израилем, </w:t>
      </w:r>
      <w:r w:rsidR="005930EB" w:rsidRPr="00975E27">
        <w:rPr>
          <w:rFonts w:ascii="Times New Roman" w:hAnsi="Times New Roman"/>
          <w:sz w:val="28"/>
          <w:szCs w:val="28"/>
        </w:rPr>
        <w:t>противопоставляя</w:t>
      </w:r>
      <w:r w:rsidR="00744CA6" w:rsidRPr="00975E27">
        <w:rPr>
          <w:rFonts w:ascii="Times New Roman" w:hAnsi="Times New Roman"/>
          <w:sz w:val="28"/>
          <w:szCs w:val="28"/>
        </w:rPr>
        <w:t xml:space="preserve"> </w:t>
      </w:r>
      <w:r w:rsidR="005930EB" w:rsidRPr="00975E27">
        <w:rPr>
          <w:rFonts w:ascii="Times New Roman" w:hAnsi="Times New Roman"/>
          <w:sz w:val="28"/>
          <w:szCs w:val="28"/>
        </w:rPr>
        <w:t>себя</w:t>
      </w:r>
      <w:r w:rsidR="00744CA6" w:rsidRPr="00975E27">
        <w:rPr>
          <w:rFonts w:ascii="Times New Roman" w:hAnsi="Times New Roman"/>
          <w:sz w:val="28"/>
          <w:szCs w:val="28"/>
        </w:rPr>
        <w:t xml:space="preserve"> Израил</w:t>
      </w:r>
      <w:r w:rsidR="005930EB" w:rsidRPr="00975E27">
        <w:rPr>
          <w:rFonts w:ascii="Times New Roman" w:hAnsi="Times New Roman"/>
          <w:sz w:val="28"/>
          <w:szCs w:val="28"/>
        </w:rPr>
        <w:t>ю</w:t>
      </w:r>
      <w:r w:rsidR="00744CA6" w:rsidRPr="00975E27">
        <w:rPr>
          <w:rFonts w:ascii="Times New Roman" w:hAnsi="Times New Roman"/>
          <w:sz w:val="28"/>
          <w:szCs w:val="28"/>
        </w:rPr>
        <w:t xml:space="preserve"> историческо</w:t>
      </w:r>
      <w:r w:rsidR="005930EB" w:rsidRPr="00975E27">
        <w:rPr>
          <w:rFonts w:ascii="Times New Roman" w:hAnsi="Times New Roman"/>
          <w:sz w:val="28"/>
          <w:szCs w:val="28"/>
        </w:rPr>
        <w:t>му</w:t>
      </w:r>
      <w:r w:rsidR="00744CA6" w:rsidRPr="00975E27">
        <w:rPr>
          <w:rFonts w:ascii="Times New Roman" w:hAnsi="Times New Roman"/>
          <w:sz w:val="28"/>
          <w:szCs w:val="28"/>
        </w:rPr>
        <w:t xml:space="preserve">, но охотно проецируя на себя реалии Священной истории – </w:t>
      </w:r>
      <w:r w:rsidR="00642236" w:rsidRPr="00975E27">
        <w:rPr>
          <w:rFonts w:ascii="Times New Roman" w:hAnsi="Times New Roman"/>
          <w:sz w:val="28"/>
          <w:szCs w:val="28"/>
        </w:rPr>
        <w:t xml:space="preserve">и  </w:t>
      </w:r>
      <w:r w:rsidR="00744CA6" w:rsidRPr="00975E27">
        <w:rPr>
          <w:rFonts w:ascii="Times New Roman" w:hAnsi="Times New Roman"/>
          <w:sz w:val="28"/>
          <w:szCs w:val="28"/>
        </w:rPr>
        <w:t xml:space="preserve">вольно или невольно они наложили свой заметный отпечаток на жизнь. Достаточно привести характеристику ветхозаветного священства, данную будущим </w:t>
      </w:r>
      <w:proofErr w:type="spellStart"/>
      <w:r w:rsidR="00744CA6" w:rsidRPr="00975E27">
        <w:rPr>
          <w:rFonts w:ascii="Times New Roman" w:hAnsi="Times New Roman"/>
          <w:sz w:val="28"/>
          <w:szCs w:val="28"/>
        </w:rPr>
        <w:t>свщм</w:t>
      </w:r>
      <w:proofErr w:type="spellEnd"/>
      <w:r w:rsidR="00744CA6" w:rsidRPr="00975E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44CA6" w:rsidRPr="00975E27">
        <w:rPr>
          <w:rFonts w:ascii="Times New Roman" w:hAnsi="Times New Roman"/>
          <w:sz w:val="28"/>
          <w:szCs w:val="28"/>
        </w:rPr>
        <w:t>Иларионом</w:t>
      </w:r>
      <w:proofErr w:type="spellEnd"/>
      <w:r w:rsidR="00744CA6" w:rsidRPr="00975E27">
        <w:rPr>
          <w:rFonts w:ascii="Times New Roman" w:hAnsi="Times New Roman"/>
          <w:sz w:val="28"/>
          <w:szCs w:val="28"/>
        </w:rPr>
        <w:t xml:space="preserve"> (Троицким), чтобы узнать в ней русское приходское духовенство: «</w:t>
      </w:r>
      <w:r w:rsidR="009D0834" w:rsidRPr="00975E27">
        <w:rPr>
          <w:rFonts w:ascii="Times New Roman" w:hAnsi="Times New Roman"/>
          <w:sz w:val="28"/>
          <w:szCs w:val="28"/>
        </w:rPr>
        <w:t>Деятельность священства, – пи</w:t>
      </w:r>
      <w:r w:rsidR="00DF7EE2">
        <w:rPr>
          <w:rFonts w:ascii="Times New Roman" w:hAnsi="Times New Roman"/>
          <w:sz w:val="28"/>
          <w:szCs w:val="28"/>
        </w:rPr>
        <w:t>сал</w:t>
      </w:r>
      <w:r w:rsidR="009D0834" w:rsidRPr="00975E27">
        <w:rPr>
          <w:rFonts w:ascii="Times New Roman" w:hAnsi="Times New Roman"/>
          <w:sz w:val="28"/>
          <w:szCs w:val="28"/>
        </w:rPr>
        <w:t xml:space="preserve"> он, – состо</w:t>
      </w:r>
      <w:r w:rsidR="00941FAB" w:rsidRPr="00975E27">
        <w:rPr>
          <w:rFonts w:ascii="Times New Roman" w:hAnsi="Times New Roman"/>
          <w:sz w:val="28"/>
          <w:szCs w:val="28"/>
        </w:rPr>
        <w:t>ит</w:t>
      </w:r>
      <w:r w:rsidR="009D0834" w:rsidRPr="00975E27">
        <w:rPr>
          <w:rFonts w:ascii="Times New Roman" w:hAnsi="Times New Roman"/>
          <w:sz w:val="28"/>
          <w:szCs w:val="28"/>
        </w:rPr>
        <w:t xml:space="preserve"> в охранении данного закона, его распространении и исполнении культовых установлений»</w:t>
      </w:r>
      <w:r w:rsidR="009D0834" w:rsidRPr="00975E27">
        <w:rPr>
          <w:rStyle w:val="a5"/>
          <w:rFonts w:ascii="Times New Roman" w:hAnsi="Times New Roman"/>
          <w:sz w:val="28"/>
          <w:szCs w:val="28"/>
        </w:rPr>
        <w:footnoteReference w:id="4"/>
      </w:r>
      <w:r w:rsidR="00642236" w:rsidRPr="00975E27">
        <w:rPr>
          <w:rFonts w:ascii="Times New Roman" w:hAnsi="Times New Roman"/>
          <w:sz w:val="28"/>
          <w:szCs w:val="28"/>
        </w:rPr>
        <w:t xml:space="preserve"> И далее: </w:t>
      </w:r>
      <w:r w:rsidR="009D0834" w:rsidRPr="00975E2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0834" w:rsidRPr="00975E27">
        <w:rPr>
          <w:rFonts w:ascii="Times New Roman" w:hAnsi="Times New Roman"/>
          <w:sz w:val="28"/>
          <w:szCs w:val="28"/>
        </w:rPr>
        <w:t xml:space="preserve">Священство </w:t>
      </w:r>
      <w:r w:rsidR="00F40797">
        <w:rPr>
          <w:rFonts w:ascii="Times New Roman" w:hAnsi="Times New Roman"/>
          <w:sz w:val="28"/>
          <w:szCs w:val="28"/>
        </w:rPr>
        <w:t xml:space="preserve">– </w:t>
      </w:r>
      <w:r w:rsidR="009D0834" w:rsidRPr="00975E27">
        <w:rPr>
          <w:rFonts w:ascii="Times New Roman" w:hAnsi="Times New Roman"/>
          <w:sz w:val="28"/>
          <w:szCs w:val="28"/>
        </w:rPr>
        <w:t>одно из земных человеческих учреждений</w:t>
      </w:r>
      <w:r w:rsidR="00DF7EE2">
        <w:rPr>
          <w:rStyle w:val="a5"/>
          <w:rFonts w:ascii="Times New Roman" w:hAnsi="Times New Roman"/>
          <w:sz w:val="28"/>
          <w:szCs w:val="28"/>
        </w:rPr>
        <w:footnoteReference w:id="5"/>
      </w:r>
      <w:r w:rsidR="009D0834" w:rsidRPr="00975E27">
        <w:rPr>
          <w:rFonts w:ascii="Times New Roman" w:hAnsi="Times New Roman"/>
          <w:sz w:val="28"/>
          <w:szCs w:val="28"/>
        </w:rPr>
        <w:t>, а потому оно, как и всякая государственная или общественная должность</w:t>
      </w:r>
      <w:r w:rsidR="00642236" w:rsidRPr="00975E27">
        <w:rPr>
          <w:rFonts w:ascii="Times New Roman" w:hAnsi="Times New Roman"/>
          <w:sz w:val="28"/>
          <w:szCs w:val="28"/>
        </w:rPr>
        <w:t xml:space="preserve">… оплачивается ‹…› </w:t>
      </w:r>
      <w:r w:rsidR="009D0834" w:rsidRPr="00975E27">
        <w:rPr>
          <w:rFonts w:ascii="Times New Roman" w:hAnsi="Times New Roman"/>
          <w:sz w:val="28"/>
          <w:szCs w:val="28"/>
        </w:rPr>
        <w:t>священство не всегда стояло на высоте своего призвания и совершенно сливалось с общенародной жизнью... Священников</w:t>
      </w:r>
      <w:r w:rsidR="00642236" w:rsidRPr="00975E27">
        <w:rPr>
          <w:rFonts w:ascii="Times New Roman" w:hAnsi="Times New Roman"/>
          <w:sz w:val="28"/>
          <w:szCs w:val="28"/>
        </w:rPr>
        <w:t>,</w:t>
      </w:r>
      <w:r w:rsidR="009D0834" w:rsidRPr="00975E27">
        <w:rPr>
          <w:rFonts w:ascii="Times New Roman" w:hAnsi="Times New Roman"/>
          <w:sz w:val="28"/>
          <w:szCs w:val="28"/>
        </w:rPr>
        <w:t xml:space="preserve"> по словам пророков, ожидает одна судьба вместе с народом: что будет с народом, то будет и со </w:t>
      </w:r>
      <w:r w:rsidR="00642236" w:rsidRPr="00975E27">
        <w:rPr>
          <w:rFonts w:ascii="Times New Roman" w:hAnsi="Times New Roman"/>
          <w:sz w:val="28"/>
          <w:szCs w:val="28"/>
        </w:rPr>
        <w:t>священником</w:t>
      </w:r>
      <w:r w:rsidR="009D0834" w:rsidRPr="00975E27">
        <w:rPr>
          <w:rFonts w:ascii="Times New Roman" w:hAnsi="Times New Roman"/>
          <w:sz w:val="28"/>
          <w:szCs w:val="28"/>
        </w:rPr>
        <w:t>»</w:t>
      </w:r>
      <w:r w:rsidR="009D0834" w:rsidRPr="00975E27">
        <w:rPr>
          <w:rStyle w:val="a5"/>
          <w:rFonts w:ascii="Times New Roman" w:hAnsi="Times New Roman"/>
          <w:sz w:val="28"/>
          <w:szCs w:val="28"/>
        </w:rPr>
        <w:footnoteReference w:id="6"/>
      </w:r>
      <w:r w:rsidR="009D0834" w:rsidRPr="00975E27">
        <w:rPr>
          <w:rFonts w:ascii="Times New Roman" w:hAnsi="Times New Roman"/>
          <w:sz w:val="28"/>
          <w:szCs w:val="28"/>
        </w:rPr>
        <w:t xml:space="preserve">. </w:t>
      </w:r>
    </w:p>
    <w:p w:rsidR="007C185F" w:rsidRPr="00975E27" w:rsidRDefault="009D0834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Указанному сходству есть и еще одно, уже чисто богословское объяснение. По мысли святителя Филарета Московского, </w:t>
      </w:r>
      <w:r w:rsidR="007C185F" w:rsidRPr="00975E27">
        <w:rPr>
          <w:rFonts w:ascii="Times New Roman" w:hAnsi="Times New Roman"/>
          <w:sz w:val="28"/>
          <w:szCs w:val="28"/>
        </w:rPr>
        <w:t xml:space="preserve">Священная История Ветхого завета представляет собой не только ограниченное известными хронологическими рамками описание жизни </w:t>
      </w:r>
      <w:r w:rsidR="00642236" w:rsidRPr="00975E27">
        <w:rPr>
          <w:rFonts w:ascii="Times New Roman" w:hAnsi="Times New Roman"/>
          <w:sz w:val="28"/>
          <w:szCs w:val="28"/>
        </w:rPr>
        <w:t>И</w:t>
      </w:r>
      <w:r w:rsidR="007C185F" w:rsidRPr="00975E27">
        <w:rPr>
          <w:rFonts w:ascii="Times New Roman" w:hAnsi="Times New Roman"/>
          <w:sz w:val="28"/>
          <w:szCs w:val="28"/>
        </w:rPr>
        <w:t>збранного народа, но также сокращенное изложение и – более того – творческий импульс истории мира в целом, где место Ветхо</w:t>
      </w:r>
      <w:r w:rsidR="00642236" w:rsidRPr="00975E27">
        <w:rPr>
          <w:rFonts w:ascii="Times New Roman" w:hAnsi="Times New Roman"/>
          <w:sz w:val="28"/>
          <w:szCs w:val="28"/>
        </w:rPr>
        <w:t>го</w:t>
      </w:r>
      <w:r w:rsidR="007C185F" w:rsidRPr="00975E27">
        <w:rPr>
          <w:rFonts w:ascii="Times New Roman" w:hAnsi="Times New Roman"/>
          <w:sz w:val="28"/>
          <w:szCs w:val="28"/>
        </w:rPr>
        <w:t xml:space="preserve"> Израиля заступает однажды Новый </w:t>
      </w:r>
      <w:r w:rsidR="00642236" w:rsidRPr="00975E27">
        <w:rPr>
          <w:rFonts w:ascii="Times New Roman" w:hAnsi="Times New Roman"/>
          <w:sz w:val="28"/>
          <w:szCs w:val="28"/>
        </w:rPr>
        <w:t>Израиль – Церковь Христова. С э</w:t>
      </w:r>
      <w:r w:rsidR="007C185F" w:rsidRPr="00975E27">
        <w:rPr>
          <w:rFonts w:ascii="Times New Roman" w:hAnsi="Times New Roman"/>
          <w:sz w:val="28"/>
          <w:szCs w:val="28"/>
        </w:rPr>
        <w:t xml:space="preserve">той точки зрения Ветхий Завет имеет свою ценность как </w:t>
      </w:r>
      <w:proofErr w:type="spellStart"/>
      <w:r w:rsidR="007C185F" w:rsidRPr="00975E27">
        <w:rPr>
          <w:rFonts w:ascii="Times New Roman" w:hAnsi="Times New Roman"/>
          <w:sz w:val="28"/>
          <w:szCs w:val="28"/>
        </w:rPr>
        <w:t>предображение</w:t>
      </w:r>
      <w:proofErr w:type="spellEnd"/>
      <w:r w:rsidR="007C185F" w:rsidRPr="00975E27">
        <w:rPr>
          <w:rFonts w:ascii="Times New Roman" w:hAnsi="Times New Roman"/>
          <w:sz w:val="28"/>
          <w:szCs w:val="28"/>
        </w:rPr>
        <w:t xml:space="preserve"> событий Новозаветной Истории не только в узком смысле уже исполнившихся пророчеств о пришествии Спасителя</w:t>
      </w:r>
      <w:r w:rsidR="00025979">
        <w:rPr>
          <w:rStyle w:val="a5"/>
          <w:rFonts w:ascii="Times New Roman" w:hAnsi="Times New Roman"/>
          <w:sz w:val="28"/>
          <w:szCs w:val="28"/>
        </w:rPr>
        <w:footnoteReference w:id="7"/>
      </w:r>
      <w:r w:rsidR="007C185F" w:rsidRPr="00975E27">
        <w:rPr>
          <w:rFonts w:ascii="Times New Roman" w:hAnsi="Times New Roman"/>
          <w:sz w:val="28"/>
          <w:szCs w:val="28"/>
        </w:rPr>
        <w:t xml:space="preserve">. Кроме того сказанное могло бы быть дополнено и следующим соображением. Если жизнь Ветхого Израиля была </w:t>
      </w:r>
      <w:r w:rsidR="0004664C" w:rsidRPr="00975E27">
        <w:rPr>
          <w:rFonts w:ascii="Times New Roman" w:hAnsi="Times New Roman"/>
          <w:sz w:val="28"/>
          <w:szCs w:val="28"/>
        </w:rPr>
        <w:t xml:space="preserve">всегда </w:t>
      </w:r>
      <w:r w:rsidR="007C185F" w:rsidRPr="00975E27">
        <w:rPr>
          <w:rFonts w:ascii="Times New Roman" w:hAnsi="Times New Roman"/>
          <w:sz w:val="28"/>
          <w:szCs w:val="28"/>
        </w:rPr>
        <w:t xml:space="preserve">глубоко и прочно погружена в </w:t>
      </w:r>
      <w:r w:rsidR="0004664C" w:rsidRPr="00975E27">
        <w:rPr>
          <w:rFonts w:ascii="Times New Roman" w:hAnsi="Times New Roman"/>
          <w:sz w:val="28"/>
          <w:szCs w:val="28"/>
        </w:rPr>
        <w:t>историческую плоть мира</w:t>
      </w:r>
      <w:r w:rsidR="007C185F" w:rsidRPr="00975E27">
        <w:rPr>
          <w:rFonts w:ascii="Times New Roman" w:hAnsi="Times New Roman"/>
          <w:sz w:val="28"/>
          <w:szCs w:val="28"/>
        </w:rPr>
        <w:t xml:space="preserve">, то Новый Израиль – Церковь – в разные исторические эпохи соприкасается с </w:t>
      </w:r>
      <w:r w:rsidR="0004664C" w:rsidRPr="00975E27">
        <w:rPr>
          <w:rFonts w:ascii="Times New Roman" w:hAnsi="Times New Roman"/>
          <w:sz w:val="28"/>
          <w:szCs w:val="28"/>
        </w:rPr>
        <w:t>«землей»</w:t>
      </w:r>
      <w:r w:rsidR="007C185F" w:rsidRPr="00975E27">
        <w:rPr>
          <w:rFonts w:ascii="Times New Roman" w:hAnsi="Times New Roman"/>
          <w:sz w:val="28"/>
          <w:szCs w:val="28"/>
        </w:rPr>
        <w:t xml:space="preserve"> по-разному, во времена </w:t>
      </w:r>
      <w:r w:rsidR="007C185F" w:rsidRPr="00975E27">
        <w:rPr>
          <w:rFonts w:ascii="Times New Roman" w:hAnsi="Times New Roman"/>
          <w:sz w:val="28"/>
          <w:szCs w:val="28"/>
        </w:rPr>
        <w:lastRenderedPageBreak/>
        <w:t xml:space="preserve">гонений едва </w:t>
      </w:r>
      <w:r w:rsidR="0004664C" w:rsidRPr="00975E27">
        <w:rPr>
          <w:rFonts w:ascii="Times New Roman" w:hAnsi="Times New Roman"/>
          <w:sz w:val="28"/>
          <w:szCs w:val="28"/>
        </w:rPr>
        <w:t xml:space="preserve">ее </w:t>
      </w:r>
      <w:r w:rsidR="007C185F" w:rsidRPr="00975E27">
        <w:rPr>
          <w:rFonts w:ascii="Times New Roman" w:hAnsi="Times New Roman"/>
          <w:sz w:val="28"/>
          <w:szCs w:val="28"/>
        </w:rPr>
        <w:t>касаясь, во времена ориентированного на христианский быт общественного устройства стоя</w:t>
      </w:r>
      <w:r w:rsidR="0004664C" w:rsidRPr="00975E27">
        <w:rPr>
          <w:rFonts w:ascii="Times New Roman" w:hAnsi="Times New Roman"/>
          <w:sz w:val="28"/>
          <w:szCs w:val="28"/>
        </w:rPr>
        <w:t xml:space="preserve"> на ней прочно и </w:t>
      </w:r>
      <w:r w:rsidR="005930EB" w:rsidRPr="00975E27">
        <w:rPr>
          <w:rFonts w:ascii="Times New Roman" w:hAnsi="Times New Roman"/>
          <w:sz w:val="28"/>
          <w:szCs w:val="28"/>
        </w:rPr>
        <w:t>твердо</w:t>
      </w:r>
      <w:r w:rsidR="0004664C" w:rsidRPr="00975E27">
        <w:rPr>
          <w:rFonts w:ascii="Times New Roman" w:hAnsi="Times New Roman"/>
          <w:sz w:val="28"/>
          <w:szCs w:val="28"/>
        </w:rPr>
        <w:t>. Именно в такие периоды</w:t>
      </w:r>
      <w:r w:rsidR="00642236" w:rsidRPr="00975E27">
        <w:rPr>
          <w:rFonts w:ascii="Times New Roman" w:hAnsi="Times New Roman"/>
          <w:sz w:val="28"/>
          <w:szCs w:val="28"/>
        </w:rPr>
        <w:t>, судя по всему,</w:t>
      </w:r>
      <w:r w:rsidR="0004664C" w:rsidRPr="00975E27">
        <w:rPr>
          <w:rFonts w:ascii="Times New Roman" w:hAnsi="Times New Roman"/>
          <w:sz w:val="28"/>
          <w:szCs w:val="28"/>
        </w:rPr>
        <w:t xml:space="preserve"> ветхозаветные </w:t>
      </w:r>
      <w:r w:rsidR="005930EB" w:rsidRPr="00975E27">
        <w:rPr>
          <w:rFonts w:ascii="Times New Roman" w:hAnsi="Times New Roman"/>
          <w:sz w:val="28"/>
          <w:szCs w:val="28"/>
        </w:rPr>
        <w:t>установки</w:t>
      </w:r>
      <w:r w:rsidR="0004664C" w:rsidRPr="00975E27">
        <w:rPr>
          <w:rFonts w:ascii="Times New Roman" w:hAnsi="Times New Roman"/>
          <w:sz w:val="28"/>
          <w:szCs w:val="28"/>
        </w:rPr>
        <w:t xml:space="preserve"> обнаруживают</w:t>
      </w:r>
      <w:r w:rsidR="005930EB" w:rsidRPr="00975E27">
        <w:rPr>
          <w:rFonts w:ascii="Times New Roman" w:hAnsi="Times New Roman"/>
          <w:sz w:val="28"/>
          <w:szCs w:val="28"/>
        </w:rPr>
        <w:t xml:space="preserve"> </w:t>
      </w:r>
      <w:r w:rsidR="0004664C" w:rsidRPr="00975E27">
        <w:rPr>
          <w:rFonts w:ascii="Times New Roman" w:hAnsi="Times New Roman"/>
          <w:sz w:val="28"/>
          <w:szCs w:val="28"/>
        </w:rPr>
        <w:t>с</w:t>
      </w:r>
      <w:r w:rsidR="005930EB" w:rsidRPr="00975E27">
        <w:rPr>
          <w:rFonts w:ascii="Times New Roman" w:hAnsi="Times New Roman"/>
          <w:sz w:val="28"/>
          <w:szCs w:val="28"/>
        </w:rPr>
        <w:t>еб</w:t>
      </w:r>
      <w:r w:rsidR="0004664C" w:rsidRPr="00975E27">
        <w:rPr>
          <w:rFonts w:ascii="Times New Roman" w:hAnsi="Times New Roman"/>
          <w:sz w:val="28"/>
          <w:szCs w:val="28"/>
        </w:rPr>
        <w:t>я наиболее заметным и очевидным образом.</w:t>
      </w:r>
    </w:p>
    <w:p w:rsidR="007C185F" w:rsidRPr="00975E27" w:rsidRDefault="00642236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Как бы то ни было, можно утверждать, что </w:t>
      </w:r>
      <w:r w:rsidR="0004664C" w:rsidRPr="00975E27">
        <w:rPr>
          <w:rFonts w:ascii="Times New Roman" w:hAnsi="Times New Roman"/>
          <w:sz w:val="28"/>
          <w:szCs w:val="28"/>
        </w:rPr>
        <w:t xml:space="preserve">в Синодальную эпоху это </w:t>
      </w:r>
      <w:r w:rsidR="00FB7BED" w:rsidRPr="00975E27">
        <w:rPr>
          <w:rFonts w:ascii="Times New Roman" w:hAnsi="Times New Roman"/>
          <w:sz w:val="28"/>
          <w:szCs w:val="28"/>
        </w:rPr>
        <w:t>«</w:t>
      </w:r>
      <w:r w:rsidR="0004664C" w:rsidRPr="00975E27">
        <w:rPr>
          <w:rFonts w:ascii="Times New Roman" w:hAnsi="Times New Roman"/>
          <w:sz w:val="28"/>
          <w:szCs w:val="28"/>
        </w:rPr>
        <w:t>ветхо</w:t>
      </w:r>
      <w:r w:rsidR="00FB7BED" w:rsidRPr="00975E27">
        <w:rPr>
          <w:rFonts w:ascii="Times New Roman" w:hAnsi="Times New Roman"/>
          <w:sz w:val="28"/>
          <w:szCs w:val="28"/>
        </w:rPr>
        <w:t xml:space="preserve">заветное» бытование приходского </w:t>
      </w:r>
      <w:r w:rsidR="002159F5" w:rsidRPr="00975E27">
        <w:rPr>
          <w:rFonts w:ascii="Times New Roman" w:hAnsi="Times New Roman"/>
          <w:sz w:val="28"/>
          <w:szCs w:val="28"/>
        </w:rPr>
        <w:t>духовенства</w:t>
      </w:r>
      <w:r w:rsidR="0004664C" w:rsidRPr="00975E27">
        <w:rPr>
          <w:rFonts w:ascii="Times New Roman" w:hAnsi="Times New Roman"/>
          <w:sz w:val="28"/>
          <w:szCs w:val="28"/>
        </w:rPr>
        <w:t xml:space="preserve"> достигает своего апогея. </w:t>
      </w:r>
      <w:r w:rsidR="002159F5" w:rsidRPr="00975E27">
        <w:rPr>
          <w:rFonts w:ascii="Times New Roman" w:hAnsi="Times New Roman"/>
          <w:sz w:val="28"/>
          <w:szCs w:val="28"/>
        </w:rPr>
        <w:t>Священство</w:t>
      </w:r>
      <w:r w:rsidR="0004664C" w:rsidRPr="00975E27">
        <w:rPr>
          <w:rFonts w:ascii="Times New Roman" w:hAnsi="Times New Roman"/>
          <w:sz w:val="28"/>
          <w:szCs w:val="28"/>
        </w:rPr>
        <w:t xml:space="preserve"> замыкается в особое сословие, в котором все больше</w:t>
      </w:r>
      <w:r w:rsidRPr="00975E27">
        <w:rPr>
          <w:rFonts w:ascii="Times New Roman" w:hAnsi="Times New Roman"/>
          <w:sz w:val="28"/>
          <w:szCs w:val="28"/>
        </w:rPr>
        <w:t>е</w:t>
      </w:r>
      <w:r w:rsidR="0004664C" w:rsidRPr="00975E27">
        <w:rPr>
          <w:rFonts w:ascii="Times New Roman" w:hAnsi="Times New Roman"/>
          <w:sz w:val="28"/>
          <w:szCs w:val="28"/>
        </w:rPr>
        <w:t xml:space="preserve"> значение неизбежно </w:t>
      </w:r>
      <w:r w:rsidR="005930EB" w:rsidRPr="00975E27">
        <w:rPr>
          <w:rFonts w:ascii="Times New Roman" w:hAnsi="Times New Roman"/>
          <w:sz w:val="28"/>
          <w:szCs w:val="28"/>
        </w:rPr>
        <w:t>приобретают</w:t>
      </w:r>
      <w:r w:rsidR="0004664C" w:rsidRPr="00975E27">
        <w:rPr>
          <w:rFonts w:ascii="Times New Roman" w:hAnsi="Times New Roman"/>
          <w:sz w:val="28"/>
          <w:szCs w:val="28"/>
        </w:rPr>
        <w:t xml:space="preserve"> родственные связи. </w:t>
      </w:r>
      <w:r w:rsidRPr="00975E27">
        <w:rPr>
          <w:rFonts w:ascii="Times New Roman" w:hAnsi="Times New Roman"/>
          <w:sz w:val="28"/>
          <w:szCs w:val="28"/>
        </w:rPr>
        <w:t>Кроме того, после Петровских реформ, расслоивших нацию на «общество» и «народ», именно духовенство осталось вместе с крестьянами в старом христианском «уставном» допетровском быту.</w:t>
      </w:r>
      <w:r w:rsidR="00424CD2" w:rsidRPr="00975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64C" w:rsidRPr="00975E27">
        <w:rPr>
          <w:rFonts w:ascii="Times New Roman" w:hAnsi="Times New Roman"/>
          <w:sz w:val="28"/>
          <w:szCs w:val="28"/>
        </w:rPr>
        <w:t>Всегда озабоченное необ</w:t>
      </w:r>
      <w:r w:rsidRPr="00975E27">
        <w:rPr>
          <w:rFonts w:ascii="Times New Roman" w:hAnsi="Times New Roman"/>
          <w:sz w:val="28"/>
          <w:szCs w:val="28"/>
        </w:rPr>
        <w:t xml:space="preserve">ходимостью </w:t>
      </w:r>
      <w:r w:rsidR="00424CD2" w:rsidRPr="00975E27">
        <w:rPr>
          <w:rFonts w:ascii="Times New Roman" w:hAnsi="Times New Roman"/>
          <w:sz w:val="28"/>
          <w:szCs w:val="28"/>
        </w:rPr>
        <w:t>прокорм</w:t>
      </w:r>
      <w:r w:rsidRPr="00975E27">
        <w:rPr>
          <w:rFonts w:ascii="Times New Roman" w:hAnsi="Times New Roman"/>
          <w:sz w:val="28"/>
          <w:szCs w:val="28"/>
        </w:rPr>
        <w:t>ить быстро растущие</w:t>
      </w:r>
      <w:r w:rsidR="0004664C" w:rsidRPr="00975E27">
        <w:rPr>
          <w:rFonts w:ascii="Times New Roman" w:hAnsi="Times New Roman"/>
          <w:sz w:val="28"/>
          <w:szCs w:val="28"/>
        </w:rPr>
        <w:t xml:space="preserve"> семьи, оно жило общей с русским народом </w:t>
      </w:r>
      <w:r w:rsidR="002159F5" w:rsidRPr="00975E27">
        <w:rPr>
          <w:rFonts w:ascii="Times New Roman" w:hAnsi="Times New Roman"/>
          <w:sz w:val="28"/>
          <w:szCs w:val="28"/>
        </w:rPr>
        <w:t xml:space="preserve">трудовой и нищей </w:t>
      </w:r>
      <w:r w:rsidR="0004664C" w:rsidRPr="00975E27">
        <w:rPr>
          <w:rFonts w:ascii="Times New Roman" w:hAnsi="Times New Roman"/>
          <w:sz w:val="28"/>
          <w:szCs w:val="28"/>
        </w:rPr>
        <w:t>жизнью</w:t>
      </w:r>
      <w:r w:rsidR="002159F5" w:rsidRPr="00975E27">
        <w:rPr>
          <w:rFonts w:ascii="Times New Roman" w:hAnsi="Times New Roman"/>
          <w:sz w:val="28"/>
          <w:szCs w:val="28"/>
        </w:rPr>
        <w:t xml:space="preserve"> или, как писал один из священников начала ХХ века,</w:t>
      </w:r>
      <w:r w:rsidR="0004664C" w:rsidRPr="00975E27">
        <w:rPr>
          <w:rFonts w:ascii="Times New Roman" w:hAnsi="Times New Roman"/>
          <w:sz w:val="28"/>
          <w:szCs w:val="28"/>
        </w:rPr>
        <w:t xml:space="preserve"> </w:t>
      </w:r>
      <w:r w:rsidR="002159F5" w:rsidRPr="00975E27">
        <w:rPr>
          <w:rFonts w:ascii="Times New Roman" w:hAnsi="Times New Roman"/>
          <w:sz w:val="28"/>
          <w:szCs w:val="28"/>
        </w:rPr>
        <w:t>«общая неприветливая участь сплачивала и сельских обывателей и духовенство»</w:t>
      </w:r>
      <w:r w:rsidR="002159F5" w:rsidRPr="00975E27">
        <w:rPr>
          <w:rStyle w:val="a5"/>
          <w:rFonts w:ascii="Times New Roman" w:hAnsi="Times New Roman"/>
          <w:sz w:val="28"/>
          <w:szCs w:val="28"/>
        </w:rPr>
        <w:footnoteReference w:id="8"/>
      </w:r>
      <w:r w:rsidR="002159F5" w:rsidRPr="00975E27">
        <w:rPr>
          <w:rFonts w:ascii="Times New Roman" w:hAnsi="Times New Roman"/>
          <w:sz w:val="28"/>
          <w:szCs w:val="28"/>
        </w:rPr>
        <w:t xml:space="preserve">. </w:t>
      </w:r>
      <w:r w:rsidR="000D2367" w:rsidRPr="00975E27">
        <w:rPr>
          <w:rFonts w:ascii="Times New Roman" w:hAnsi="Times New Roman"/>
          <w:sz w:val="28"/>
          <w:szCs w:val="28"/>
        </w:rPr>
        <w:t>При этом не лишне заметить,</w:t>
      </w:r>
      <w:r w:rsidR="00E41526" w:rsidRPr="00975E27">
        <w:rPr>
          <w:rFonts w:ascii="Times New Roman" w:hAnsi="Times New Roman"/>
          <w:sz w:val="28"/>
          <w:szCs w:val="28"/>
        </w:rPr>
        <w:t xml:space="preserve"> что </w:t>
      </w:r>
      <w:r w:rsidRPr="00975E27">
        <w:rPr>
          <w:rFonts w:ascii="Times New Roman" w:hAnsi="Times New Roman"/>
          <w:sz w:val="28"/>
          <w:szCs w:val="28"/>
        </w:rPr>
        <w:t xml:space="preserve">под «сельскими обывателями» </w:t>
      </w:r>
      <w:r w:rsidR="00424CD2" w:rsidRPr="00975E27">
        <w:rPr>
          <w:rFonts w:ascii="Times New Roman" w:hAnsi="Times New Roman"/>
          <w:sz w:val="28"/>
          <w:szCs w:val="28"/>
        </w:rPr>
        <w:t xml:space="preserve">следует </w:t>
      </w:r>
      <w:r w:rsidRPr="00975E27">
        <w:rPr>
          <w:rFonts w:ascii="Times New Roman" w:hAnsi="Times New Roman"/>
          <w:sz w:val="28"/>
          <w:szCs w:val="28"/>
        </w:rPr>
        <w:t>разуметь</w:t>
      </w:r>
      <w:r w:rsidR="00E41526" w:rsidRPr="00975E27">
        <w:rPr>
          <w:rFonts w:ascii="Times New Roman" w:hAnsi="Times New Roman"/>
          <w:sz w:val="28"/>
          <w:szCs w:val="28"/>
        </w:rPr>
        <w:t xml:space="preserve"> то</w:t>
      </w:r>
      <w:r w:rsidRPr="00975E27">
        <w:rPr>
          <w:rFonts w:ascii="Times New Roman" w:hAnsi="Times New Roman"/>
          <w:sz w:val="28"/>
          <w:szCs w:val="28"/>
        </w:rPr>
        <w:t>т</w:t>
      </w:r>
      <w:r w:rsidR="00E41526" w:rsidRPr="00975E27">
        <w:rPr>
          <w:rFonts w:ascii="Times New Roman" w:hAnsi="Times New Roman"/>
          <w:sz w:val="28"/>
          <w:szCs w:val="28"/>
        </w:rPr>
        <w:t xml:space="preserve"> сам</w:t>
      </w:r>
      <w:r w:rsidRPr="00975E27">
        <w:rPr>
          <w:rFonts w:ascii="Times New Roman" w:hAnsi="Times New Roman"/>
          <w:sz w:val="28"/>
          <w:szCs w:val="28"/>
        </w:rPr>
        <w:t>ый народ</w:t>
      </w:r>
      <w:r w:rsidR="00E41526" w:rsidRPr="00975E27">
        <w:rPr>
          <w:rFonts w:ascii="Times New Roman" w:hAnsi="Times New Roman"/>
          <w:sz w:val="28"/>
          <w:szCs w:val="28"/>
        </w:rPr>
        <w:t>-страстотерп</w:t>
      </w:r>
      <w:r w:rsidRPr="00975E27">
        <w:rPr>
          <w:rFonts w:ascii="Times New Roman" w:hAnsi="Times New Roman"/>
          <w:sz w:val="28"/>
          <w:szCs w:val="28"/>
        </w:rPr>
        <w:t>ец</w:t>
      </w:r>
      <w:r w:rsidR="00E41526" w:rsidRPr="00975E27">
        <w:rPr>
          <w:rFonts w:ascii="Times New Roman" w:hAnsi="Times New Roman"/>
          <w:sz w:val="28"/>
          <w:szCs w:val="28"/>
        </w:rPr>
        <w:t xml:space="preserve">, который </w:t>
      </w:r>
      <w:r w:rsidRPr="00975E27">
        <w:rPr>
          <w:rFonts w:ascii="Times New Roman" w:hAnsi="Times New Roman"/>
          <w:sz w:val="28"/>
          <w:szCs w:val="28"/>
        </w:rPr>
        <w:t xml:space="preserve">еще святитель Димитрий Ростовский </w:t>
      </w:r>
      <w:r w:rsidR="00424CD2" w:rsidRPr="00975E27">
        <w:rPr>
          <w:rFonts w:ascii="Times New Roman" w:hAnsi="Times New Roman"/>
          <w:sz w:val="28"/>
          <w:szCs w:val="28"/>
        </w:rPr>
        <w:t xml:space="preserve">– задолго до Достоевского – </w:t>
      </w:r>
      <w:r w:rsidR="00E41526" w:rsidRPr="00975E27">
        <w:rPr>
          <w:rFonts w:ascii="Times New Roman" w:hAnsi="Times New Roman"/>
          <w:sz w:val="28"/>
          <w:szCs w:val="28"/>
        </w:rPr>
        <w:t>отождествил со страдающей</w:t>
      </w:r>
      <w:proofErr w:type="gramEnd"/>
      <w:r w:rsidR="00E41526" w:rsidRPr="00975E27">
        <w:rPr>
          <w:rFonts w:ascii="Times New Roman" w:hAnsi="Times New Roman"/>
          <w:sz w:val="28"/>
          <w:szCs w:val="28"/>
        </w:rPr>
        <w:t xml:space="preserve"> в</w:t>
      </w:r>
      <w:r w:rsidR="00424CD2" w:rsidRPr="00975E27">
        <w:rPr>
          <w:rFonts w:ascii="Times New Roman" w:hAnsi="Times New Roman"/>
          <w:sz w:val="28"/>
          <w:szCs w:val="28"/>
        </w:rPr>
        <w:t xml:space="preserve">месте с </w:t>
      </w:r>
      <w:r w:rsidR="00E41526" w:rsidRPr="00975E27">
        <w:rPr>
          <w:rFonts w:ascii="Times New Roman" w:hAnsi="Times New Roman"/>
          <w:sz w:val="28"/>
          <w:szCs w:val="28"/>
        </w:rPr>
        <w:t>Христом Церковью</w:t>
      </w:r>
      <w:r w:rsidR="00FE3E84">
        <w:rPr>
          <w:rStyle w:val="a5"/>
          <w:rFonts w:ascii="Times New Roman" w:hAnsi="Times New Roman"/>
          <w:sz w:val="28"/>
          <w:szCs w:val="28"/>
        </w:rPr>
        <w:footnoteReference w:id="9"/>
      </w:r>
      <w:r w:rsidR="00E41526" w:rsidRPr="00975E27">
        <w:rPr>
          <w:rFonts w:ascii="Times New Roman" w:hAnsi="Times New Roman"/>
          <w:sz w:val="28"/>
          <w:szCs w:val="28"/>
        </w:rPr>
        <w:t xml:space="preserve">. </w:t>
      </w:r>
    </w:p>
    <w:p w:rsidR="00D52655" w:rsidRPr="00975E27" w:rsidRDefault="00717BCD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Кроме того, </w:t>
      </w:r>
      <w:r w:rsidR="00667C19" w:rsidRPr="00975E27">
        <w:rPr>
          <w:rFonts w:ascii="Times New Roman" w:hAnsi="Times New Roman"/>
          <w:sz w:val="28"/>
          <w:szCs w:val="28"/>
        </w:rPr>
        <w:t>оформление сословной замкнутости духовенства совпадает с началом русской школы научного богословия, выдвигавшей вперед, в том числе и на иерархические должности, прежде всего людей с хорошими филологическими способностями</w:t>
      </w:r>
      <w:r w:rsidR="00BA364E" w:rsidRPr="00975E27">
        <w:rPr>
          <w:rFonts w:ascii="Times New Roman" w:hAnsi="Times New Roman"/>
          <w:sz w:val="28"/>
          <w:szCs w:val="28"/>
        </w:rPr>
        <w:t xml:space="preserve"> (поскольку преподавание велось на языках)</w:t>
      </w:r>
      <w:r w:rsidR="00667C19" w:rsidRPr="00975E27">
        <w:rPr>
          <w:rFonts w:ascii="Times New Roman" w:hAnsi="Times New Roman"/>
          <w:sz w:val="28"/>
          <w:szCs w:val="28"/>
        </w:rPr>
        <w:t xml:space="preserve">. Так возникает </w:t>
      </w:r>
      <w:r w:rsidR="00BA364E" w:rsidRPr="00975E27">
        <w:rPr>
          <w:rFonts w:ascii="Times New Roman" w:hAnsi="Times New Roman"/>
          <w:sz w:val="28"/>
          <w:szCs w:val="28"/>
        </w:rPr>
        <w:t xml:space="preserve">неизвестное допетровской эпохе </w:t>
      </w:r>
      <w:r w:rsidR="00667C19" w:rsidRPr="00975E27">
        <w:rPr>
          <w:rFonts w:ascii="Times New Roman" w:hAnsi="Times New Roman"/>
          <w:sz w:val="28"/>
          <w:szCs w:val="28"/>
        </w:rPr>
        <w:t>«ученое» монашество, поставляющее кандидатов на архиерейство</w:t>
      </w:r>
      <w:r w:rsidR="00424CD2" w:rsidRPr="00975E27">
        <w:rPr>
          <w:rFonts w:ascii="Times New Roman" w:hAnsi="Times New Roman"/>
          <w:sz w:val="28"/>
          <w:szCs w:val="28"/>
        </w:rPr>
        <w:t>, но</w:t>
      </w:r>
      <w:r w:rsidR="00667C19" w:rsidRPr="00975E27">
        <w:rPr>
          <w:rFonts w:ascii="Times New Roman" w:hAnsi="Times New Roman"/>
          <w:sz w:val="28"/>
          <w:szCs w:val="28"/>
        </w:rPr>
        <w:t xml:space="preserve"> в силу этого, как правило, не успевающее сосредоточиться собственно на </w:t>
      </w:r>
      <w:r w:rsidRPr="00975E27">
        <w:rPr>
          <w:rFonts w:ascii="Times New Roman" w:hAnsi="Times New Roman"/>
          <w:sz w:val="28"/>
          <w:szCs w:val="28"/>
        </w:rPr>
        <w:t xml:space="preserve">богословской </w:t>
      </w:r>
      <w:r w:rsidR="00667C19" w:rsidRPr="00975E27">
        <w:rPr>
          <w:rFonts w:ascii="Times New Roman" w:hAnsi="Times New Roman"/>
          <w:sz w:val="28"/>
          <w:szCs w:val="28"/>
        </w:rPr>
        <w:t xml:space="preserve">науке. Понятно, что кандидаты на приходы такими способностями </w:t>
      </w:r>
      <w:r w:rsidR="00B41949" w:rsidRPr="00975E27">
        <w:rPr>
          <w:rFonts w:ascii="Times New Roman" w:hAnsi="Times New Roman"/>
          <w:sz w:val="28"/>
          <w:szCs w:val="28"/>
        </w:rPr>
        <w:t xml:space="preserve">чаще всего </w:t>
      </w:r>
      <w:r w:rsidR="00667C19" w:rsidRPr="00975E27">
        <w:rPr>
          <w:rFonts w:ascii="Times New Roman" w:hAnsi="Times New Roman"/>
          <w:sz w:val="28"/>
          <w:szCs w:val="28"/>
        </w:rPr>
        <w:t>не обладали</w:t>
      </w:r>
      <w:r w:rsidR="00BE15FE" w:rsidRPr="00975E27">
        <w:rPr>
          <w:rFonts w:ascii="Times New Roman" w:hAnsi="Times New Roman"/>
          <w:sz w:val="28"/>
          <w:szCs w:val="28"/>
        </w:rPr>
        <w:t xml:space="preserve"> и, получив пассивное знание закона веры, в приходской жизни были носителями того же бытового христианства. </w:t>
      </w:r>
      <w:r w:rsidR="00667C19" w:rsidRPr="00975E27">
        <w:rPr>
          <w:rFonts w:ascii="Times New Roman" w:hAnsi="Times New Roman"/>
          <w:sz w:val="28"/>
          <w:szCs w:val="28"/>
        </w:rPr>
        <w:t xml:space="preserve">Отказавшийся от пострига ученый протоиерей Герасим Павский долгое время оставался исключением. </w:t>
      </w:r>
    </w:p>
    <w:p w:rsidR="00BA364E" w:rsidRPr="00975E27" w:rsidRDefault="00B41949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>В</w:t>
      </w:r>
      <w:r w:rsidR="00BA364E" w:rsidRPr="00975E27">
        <w:rPr>
          <w:rFonts w:ascii="Times New Roman" w:hAnsi="Times New Roman"/>
          <w:sz w:val="28"/>
          <w:szCs w:val="28"/>
        </w:rPr>
        <w:t xml:space="preserve"> то же время</w:t>
      </w:r>
      <w:r w:rsidRPr="00975E27">
        <w:rPr>
          <w:rFonts w:ascii="Times New Roman" w:hAnsi="Times New Roman"/>
          <w:sz w:val="28"/>
          <w:szCs w:val="28"/>
        </w:rPr>
        <w:t xml:space="preserve"> образованное общество, с одной стороны, </w:t>
      </w:r>
      <w:r w:rsidR="00717BCD" w:rsidRPr="00975E27">
        <w:rPr>
          <w:rFonts w:ascii="Times New Roman" w:hAnsi="Times New Roman"/>
          <w:sz w:val="28"/>
          <w:szCs w:val="28"/>
        </w:rPr>
        <w:t>было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717BCD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>лишен</w:t>
      </w:r>
      <w:r w:rsidR="00717BCD" w:rsidRPr="00975E27">
        <w:rPr>
          <w:rFonts w:ascii="Times New Roman" w:hAnsi="Times New Roman"/>
          <w:sz w:val="28"/>
          <w:szCs w:val="28"/>
        </w:rPr>
        <w:t>о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717BCD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>возможности получить регулярное богословское образование (русские университеты никогда не имели богословских факультетов), а с другой – оказались в поле европейской уже давно не церковной культуры</w:t>
      </w:r>
      <w:r w:rsidR="00BA364E" w:rsidRPr="00975E27">
        <w:rPr>
          <w:rFonts w:ascii="Times New Roman" w:hAnsi="Times New Roman"/>
          <w:sz w:val="28"/>
          <w:szCs w:val="28"/>
        </w:rPr>
        <w:t>.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382B0F" w:rsidRPr="00975E27">
        <w:rPr>
          <w:rFonts w:ascii="Times New Roman" w:hAnsi="Times New Roman"/>
          <w:sz w:val="28"/>
          <w:szCs w:val="28"/>
        </w:rPr>
        <w:t>С</w:t>
      </w:r>
      <w:r w:rsidR="00717BCD" w:rsidRPr="00975E27">
        <w:rPr>
          <w:rFonts w:ascii="Times New Roman" w:hAnsi="Times New Roman"/>
          <w:sz w:val="28"/>
          <w:szCs w:val="28"/>
        </w:rPr>
        <w:t>вою</w:t>
      </w:r>
      <w:r w:rsidR="00BA364E" w:rsidRPr="00975E27">
        <w:rPr>
          <w:rFonts w:ascii="Times New Roman" w:hAnsi="Times New Roman"/>
          <w:sz w:val="28"/>
          <w:szCs w:val="28"/>
        </w:rPr>
        <w:t xml:space="preserve"> роль сыграла </w:t>
      </w:r>
      <w:r w:rsidR="00382B0F" w:rsidRPr="00975E27">
        <w:rPr>
          <w:rFonts w:ascii="Times New Roman" w:hAnsi="Times New Roman"/>
          <w:sz w:val="28"/>
          <w:szCs w:val="28"/>
        </w:rPr>
        <w:t xml:space="preserve">и </w:t>
      </w:r>
      <w:r w:rsidR="00BA364E" w:rsidRPr="00975E27">
        <w:rPr>
          <w:rFonts w:ascii="Times New Roman" w:hAnsi="Times New Roman"/>
          <w:sz w:val="28"/>
          <w:szCs w:val="28"/>
        </w:rPr>
        <w:t xml:space="preserve">та же сословность, в силу которой высшие сословия не готовы </w:t>
      </w:r>
      <w:r w:rsidR="00BA364E" w:rsidRPr="00975E27">
        <w:rPr>
          <w:rFonts w:ascii="Times New Roman" w:hAnsi="Times New Roman"/>
          <w:sz w:val="28"/>
          <w:szCs w:val="28"/>
        </w:rPr>
        <w:lastRenderedPageBreak/>
        <w:t>были видеть своими учителями пастырей</w:t>
      </w:r>
      <w:r w:rsidR="00717BCD" w:rsidRPr="00975E27">
        <w:rPr>
          <w:rFonts w:ascii="Times New Roman" w:hAnsi="Times New Roman"/>
          <w:sz w:val="28"/>
          <w:szCs w:val="28"/>
        </w:rPr>
        <w:t xml:space="preserve"> из низшего сословия, живущего</w:t>
      </w:r>
      <w:r w:rsidR="00BA364E" w:rsidRPr="00975E27">
        <w:rPr>
          <w:rFonts w:ascii="Times New Roman" w:hAnsi="Times New Roman"/>
          <w:sz w:val="28"/>
          <w:szCs w:val="28"/>
        </w:rPr>
        <w:t xml:space="preserve"> простонародным «некультурным» бытом. В результате, восхищаясь русской бытовой общиной и моделируя по ее примеру Церковь-общину, богословы из мирян – прежде всего, славянофилы – отводили священству ту же служебную </w:t>
      </w:r>
      <w:r w:rsidR="000668F6" w:rsidRPr="00975E27">
        <w:rPr>
          <w:rFonts w:ascii="Times New Roman" w:hAnsi="Times New Roman"/>
          <w:sz w:val="28"/>
          <w:szCs w:val="28"/>
        </w:rPr>
        <w:t xml:space="preserve">«ветхозаветную» </w:t>
      </w:r>
      <w:r w:rsidR="00BA364E" w:rsidRPr="00975E27">
        <w:rPr>
          <w:rFonts w:ascii="Times New Roman" w:hAnsi="Times New Roman"/>
          <w:sz w:val="28"/>
          <w:szCs w:val="28"/>
        </w:rPr>
        <w:t>роль</w:t>
      </w:r>
      <w:r w:rsidR="000668F6" w:rsidRPr="00975E27">
        <w:rPr>
          <w:rFonts w:ascii="Times New Roman" w:hAnsi="Times New Roman"/>
          <w:sz w:val="28"/>
          <w:szCs w:val="28"/>
        </w:rPr>
        <w:t xml:space="preserve"> при самодовлеющей общине</w:t>
      </w:r>
      <w:r w:rsidR="00717BCD" w:rsidRPr="00975E27">
        <w:rPr>
          <w:rFonts w:ascii="Times New Roman" w:hAnsi="Times New Roman"/>
          <w:sz w:val="28"/>
          <w:szCs w:val="28"/>
        </w:rPr>
        <w:t xml:space="preserve"> мирян</w:t>
      </w:r>
      <w:r w:rsidR="000668F6" w:rsidRPr="00975E27">
        <w:rPr>
          <w:rFonts w:ascii="Times New Roman" w:hAnsi="Times New Roman"/>
          <w:sz w:val="28"/>
          <w:szCs w:val="28"/>
        </w:rPr>
        <w:t>. Так</w:t>
      </w:r>
      <w:r w:rsidR="00717BCD" w:rsidRPr="00975E27">
        <w:rPr>
          <w:rFonts w:ascii="Times New Roman" w:hAnsi="Times New Roman"/>
          <w:sz w:val="28"/>
          <w:szCs w:val="28"/>
        </w:rPr>
        <w:t>,</w:t>
      </w:r>
      <w:r w:rsidR="000668F6" w:rsidRPr="00975E27">
        <w:rPr>
          <w:rFonts w:ascii="Times New Roman" w:hAnsi="Times New Roman"/>
          <w:sz w:val="28"/>
          <w:szCs w:val="28"/>
        </w:rPr>
        <w:t xml:space="preserve"> активно включившийся в полемику по вопросам приходск</w:t>
      </w:r>
      <w:r w:rsidR="00886A50" w:rsidRPr="00975E27">
        <w:rPr>
          <w:rFonts w:ascii="Times New Roman" w:hAnsi="Times New Roman"/>
          <w:sz w:val="28"/>
          <w:szCs w:val="28"/>
        </w:rPr>
        <w:t>ой</w:t>
      </w:r>
      <w:r w:rsidR="000668F6" w:rsidRPr="00975E27">
        <w:rPr>
          <w:rFonts w:ascii="Times New Roman" w:hAnsi="Times New Roman"/>
          <w:sz w:val="28"/>
          <w:szCs w:val="28"/>
        </w:rPr>
        <w:t xml:space="preserve"> реформ конца 60-х годов Иван Сергеевич Аксаков писал: «Что такое приход?  Это есть малая церковная община, которой центром служит храм, - т. е. община сложившаяся или сгруппировавшаяся около храма, соединенная в одно целое храмом… Все отправления приходских союзов вращаются около храма в тесных пределах приходской общины и имеют в виду одну цель: удовлетворение духовных нужд прихожан»</w:t>
      </w:r>
      <w:r w:rsidR="000668F6" w:rsidRPr="00975E27">
        <w:rPr>
          <w:rStyle w:val="a5"/>
          <w:rFonts w:ascii="Times New Roman" w:hAnsi="Times New Roman"/>
          <w:sz w:val="28"/>
          <w:szCs w:val="28"/>
        </w:rPr>
        <w:footnoteReference w:id="10"/>
      </w:r>
      <w:r w:rsidR="00717BCD" w:rsidRPr="00975E27">
        <w:rPr>
          <w:rFonts w:ascii="Times New Roman" w:hAnsi="Times New Roman"/>
          <w:sz w:val="28"/>
          <w:szCs w:val="28"/>
        </w:rPr>
        <w:t>. (</w:t>
      </w:r>
      <w:r w:rsidR="00382B0F" w:rsidRPr="00975E27">
        <w:rPr>
          <w:rFonts w:ascii="Times New Roman" w:hAnsi="Times New Roman"/>
          <w:sz w:val="28"/>
          <w:szCs w:val="28"/>
        </w:rPr>
        <w:t>Для этого</w:t>
      </w:r>
      <w:r w:rsidR="00717BCD" w:rsidRPr="00975E27">
        <w:rPr>
          <w:rFonts w:ascii="Times New Roman" w:hAnsi="Times New Roman"/>
          <w:sz w:val="28"/>
          <w:szCs w:val="28"/>
        </w:rPr>
        <w:t xml:space="preserve"> Иван Сергеевич </w:t>
      </w:r>
      <w:r w:rsidR="00382B0F" w:rsidRPr="00975E27">
        <w:rPr>
          <w:rFonts w:ascii="Times New Roman" w:hAnsi="Times New Roman"/>
          <w:sz w:val="28"/>
          <w:szCs w:val="28"/>
        </w:rPr>
        <w:t>считал необходимым</w:t>
      </w:r>
      <w:r w:rsidR="00717BCD" w:rsidRPr="00975E27">
        <w:rPr>
          <w:rFonts w:ascii="Times New Roman" w:hAnsi="Times New Roman"/>
          <w:sz w:val="28"/>
          <w:szCs w:val="28"/>
        </w:rPr>
        <w:t>, чтобы община могла не только избирать священника, но и заключать с ним договор).</w:t>
      </w:r>
    </w:p>
    <w:p w:rsidR="00BA58E1" w:rsidRPr="00975E27" w:rsidRDefault="00886A50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Любопытной иллюстрацией к </w:t>
      </w:r>
      <w:r w:rsidR="00BA58E1" w:rsidRPr="00975E27">
        <w:rPr>
          <w:rFonts w:ascii="Times New Roman" w:hAnsi="Times New Roman"/>
          <w:sz w:val="28"/>
          <w:szCs w:val="28"/>
        </w:rPr>
        <w:t xml:space="preserve">существовавшим тогда уже не в светской, а в церковной среде взглядам на приходское духовенство являются идеи владыки Антония (Храповицкого), чье внимание к проблемам пастырства трудно переоценить. С одной стороны, владыка Антоний считал, что пробуждение активной церковной жизни возможно только в деревенской приходской общине, сохранившей благочестивый </w:t>
      </w:r>
      <w:r w:rsidR="00717BCD" w:rsidRPr="00975E27">
        <w:rPr>
          <w:rFonts w:ascii="Times New Roman" w:hAnsi="Times New Roman"/>
          <w:sz w:val="28"/>
          <w:szCs w:val="28"/>
        </w:rPr>
        <w:t xml:space="preserve">допетровский </w:t>
      </w:r>
      <w:r w:rsidR="00BA58E1" w:rsidRPr="00975E27">
        <w:rPr>
          <w:rFonts w:ascii="Times New Roman" w:hAnsi="Times New Roman"/>
          <w:sz w:val="28"/>
          <w:szCs w:val="28"/>
        </w:rPr>
        <w:t>быт</w:t>
      </w:r>
      <w:r w:rsidR="00BA58E1" w:rsidRPr="00975E27">
        <w:rPr>
          <w:rStyle w:val="a5"/>
          <w:rFonts w:ascii="Times New Roman" w:hAnsi="Times New Roman"/>
          <w:sz w:val="28"/>
          <w:szCs w:val="28"/>
        </w:rPr>
        <w:footnoteReference w:id="11"/>
      </w:r>
      <w:r w:rsidR="00BA58E1" w:rsidRPr="00975E27">
        <w:rPr>
          <w:rFonts w:ascii="Times New Roman" w:hAnsi="Times New Roman"/>
          <w:sz w:val="28"/>
          <w:szCs w:val="28"/>
        </w:rPr>
        <w:t xml:space="preserve">; с другой, – полагал, очевидно, невозможным преодолеть ментальность бытового </w:t>
      </w:r>
      <w:r w:rsidR="00717BCD" w:rsidRPr="00975E27">
        <w:rPr>
          <w:rFonts w:ascii="Times New Roman" w:hAnsi="Times New Roman"/>
          <w:sz w:val="28"/>
          <w:szCs w:val="28"/>
        </w:rPr>
        <w:t xml:space="preserve">сельского </w:t>
      </w:r>
      <w:r w:rsidR="00BA58E1" w:rsidRPr="00975E27">
        <w:rPr>
          <w:rFonts w:ascii="Times New Roman" w:hAnsi="Times New Roman"/>
          <w:sz w:val="28"/>
          <w:szCs w:val="28"/>
        </w:rPr>
        <w:t xml:space="preserve">духовенства, стоявшего перед необходимостью обеспечить семью и в силу этого вынужденного ориентироваться по преимуществу на «ветхозаветное» </w:t>
      </w:r>
      <w:proofErr w:type="spellStart"/>
      <w:r w:rsidR="00BA58E1" w:rsidRPr="00975E27">
        <w:rPr>
          <w:rFonts w:ascii="Times New Roman" w:hAnsi="Times New Roman"/>
          <w:sz w:val="28"/>
          <w:szCs w:val="28"/>
        </w:rPr>
        <w:t>требоисполнение</w:t>
      </w:r>
      <w:proofErr w:type="spellEnd"/>
      <w:r w:rsidR="00BA58E1" w:rsidRPr="00975E27">
        <w:rPr>
          <w:rFonts w:ascii="Times New Roman" w:hAnsi="Times New Roman"/>
          <w:sz w:val="28"/>
          <w:szCs w:val="28"/>
        </w:rPr>
        <w:t>. Выход он видел в замещении этого духовенства</w:t>
      </w:r>
      <w:r w:rsidR="008D1FC7" w:rsidRPr="00975E27">
        <w:rPr>
          <w:rFonts w:ascii="Times New Roman" w:hAnsi="Times New Roman"/>
          <w:sz w:val="28"/>
          <w:szCs w:val="28"/>
        </w:rPr>
        <w:t xml:space="preserve"> «учеными монахами», которых предполагал рукоположить как можно больше и направить на приходы</w:t>
      </w:r>
      <w:r w:rsidR="00AE4C96">
        <w:rPr>
          <w:rStyle w:val="a5"/>
          <w:rFonts w:ascii="Times New Roman" w:hAnsi="Times New Roman"/>
          <w:sz w:val="28"/>
          <w:szCs w:val="28"/>
        </w:rPr>
        <w:footnoteReference w:id="12"/>
      </w:r>
      <w:r w:rsidR="008D1FC7" w:rsidRPr="00975E27">
        <w:rPr>
          <w:rFonts w:ascii="Times New Roman" w:hAnsi="Times New Roman"/>
          <w:sz w:val="28"/>
          <w:szCs w:val="28"/>
        </w:rPr>
        <w:t xml:space="preserve">. </w:t>
      </w:r>
      <w:r w:rsidR="00717BCD" w:rsidRPr="00975E27">
        <w:rPr>
          <w:rFonts w:ascii="Times New Roman" w:hAnsi="Times New Roman"/>
          <w:sz w:val="28"/>
          <w:szCs w:val="28"/>
        </w:rPr>
        <w:t>Понятно</w:t>
      </w:r>
      <w:r w:rsidR="008D1FC7" w:rsidRPr="00975E27">
        <w:rPr>
          <w:rFonts w:ascii="Times New Roman" w:hAnsi="Times New Roman"/>
          <w:sz w:val="28"/>
          <w:szCs w:val="28"/>
        </w:rPr>
        <w:t>, что в данном случае решающую роль дл</w:t>
      </w:r>
      <w:r w:rsidR="00717BCD" w:rsidRPr="00975E27">
        <w:rPr>
          <w:rFonts w:ascii="Times New Roman" w:hAnsi="Times New Roman"/>
          <w:sz w:val="28"/>
          <w:szCs w:val="28"/>
        </w:rPr>
        <w:t>я него играла не ученость, а не</w:t>
      </w:r>
      <w:r w:rsidR="008D1FC7" w:rsidRPr="00975E27">
        <w:rPr>
          <w:rFonts w:ascii="Times New Roman" w:hAnsi="Times New Roman"/>
          <w:sz w:val="28"/>
          <w:szCs w:val="28"/>
        </w:rPr>
        <w:t xml:space="preserve">зависимость </w:t>
      </w:r>
      <w:r w:rsidR="008D1FC7" w:rsidRPr="00975E27">
        <w:rPr>
          <w:rFonts w:ascii="Times New Roman" w:hAnsi="Times New Roman"/>
          <w:sz w:val="28"/>
          <w:szCs w:val="28"/>
        </w:rPr>
        <w:lastRenderedPageBreak/>
        <w:t xml:space="preserve">от того же самого быта. Иными словами, </w:t>
      </w:r>
      <w:r w:rsidR="00E94526" w:rsidRPr="00975E27">
        <w:rPr>
          <w:rFonts w:ascii="Times New Roman" w:hAnsi="Times New Roman"/>
          <w:sz w:val="28"/>
          <w:szCs w:val="28"/>
        </w:rPr>
        <w:t xml:space="preserve">его отчасти парадоксальная мысль </w:t>
      </w:r>
      <w:r w:rsidR="008D1FC7" w:rsidRPr="00975E27">
        <w:rPr>
          <w:rFonts w:ascii="Times New Roman" w:hAnsi="Times New Roman"/>
          <w:sz w:val="28"/>
          <w:szCs w:val="28"/>
        </w:rPr>
        <w:t xml:space="preserve">сводилась к тому, что сохранить и поддержать церковный быт может только пастырь, не привязанный к нему узами </w:t>
      </w:r>
      <w:r w:rsidR="00E94526" w:rsidRPr="00975E27">
        <w:rPr>
          <w:rFonts w:ascii="Times New Roman" w:hAnsi="Times New Roman"/>
          <w:sz w:val="28"/>
          <w:szCs w:val="28"/>
        </w:rPr>
        <w:t>бытовой</w:t>
      </w:r>
      <w:r w:rsidR="008D1FC7" w:rsidRPr="00975E27">
        <w:rPr>
          <w:rFonts w:ascii="Times New Roman" w:hAnsi="Times New Roman"/>
          <w:sz w:val="28"/>
          <w:szCs w:val="28"/>
        </w:rPr>
        <w:t xml:space="preserve"> </w:t>
      </w:r>
      <w:r w:rsidR="00E94526" w:rsidRPr="00975E27">
        <w:rPr>
          <w:rFonts w:ascii="Times New Roman" w:hAnsi="Times New Roman"/>
          <w:sz w:val="28"/>
          <w:szCs w:val="28"/>
        </w:rPr>
        <w:t>повседневности</w:t>
      </w:r>
      <w:r w:rsidR="008D1FC7" w:rsidRPr="00975E27">
        <w:rPr>
          <w:rFonts w:ascii="Times New Roman" w:hAnsi="Times New Roman"/>
          <w:sz w:val="28"/>
          <w:szCs w:val="28"/>
        </w:rPr>
        <w:t xml:space="preserve"> – «русский инок», впечатляющий обр</w:t>
      </w:r>
      <w:r w:rsidR="00717BCD" w:rsidRPr="00975E27">
        <w:rPr>
          <w:rFonts w:ascii="Times New Roman" w:hAnsi="Times New Roman"/>
          <w:sz w:val="28"/>
          <w:szCs w:val="28"/>
        </w:rPr>
        <w:t>аз которого дал  столь любимый В</w:t>
      </w:r>
      <w:r w:rsidR="008D1FC7" w:rsidRPr="00975E27">
        <w:rPr>
          <w:rFonts w:ascii="Times New Roman" w:hAnsi="Times New Roman"/>
          <w:sz w:val="28"/>
          <w:szCs w:val="28"/>
        </w:rPr>
        <w:t xml:space="preserve">ладыкой Достоевский.  Очевидно однако, что брошенная в народ «монашеская дружина» более всего напоминала бы в таком случае  не о </w:t>
      </w:r>
      <w:proofErr w:type="spellStart"/>
      <w:r w:rsidR="008D1FC7" w:rsidRPr="00975E27">
        <w:rPr>
          <w:rFonts w:ascii="Times New Roman" w:hAnsi="Times New Roman"/>
          <w:sz w:val="28"/>
          <w:szCs w:val="28"/>
        </w:rPr>
        <w:t>Пересвете</w:t>
      </w:r>
      <w:proofErr w:type="spellEnd"/>
      <w:r w:rsidR="008D1FC7" w:rsidRPr="00975E2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D1FC7" w:rsidRPr="00975E27">
        <w:rPr>
          <w:rFonts w:ascii="Times New Roman" w:hAnsi="Times New Roman"/>
          <w:sz w:val="28"/>
          <w:szCs w:val="28"/>
        </w:rPr>
        <w:t>Ослябе</w:t>
      </w:r>
      <w:proofErr w:type="spellEnd"/>
      <w:r w:rsidR="008D1FC7" w:rsidRPr="00975E27">
        <w:rPr>
          <w:rFonts w:ascii="Times New Roman" w:hAnsi="Times New Roman"/>
          <w:sz w:val="28"/>
          <w:szCs w:val="28"/>
        </w:rPr>
        <w:t xml:space="preserve">, посланных в мир преподобным Сергием, а о католическом </w:t>
      </w:r>
      <w:proofErr w:type="spellStart"/>
      <w:r w:rsidR="008D1FC7" w:rsidRPr="00975E27">
        <w:rPr>
          <w:rFonts w:ascii="Times New Roman" w:hAnsi="Times New Roman"/>
          <w:sz w:val="28"/>
          <w:szCs w:val="28"/>
        </w:rPr>
        <w:t>целибатном</w:t>
      </w:r>
      <w:proofErr w:type="spellEnd"/>
      <w:r w:rsidR="008D1FC7" w:rsidRPr="00975E27">
        <w:rPr>
          <w:rFonts w:ascii="Times New Roman" w:hAnsi="Times New Roman"/>
          <w:sz w:val="28"/>
          <w:szCs w:val="28"/>
        </w:rPr>
        <w:t xml:space="preserve"> духовенстве. Неизвестно, задумывался ли об этом сам Владыка, известно только, что попытка не удалась – «приходское монашество» как сколько-нибудь значимая прослойка в русской церковной жизни тогда себя не обнаружило. Напротив того</w:t>
      </w:r>
      <w:r w:rsidR="00FE3E84">
        <w:rPr>
          <w:rFonts w:ascii="Times New Roman" w:hAnsi="Times New Roman"/>
          <w:sz w:val="28"/>
          <w:szCs w:val="28"/>
        </w:rPr>
        <w:t>,</w:t>
      </w:r>
      <w:r w:rsidR="008D1FC7" w:rsidRPr="00975E27">
        <w:rPr>
          <w:rFonts w:ascii="Times New Roman" w:hAnsi="Times New Roman"/>
          <w:sz w:val="28"/>
          <w:szCs w:val="28"/>
        </w:rPr>
        <w:t xml:space="preserve"> заметн</w:t>
      </w:r>
      <w:r w:rsidR="00E94526" w:rsidRPr="00975E27">
        <w:rPr>
          <w:rFonts w:ascii="Times New Roman" w:hAnsi="Times New Roman"/>
          <w:sz w:val="28"/>
          <w:szCs w:val="28"/>
        </w:rPr>
        <w:t>ой</w:t>
      </w:r>
      <w:r w:rsidR="008D1FC7" w:rsidRPr="00975E27">
        <w:rPr>
          <w:rFonts w:ascii="Times New Roman" w:hAnsi="Times New Roman"/>
          <w:sz w:val="28"/>
          <w:szCs w:val="28"/>
        </w:rPr>
        <w:t xml:space="preserve"> и все более  значим</w:t>
      </w:r>
      <w:r w:rsidR="00E94526" w:rsidRPr="00975E27">
        <w:rPr>
          <w:rFonts w:ascii="Times New Roman" w:hAnsi="Times New Roman"/>
          <w:sz w:val="28"/>
          <w:szCs w:val="28"/>
        </w:rPr>
        <w:t>ой</w:t>
      </w:r>
      <w:r w:rsidR="008D1FC7" w:rsidRPr="00975E27">
        <w:rPr>
          <w:rFonts w:ascii="Times New Roman" w:hAnsi="Times New Roman"/>
          <w:sz w:val="28"/>
          <w:szCs w:val="28"/>
        </w:rPr>
        <w:t xml:space="preserve"> </w:t>
      </w:r>
      <w:r w:rsidR="00E94526" w:rsidRPr="00975E27">
        <w:rPr>
          <w:rFonts w:ascii="Times New Roman" w:hAnsi="Times New Roman"/>
          <w:sz w:val="28"/>
          <w:szCs w:val="28"/>
        </w:rPr>
        <w:t xml:space="preserve">в Церкви  </w:t>
      </w:r>
      <w:r w:rsidR="00C52BB1" w:rsidRPr="00975E27">
        <w:rPr>
          <w:rFonts w:ascii="Times New Roman" w:hAnsi="Times New Roman"/>
          <w:sz w:val="28"/>
          <w:szCs w:val="28"/>
        </w:rPr>
        <w:t>ста</w:t>
      </w:r>
      <w:r w:rsidR="00E94526" w:rsidRPr="00975E27">
        <w:rPr>
          <w:rFonts w:ascii="Times New Roman" w:hAnsi="Times New Roman"/>
          <w:sz w:val="28"/>
          <w:szCs w:val="28"/>
        </w:rPr>
        <w:t>ла</w:t>
      </w:r>
      <w:r w:rsidR="00C52BB1" w:rsidRPr="00975E27">
        <w:rPr>
          <w:rFonts w:ascii="Times New Roman" w:hAnsi="Times New Roman"/>
          <w:sz w:val="28"/>
          <w:szCs w:val="28"/>
        </w:rPr>
        <w:t xml:space="preserve"> друг</w:t>
      </w:r>
      <w:r w:rsidR="00E94526" w:rsidRPr="00975E27">
        <w:rPr>
          <w:rFonts w:ascii="Times New Roman" w:hAnsi="Times New Roman"/>
          <w:sz w:val="28"/>
          <w:szCs w:val="28"/>
        </w:rPr>
        <w:t>ая</w:t>
      </w:r>
      <w:r w:rsidR="00C52BB1" w:rsidRPr="00975E27">
        <w:rPr>
          <w:rFonts w:ascii="Times New Roman" w:hAnsi="Times New Roman"/>
          <w:sz w:val="28"/>
          <w:szCs w:val="28"/>
        </w:rPr>
        <w:t xml:space="preserve"> </w:t>
      </w:r>
      <w:r w:rsidR="00E94526" w:rsidRPr="00975E27">
        <w:rPr>
          <w:rFonts w:ascii="Times New Roman" w:hAnsi="Times New Roman"/>
          <w:sz w:val="28"/>
          <w:szCs w:val="28"/>
        </w:rPr>
        <w:t>социальная группа</w:t>
      </w:r>
      <w:r w:rsidR="00C52BB1" w:rsidRPr="00975E27">
        <w:rPr>
          <w:rFonts w:ascii="Times New Roman" w:hAnsi="Times New Roman"/>
          <w:sz w:val="28"/>
          <w:szCs w:val="28"/>
        </w:rPr>
        <w:t>.</w:t>
      </w:r>
      <w:r w:rsidR="008D1FC7" w:rsidRPr="00975E27">
        <w:rPr>
          <w:rFonts w:ascii="Times New Roman" w:hAnsi="Times New Roman"/>
          <w:sz w:val="28"/>
          <w:szCs w:val="28"/>
        </w:rPr>
        <w:t xml:space="preserve"> </w:t>
      </w:r>
    </w:p>
    <w:p w:rsidR="0088700A" w:rsidRPr="00975E27" w:rsidRDefault="00C52BB1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Эпоха «великих реформ» приводит к постепенному размыванию сословных перегородок – прежде всего в городе – и возникновению прослойки городского духовенства, </w:t>
      </w:r>
      <w:r w:rsidR="00207C7B" w:rsidRPr="00975E27">
        <w:rPr>
          <w:rFonts w:ascii="Times New Roman" w:hAnsi="Times New Roman"/>
          <w:sz w:val="28"/>
          <w:szCs w:val="28"/>
        </w:rPr>
        <w:t xml:space="preserve">органично </w:t>
      </w:r>
      <w:r w:rsidRPr="00975E27">
        <w:rPr>
          <w:rFonts w:ascii="Times New Roman" w:hAnsi="Times New Roman"/>
          <w:sz w:val="28"/>
          <w:szCs w:val="28"/>
        </w:rPr>
        <w:t>живущего уже в толще нового секулярного быта. Это быт не только не дает опоры традиционному сословному благочестию, но прямо противостоит ему. Из области верности благочестивому быту традиции вопрос перемещается в область личного внутреннего подвига веры. Так</w:t>
      </w:r>
      <w:r w:rsidR="00207C7B" w:rsidRPr="00975E27">
        <w:rPr>
          <w:rFonts w:ascii="Times New Roman" w:hAnsi="Times New Roman"/>
          <w:sz w:val="28"/>
          <w:szCs w:val="28"/>
        </w:rPr>
        <w:t>им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207C7B" w:rsidRPr="00975E27">
        <w:rPr>
          <w:rFonts w:ascii="Times New Roman" w:hAnsi="Times New Roman"/>
          <w:sz w:val="28"/>
          <w:szCs w:val="28"/>
        </w:rPr>
        <w:t>подвигом жили</w:t>
      </w:r>
      <w:r w:rsidRPr="00975E27">
        <w:rPr>
          <w:rFonts w:ascii="Times New Roman" w:hAnsi="Times New Roman"/>
          <w:sz w:val="28"/>
          <w:szCs w:val="28"/>
        </w:rPr>
        <w:t xml:space="preserve"> святой Иоанн Кронштадтский, отец Валентин Амфитеатров, святой Алексей </w:t>
      </w:r>
      <w:proofErr w:type="spellStart"/>
      <w:r w:rsidRPr="00975E27">
        <w:rPr>
          <w:rFonts w:ascii="Times New Roman" w:hAnsi="Times New Roman"/>
          <w:sz w:val="28"/>
          <w:szCs w:val="28"/>
        </w:rPr>
        <w:t>Мечев</w:t>
      </w:r>
      <w:proofErr w:type="spellEnd"/>
      <w:r w:rsidRPr="00975E27">
        <w:rPr>
          <w:rFonts w:ascii="Times New Roman" w:hAnsi="Times New Roman"/>
          <w:sz w:val="28"/>
          <w:szCs w:val="28"/>
        </w:rPr>
        <w:t xml:space="preserve"> и другие. Первый пришел к выводу, что в не поддерживаемой общественным бытом жизни только частое причащение позволяет сохранить подлинно христианское отношение к ней. Второй и третий – создали основанные, собственно, на той же </w:t>
      </w:r>
      <w:r w:rsidR="0088700A" w:rsidRPr="00975E27">
        <w:rPr>
          <w:rFonts w:ascii="Times New Roman" w:hAnsi="Times New Roman"/>
          <w:sz w:val="28"/>
          <w:szCs w:val="28"/>
        </w:rPr>
        <w:t xml:space="preserve">«евхаристической» </w:t>
      </w:r>
      <w:r w:rsidRPr="00975E27">
        <w:rPr>
          <w:rFonts w:ascii="Times New Roman" w:hAnsi="Times New Roman"/>
          <w:sz w:val="28"/>
          <w:szCs w:val="28"/>
        </w:rPr>
        <w:t>идее общины</w:t>
      </w:r>
      <w:r w:rsidR="0088700A" w:rsidRPr="00975E27">
        <w:rPr>
          <w:rFonts w:ascii="Times New Roman" w:hAnsi="Times New Roman"/>
          <w:sz w:val="28"/>
          <w:szCs w:val="28"/>
        </w:rPr>
        <w:t>.</w:t>
      </w:r>
    </w:p>
    <w:p w:rsidR="00CA3C21" w:rsidRPr="00975E27" w:rsidRDefault="0088700A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Их деятельность примерно в то же время получает свое независимое обоснование в работах старшего друга Владыки Антония, епископа Михаила (Грибановского). Идее быта он противопоставил идею </w:t>
      </w:r>
      <w:r w:rsidRPr="00975E27">
        <w:rPr>
          <w:rFonts w:ascii="Times New Roman" w:hAnsi="Times New Roman"/>
          <w:i/>
          <w:sz w:val="28"/>
          <w:szCs w:val="28"/>
        </w:rPr>
        <w:t>церковности</w:t>
      </w:r>
      <w:r w:rsidRPr="00975E27">
        <w:rPr>
          <w:rFonts w:ascii="Times New Roman" w:hAnsi="Times New Roman"/>
          <w:sz w:val="28"/>
          <w:szCs w:val="28"/>
        </w:rPr>
        <w:t>.</w:t>
      </w:r>
      <w:r w:rsidR="00CA3C21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CA3C21" w:rsidRPr="00975E27">
        <w:rPr>
          <w:rFonts w:ascii="Times New Roman" w:hAnsi="Times New Roman"/>
          <w:sz w:val="28"/>
          <w:szCs w:val="28"/>
        </w:rPr>
        <w:t>Согласно ему, церковность есть «знамя тех, которые на временное течение личной и общественной жизни смотрят с точки зрения вечности»</w:t>
      </w:r>
      <w:r w:rsidR="00CA3C21" w:rsidRPr="00975E27">
        <w:rPr>
          <w:rStyle w:val="a5"/>
          <w:rFonts w:ascii="Times New Roman" w:hAnsi="Times New Roman"/>
          <w:sz w:val="28"/>
          <w:szCs w:val="28"/>
        </w:rPr>
        <w:footnoteReference w:id="13"/>
      </w:r>
      <w:r w:rsidR="00CA3C21" w:rsidRPr="00975E27">
        <w:rPr>
          <w:rFonts w:ascii="Times New Roman" w:hAnsi="Times New Roman"/>
          <w:sz w:val="28"/>
          <w:szCs w:val="28"/>
        </w:rPr>
        <w:t>. Церковность, таким образом, не обусловлена бытом, всегда привязанным к истории. Основная и первичная ячейка церковной жизни</w:t>
      </w:r>
      <w:r w:rsidRPr="00975E27">
        <w:rPr>
          <w:rFonts w:ascii="Times New Roman" w:hAnsi="Times New Roman"/>
          <w:sz w:val="28"/>
          <w:szCs w:val="28"/>
        </w:rPr>
        <w:t>, согласно владыке Михаилу,</w:t>
      </w:r>
      <w:r w:rsidR="00CA3C21" w:rsidRPr="00975E27">
        <w:rPr>
          <w:rFonts w:ascii="Times New Roman" w:hAnsi="Times New Roman"/>
          <w:sz w:val="28"/>
          <w:szCs w:val="28"/>
        </w:rPr>
        <w:t xml:space="preserve"> – </w:t>
      </w:r>
      <w:r w:rsidRPr="00975E27">
        <w:rPr>
          <w:rFonts w:ascii="Times New Roman" w:hAnsi="Times New Roman"/>
          <w:sz w:val="28"/>
          <w:szCs w:val="28"/>
        </w:rPr>
        <w:t xml:space="preserve">это собирающийся вокруг своего пастыря </w:t>
      </w:r>
      <w:r w:rsidR="00CA3C21" w:rsidRPr="00975E27">
        <w:rPr>
          <w:rFonts w:ascii="Times New Roman" w:hAnsi="Times New Roman"/>
          <w:sz w:val="28"/>
          <w:szCs w:val="28"/>
        </w:rPr>
        <w:t>приход, идеалом которого яв</w:t>
      </w:r>
      <w:r w:rsidRPr="00975E27">
        <w:rPr>
          <w:rFonts w:ascii="Times New Roman" w:hAnsi="Times New Roman"/>
          <w:sz w:val="28"/>
          <w:szCs w:val="28"/>
        </w:rPr>
        <w:t xml:space="preserve">ляется </w:t>
      </w:r>
      <w:proofErr w:type="spellStart"/>
      <w:r w:rsidRPr="00975E27">
        <w:rPr>
          <w:rFonts w:ascii="Times New Roman" w:hAnsi="Times New Roman"/>
          <w:sz w:val="28"/>
          <w:szCs w:val="28"/>
        </w:rPr>
        <w:t>первохристианская</w:t>
      </w:r>
      <w:proofErr w:type="spellEnd"/>
      <w:r w:rsidRPr="00975E27">
        <w:rPr>
          <w:rFonts w:ascii="Times New Roman" w:hAnsi="Times New Roman"/>
          <w:sz w:val="28"/>
          <w:szCs w:val="28"/>
        </w:rPr>
        <w:t xml:space="preserve"> община. </w:t>
      </w:r>
      <w:r w:rsidR="00CA3C21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>Таким образом</w:t>
      </w:r>
      <w:r w:rsidR="00CA3C21" w:rsidRPr="00975E27">
        <w:rPr>
          <w:rFonts w:ascii="Times New Roman" w:hAnsi="Times New Roman"/>
          <w:sz w:val="28"/>
          <w:szCs w:val="28"/>
        </w:rPr>
        <w:t xml:space="preserve">: </w:t>
      </w:r>
      <w:r w:rsidR="00382B0F" w:rsidRPr="00975E27">
        <w:rPr>
          <w:rFonts w:ascii="Times New Roman" w:hAnsi="Times New Roman"/>
          <w:sz w:val="28"/>
          <w:szCs w:val="28"/>
        </w:rPr>
        <w:t>во-первых,</w:t>
      </w:r>
      <w:r w:rsidR="00CA3C21" w:rsidRPr="00975E27">
        <w:rPr>
          <w:rFonts w:ascii="Times New Roman" w:hAnsi="Times New Roman"/>
          <w:sz w:val="28"/>
          <w:szCs w:val="28"/>
        </w:rPr>
        <w:t xml:space="preserve"> </w:t>
      </w:r>
      <w:r w:rsidR="00382B0F" w:rsidRPr="00975E27">
        <w:rPr>
          <w:rFonts w:ascii="Times New Roman" w:hAnsi="Times New Roman"/>
          <w:sz w:val="28"/>
          <w:szCs w:val="28"/>
        </w:rPr>
        <w:t xml:space="preserve"> </w:t>
      </w:r>
      <w:r w:rsidR="00CA3C21" w:rsidRPr="00975E27">
        <w:rPr>
          <w:rFonts w:ascii="Times New Roman" w:hAnsi="Times New Roman"/>
          <w:sz w:val="28"/>
          <w:szCs w:val="28"/>
        </w:rPr>
        <w:t xml:space="preserve">пастырское делание не зависит от быта, будучи направлено на внутреннее </w:t>
      </w:r>
      <w:r w:rsidR="00CA3C21" w:rsidRPr="00975E27">
        <w:rPr>
          <w:rFonts w:ascii="Times New Roman" w:hAnsi="Times New Roman"/>
          <w:sz w:val="28"/>
          <w:szCs w:val="28"/>
        </w:rPr>
        <w:lastRenderedPageBreak/>
        <w:t xml:space="preserve">устроение </w:t>
      </w:r>
      <w:proofErr w:type="spellStart"/>
      <w:r w:rsidR="00CA3C21" w:rsidRPr="00975E27">
        <w:rPr>
          <w:rFonts w:ascii="Times New Roman" w:hAnsi="Times New Roman"/>
          <w:sz w:val="28"/>
          <w:szCs w:val="28"/>
        </w:rPr>
        <w:t>пасомых</w:t>
      </w:r>
      <w:proofErr w:type="spellEnd"/>
      <w:r w:rsidRPr="00975E27">
        <w:rPr>
          <w:rFonts w:ascii="Times New Roman" w:hAnsi="Times New Roman"/>
          <w:sz w:val="28"/>
          <w:szCs w:val="28"/>
        </w:rPr>
        <w:t xml:space="preserve">; </w:t>
      </w:r>
      <w:r w:rsidR="00382B0F" w:rsidRPr="00975E27">
        <w:rPr>
          <w:rFonts w:ascii="Times New Roman" w:hAnsi="Times New Roman"/>
          <w:sz w:val="28"/>
          <w:szCs w:val="28"/>
        </w:rPr>
        <w:t>во-вторых,</w:t>
      </w:r>
      <w:r w:rsidRPr="00975E27">
        <w:rPr>
          <w:rFonts w:ascii="Times New Roman" w:hAnsi="Times New Roman"/>
          <w:sz w:val="28"/>
          <w:szCs w:val="28"/>
        </w:rPr>
        <w:t xml:space="preserve"> община не является независимым от пастыря самодовлеющим церковным сообществом</w:t>
      </w:r>
      <w:r w:rsidRPr="00975E27"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975E27">
        <w:rPr>
          <w:rFonts w:ascii="Times New Roman" w:hAnsi="Times New Roman"/>
          <w:sz w:val="28"/>
          <w:szCs w:val="28"/>
        </w:rPr>
        <w:t>.</w:t>
      </w:r>
    </w:p>
    <w:p w:rsidR="003E1858" w:rsidRDefault="00C52BB1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>В двадцатом веке в прослойку</w:t>
      </w:r>
      <w:r w:rsidR="0088700A" w:rsidRPr="00975E27">
        <w:rPr>
          <w:rFonts w:ascii="Times New Roman" w:hAnsi="Times New Roman"/>
          <w:sz w:val="28"/>
          <w:szCs w:val="28"/>
        </w:rPr>
        <w:t xml:space="preserve"> «городского» духовенства</w:t>
      </w:r>
      <w:r w:rsidRPr="00975E27">
        <w:rPr>
          <w:rFonts w:ascii="Times New Roman" w:hAnsi="Times New Roman"/>
          <w:sz w:val="28"/>
          <w:szCs w:val="28"/>
        </w:rPr>
        <w:t xml:space="preserve"> входят представители светской интеллигенции, которых в это время священство влечет к себе более, чем монашество (</w:t>
      </w:r>
      <w:proofErr w:type="spellStart"/>
      <w:r w:rsidRPr="00975E27">
        <w:rPr>
          <w:rFonts w:ascii="Times New Roman" w:hAnsi="Times New Roman"/>
          <w:sz w:val="28"/>
          <w:szCs w:val="28"/>
        </w:rPr>
        <w:t>оо</w:t>
      </w:r>
      <w:proofErr w:type="spellEnd"/>
      <w:r w:rsidRPr="00975E27">
        <w:rPr>
          <w:rFonts w:ascii="Times New Roman" w:hAnsi="Times New Roman"/>
          <w:sz w:val="28"/>
          <w:szCs w:val="28"/>
        </w:rPr>
        <w:t xml:space="preserve">. Павел Флоренский, Александр Ельчанинов, Валентин Свенцицкий, Сергий Булгаков и т. д.). В итоге прослойка дала сравнительно немногих, однако очень </w:t>
      </w:r>
      <w:r w:rsidR="00CA3C21" w:rsidRPr="00975E27">
        <w:rPr>
          <w:rFonts w:ascii="Times New Roman" w:hAnsi="Times New Roman"/>
          <w:sz w:val="28"/>
          <w:szCs w:val="28"/>
        </w:rPr>
        <w:t>заметных в</w:t>
      </w:r>
      <w:r w:rsidRPr="00975E27">
        <w:rPr>
          <w:rFonts w:ascii="Times New Roman" w:hAnsi="Times New Roman"/>
          <w:sz w:val="28"/>
          <w:szCs w:val="28"/>
        </w:rPr>
        <w:t xml:space="preserve"> традиции святых пастырей и </w:t>
      </w:r>
      <w:r w:rsidR="0088700A" w:rsidRPr="00975E27">
        <w:rPr>
          <w:rFonts w:ascii="Times New Roman" w:hAnsi="Times New Roman"/>
          <w:sz w:val="28"/>
          <w:szCs w:val="28"/>
        </w:rPr>
        <w:t xml:space="preserve">крупных </w:t>
      </w:r>
      <w:r w:rsidRPr="00975E27">
        <w:rPr>
          <w:rFonts w:ascii="Times New Roman" w:hAnsi="Times New Roman"/>
          <w:sz w:val="28"/>
          <w:szCs w:val="28"/>
        </w:rPr>
        <w:t>богословов</w:t>
      </w:r>
      <w:r w:rsidR="003E1858" w:rsidRPr="00975E27">
        <w:rPr>
          <w:rFonts w:ascii="Times New Roman" w:hAnsi="Times New Roman"/>
          <w:sz w:val="28"/>
          <w:szCs w:val="28"/>
        </w:rPr>
        <w:t>, чей пастырский опыт оказался весьма важен для сохранения жизнеспособности Церкви в эпоху гонений.</w:t>
      </w:r>
      <w:r w:rsidR="00CA3C21" w:rsidRPr="00975E27">
        <w:rPr>
          <w:rFonts w:ascii="Times New Roman" w:hAnsi="Times New Roman"/>
          <w:sz w:val="28"/>
          <w:szCs w:val="28"/>
        </w:rPr>
        <w:t xml:space="preserve"> В то же время нельзя не признать, что </w:t>
      </w:r>
      <w:r w:rsidR="003E1858" w:rsidRPr="00975E27">
        <w:rPr>
          <w:rFonts w:ascii="Times New Roman" w:hAnsi="Times New Roman"/>
          <w:sz w:val="28"/>
          <w:szCs w:val="28"/>
        </w:rPr>
        <w:t>та же прослойка</w:t>
      </w:r>
      <w:r w:rsidR="00CA3C21" w:rsidRPr="00975E27">
        <w:rPr>
          <w:rFonts w:ascii="Times New Roman" w:hAnsi="Times New Roman"/>
          <w:sz w:val="28"/>
          <w:szCs w:val="28"/>
        </w:rPr>
        <w:t xml:space="preserve"> стала основной питательной средой обновленчества.</w:t>
      </w:r>
    </w:p>
    <w:p w:rsidR="00CC0775" w:rsidRPr="00975E27" w:rsidRDefault="00CC0775" w:rsidP="00CC077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CA3C21" w:rsidRPr="00975E27" w:rsidRDefault="00CC0775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Сделав этот краткий обзор, в</w:t>
      </w:r>
      <w:r w:rsidR="00C83F02" w:rsidRPr="00975E27">
        <w:rPr>
          <w:rFonts w:ascii="Times New Roman" w:hAnsi="Times New Roman"/>
          <w:sz w:val="28"/>
          <w:szCs w:val="28"/>
        </w:rPr>
        <w:t xml:space="preserve"> заключение постараемся дать </w:t>
      </w:r>
      <w:r>
        <w:rPr>
          <w:rFonts w:ascii="Times New Roman" w:hAnsi="Times New Roman"/>
          <w:sz w:val="28"/>
          <w:szCs w:val="28"/>
        </w:rPr>
        <w:t>сжатые</w:t>
      </w:r>
      <w:r w:rsidR="00C83F02" w:rsidRPr="00975E27">
        <w:rPr>
          <w:rFonts w:ascii="Times New Roman" w:hAnsi="Times New Roman"/>
          <w:sz w:val="28"/>
          <w:szCs w:val="28"/>
        </w:rPr>
        <w:t xml:space="preserve"> ответы на поставленные выше вопросы</w:t>
      </w:r>
      <w:r w:rsidR="003E1858" w:rsidRPr="00975E27">
        <w:rPr>
          <w:rFonts w:ascii="Times New Roman" w:hAnsi="Times New Roman"/>
          <w:sz w:val="28"/>
          <w:szCs w:val="28"/>
        </w:rPr>
        <w:t>,</w:t>
      </w:r>
      <w:r w:rsidR="00C83F02" w:rsidRPr="00975E27">
        <w:rPr>
          <w:rFonts w:ascii="Times New Roman" w:hAnsi="Times New Roman"/>
          <w:sz w:val="28"/>
          <w:szCs w:val="28"/>
        </w:rPr>
        <w:t xml:space="preserve"> указа</w:t>
      </w:r>
      <w:r w:rsidR="003E1858" w:rsidRPr="00975E27">
        <w:rPr>
          <w:rFonts w:ascii="Times New Roman" w:hAnsi="Times New Roman"/>
          <w:sz w:val="28"/>
          <w:szCs w:val="28"/>
        </w:rPr>
        <w:t>в</w:t>
      </w:r>
      <w:r w:rsidR="00C83F02" w:rsidRPr="00975E27">
        <w:rPr>
          <w:rFonts w:ascii="Times New Roman" w:hAnsi="Times New Roman"/>
          <w:sz w:val="28"/>
          <w:szCs w:val="28"/>
        </w:rPr>
        <w:t xml:space="preserve"> на связь рассмотренной исторической ситуации с сегодняшним днем.</w:t>
      </w:r>
    </w:p>
    <w:p w:rsidR="00C83F02" w:rsidRPr="00975E27" w:rsidRDefault="00C83F02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1) На большем протяжении русской духовной традиции приходское духовенство не воспринималось как потенциальный носитель святости в силу того, </w:t>
      </w:r>
      <w:r w:rsidR="00FD7A6B" w:rsidRPr="00975E27">
        <w:rPr>
          <w:rFonts w:ascii="Times New Roman" w:hAnsi="Times New Roman"/>
          <w:sz w:val="28"/>
          <w:szCs w:val="28"/>
        </w:rPr>
        <w:t xml:space="preserve">что </w:t>
      </w:r>
      <w:r w:rsidRPr="00975E27">
        <w:rPr>
          <w:rFonts w:ascii="Times New Roman" w:hAnsi="Times New Roman"/>
          <w:sz w:val="28"/>
          <w:szCs w:val="28"/>
        </w:rPr>
        <w:t>представления о ней связывались преимущественно с монашеской жизнью.</w:t>
      </w:r>
    </w:p>
    <w:p w:rsidR="00C83F02" w:rsidRPr="00975E27" w:rsidRDefault="00C83F02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2) </w:t>
      </w:r>
      <w:r w:rsidR="001C7E50" w:rsidRPr="00975E27">
        <w:rPr>
          <w:rFonts w:ascii="Times New Roman" w:hAnsi="Times New Roman"/>
          <w:sz w:val="28"/>
          <w:szCs w:val="28"/>
        </w:rPr>
        <w:t xml:space="preserve">Сформированное </w:t>
      </w:r>
      <w:r w:rsidR="00FD7A6B" w:rsidRPr="00975E27">
        <w:rPr>
          <w:rFonts w:ascii="Times New Roman" w:hAnsi="Times New Roman"/>
          <w:sz w:val="28"/>
          <w:szCs w:val="28"/>
        </w:rPr>
        <w:t xml:space="preserve">той же </w:t>
      </w:r>
      <w:r w:rsidR="001C7E50" w:rsidRPr="00975E27">
        <w:rPr>
          <w:rFonts w:ascii="Times New Roman" w:hAnsi="Times New Roman"/>
          <w:sz w:val="28"/>
          <w:szCs w:val="28"/>
        </w:rPr>
        <w:t>тр</w:t>
      </w:r>
      <w:r w:rsidR="00FD7A6B" w:rsidRPr="00975E27">
        <w:rPr>
          <w:rFonts w:ascii="Times New Roman" w:hAnsi="Times New Roman"/>
          <w:sz w:val="28"/>
          <w:szCs w:val="28"/>
        </w:rPr>
        <w:t>а</w:t>
      </w:r>
      <w:r w:rsidR="001C7E50" w:rsidRPr="00975E27">
        <w:rPr>
          <w:rFonts w:ascii="Times New Roman" w:hAnsi="Times New Roman"/>
          <w:sz w:val="28"/>
          <w:szCs w:val="28"/>
        </w:rPr>
        <w:t>дицией приходское с</w:t>
      </w:r>
      <w:r w:rsidR="00FD7A6B" w:rsidRPr="00975E27">
        <w:rPr>
          <w:rFonts w:ascii="Times New Roman" w:hAnsi="Times New Roman"/>
          <w:sz w:val="28"/>
          <w:szCs w:val="28"/>
        </w:rPr>
        <w:t>вященство «ветхозаветного» типа</w:t>
      </w:r>
      <w:r w:rsidR="001C7E50" w:rsidRPr="00975E27">
        <w:rPr>
          <w:rFonts w:ascii="Times New Roman" w:hAnsi="Times New Roman"/>
          <w:sz w:val="28"/>
          <w:szCs w:val="28"/>
        </w:rPr>
        <w:t xml:space="preserve"> </w:t>
      </w:r>
      <w:r w:rsidR="00FD7A6B" w:rsidRPr="00975E27">
        <w:rPr>
          <w:rFonts w:ascii="Times New Roman" w:hAnsi="Times New Roman"/>
          <w:sz w:val="28"/>
          <w:szCs w:val="28"/>
        </w:rPr>
        <w:t xml:space="preserve">было </w:t>
      </w:r>
      <w:r w:rsidR="001C7E50" w:rsidRPr="00975E27">
        <w:rPr>
          <w:rFonts w:ascii="Times New Roman" w:hAnsi="Times New Roman"/>
          <w:sz w:val="28"/>
          <w:szCs w:val="28"/>
        </w:rPr>
        <w:t>соединен</w:t>
      </w:r>
      <w:r w:rsidR="00FD7A6B" w:rsidRPr="00975E27">
        <w:rPr>
          <w:rFonts w:ascii="Times New Roman" w:hAnsi="Times New Roman"/>
          <w:sz w:val="28"/>
          <w:szCs w:val="28"/>
        </w:rPr>
        <w:t>о</w:t>
      </w:r>
      <w:r w:rsidR="001C7E50" w:rsidRPr="00975E27">
        <w:rPr>
          <w:rFonts w:ascii="Times New Roman" w:hAnsi="Times New Roman"/>
          <w:sz w:val="28"/>
          <w:szCs w:val="28"/>
        </w:rPr>
        <w:t xml:space="preserve"> с паствой общностью церковного, семейного и гражданского быта и главной </w:t>
      </w:r>
      <w:r w:rsidR="00382B0F" w:rsidRPr="00975E27">
        <w:rPr>
          <w:rFonts w:ascii="Times New Roman" w:hAnsi="Times New Roman"/>
          <w:sz w:val="28"/>
          <w:szCs w:val="28"/>
        </w:rPr>
        <w:t xml:space="preserve">своей </w:t>
      </w:r>
      <w:r w:rsidR="001C7E50" w:rsidRPr="00975E27">
        <w:rPr>
          <w:rFonts w:ascii="Times New Roman" w:hAnsi="Times New Roman"/>
          <w:sz w:val="28"/>
          <w:szCs w:val="28"/>
        </w:rPr>
        <w:t>целью име</w:t>
      </w:r>
      <w:r w:rsidR="00FD7A6B" w:rsidRPr="00975E27">
        <w:rPr>
          <w:rFonts w:ascii="Times New Roman" w:hAnsi="Times New Roman"/>
          <w:sz w:val="28"/>
          <w:szCs w:val="28"/>
        </w:rPr>
        <w:t>ло</w:t>
      </w:r>
      <w:r w:rsidR="001C7E50" w:rsidRPr="00975E27">
        <w:rPr>
          <w:rFonts w:ascii="Times New Roman" w:hAnsi="Times New Roman"/>
          <w:sz w:val="28"/>
          <w:szCs w:val="28"/>
        </w:rPr>
        <w:t xml:space="preserve"> исполнение треб и поддержание благочестив</w:t>
      </w:r>
      <w:r w:rsidR="00382B0F" w:rsidRPr="00975E27">
        <w:rPr>
          <w:rFonts w:ascii="Times New Roman" w:hAnsi="Times New Roman"/>
          <w:sz w:val="28"/>
          <w:szCs w:val="28"/>
        </w:rPr>
        <w:t>ых форм жизни</w:t>
      </w:r>
      <w:r w:rsidR="001C7E50" w:rsidRPr="00975E27">
        <w:rPr>
          <w:rFonts w:ascii="Times New Roman" w:hAnsi="Times New Roman"/>
          <w:sz w:val="28"/>
          <w:szCs w:val="28"/>
        </w:rPr>
        <w:t>.</w:t>
      </w:r>
    </w:p>
    <w:p w:rsidR="00C83F02" w:rsidRPr="00975E27" w:rsidRDefault="00C83F02" w:rsidP="00E236F8">
      <w:pPr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3) </w:t>
      </w:r>
      <w:r w:rsidR="00370B7D" w:rsidRPr="00975E27">
        <w:rPr>
          <w:rFonts w:ascii="Times New Roman" w:hAnsi="Times New Roman"/>
          <w:sz w:val="28"/>
          <w:szCs w:val="28"/>
        </w:rPr>
        <w:t>С проведением петровских реформ духовенство, с одной стороны, становится сословно замкнутым, с другой – образованным. При этом долгое время образование оказывается востребованным только той его частью, которая путем ученого монашества восходи</w:t>
      </w:r>
      <w:r w:rsidR="003E1858" w:rsidRPr="00975E27">
        <w:rPr>
          <w:rFonts w:ascii="Times New Roman" w:hAnsi="Times New Roman"/>
          <w:sz w:val="28"/>
          <w:szCs w:val="28"/>
        </w:rPr>
        <w:t>ла</w:t>
      </w:r>
      <w:r w:rsidR="00370B7D" w:rsidRPr="00975E27">
        <w:rPr>
          <w:rFonts w:ascii="Times New Roman" w:hAnsi="Times New Roman"/>
          <w:sz w:val="28"/>
          <w:szCs w:val="28"/>
        </w:rPr>
        <w:t xml:space="preserve"> на высшие иерархические должности и вместе с тем получа</w:t>
      </w:r>
      <w:r w:rsidR="003E1858" w:rsidRPr="00975E27">
        <w:rPr>
          <w:rFonts w:ascii="Times New Roman" w:hAnsi="Times New Roman"/>
          <w:sz w:val="28"/>
          <w:szCs w:val="28"/>
        </w:rPr>
        <w:t>ла</w:t>
      </w:r>
      <w:r w:rsidR="00370B7D" w:rsidRPr="00975E27">
        <w:rPr>
          <w:rFonts w:ascii="Times New Roman" w:hAnsi="Times New Roman"/>
          <w:sz w:val="28"/>
          <w:szCs w:val="28"/>
        </w:rPr>
        <w:t xml:space="preserve"> законный доступ в общество (по табели о рангах архиерей приравнивался к генералу). Для той же части, которая пополняла собой ряды приходского духовенства, образование большей частью оставалось необходимым, но не востребованным в жизни условием получения места на приходе. О</w:t>
      </w:r>
      <w:r w:rsidR="00E36A29" w:rsidRPr="00975E27">
        <w:rPr>
          <w:rFonts w:ascii="Times New Roman" w:hAnsi="Times New Roman"/>
          <w:sz w:val="28"/>
          <w:szCs w:val="28"/>
        </w:rPr>
        <w:t xml:space="preserve">кончив школу и приняв сан, священник жил по-прежнему тем же бытом, что и его необразованные прихожане, и так же исполнял требы и стремился поддержать благочестие в народе, как и его не </w:t>
      </w:r>
      <w:r w:rsidR="00E36A29" w:rsidRPr="00975E27">
        <w:rPr>
          <w:rFonts w:ascii="Times New Roman" w:hAnsi="Times New Roman"/>
          <w:sz w:val="28"/>
          <w:szCs w:val="28"/>
        </w:rPr>
        <w:lastRenderedPageBreak/>
        <w:t xml:space="preserve">получившие образования предки. </w:t>
      </w:r>
      <w:r w:rsidR="00370B7D" w:rsidRPr="00975E27">
        <w:rPr>
          <w:rFonts w:ascii="Times New Roman" w:hAnsi="Times New Roman"/>
          <w:sz w:val="28"/>
          <w:szCs w:val="28"/>
        </w:rPr>
        <w:t>Ситуация меняется только в конце 50-х годов</w:t>
      </w:r>
      <w:r w:rsidR="00E36A29" w:rsidRPr="00975E27">
        <w:rPr>
          <w:rFonts w:ascii="Times New Roman" w:hAnsi="Times New Roman"/>
          <w:sz w:val="28"/>
          <w:szCs w:val="28"/>
        </w:rPr>
        <w:t xml:space="preserve"> </w:t>
      </w:r>
      <w:r w:rsidR="00E36A29" w:rsidRPr="00975E27">
        <w:rPr>
          <w:rFonts w:ascii="Times New Roman" w:hAnsi="Times New Roman"/>
          <w:sz w:val="28"/>
          <w:szCs w:val="28"/>
          <w:lang w:val="en-US"/>
        </w:rPr>
        <w:t>XIX</w:t>
      </w:r>
      <w:r w:rsidR="00E36A29" w:rsidRPr="00975E27">
        <w:rPr>
          <w:rFonts w:ascii="Times New Roman" w:hAnsi="Times New Roman"/>
          <w:sz w:val="28"/>
          <w:szCs w:val="28"/>
        </w:rPr>
        <w:t xml:space="preserve"> в.</w:t>
      </w:r>
      <w:r w:rsidR="00370B7D" w:rsidRPr="00975E27">
        <w:rPr>
          <w:rFonts w:ascii="Times New Roman" w:hAnsi="Times New Roman"/>
          <w:sz w:val="28"/>
          <w:szCs w:val="28"/>
        </w:rPr>
        <w:t xml:space="preserve">, когда начинается процесс постепенной ломки сословных рамок и </w:t>
      </w:r>
      <w:r w:rsidR="003E1858" w:rsidRPr="00975E27">
        <w:rPr>
          <w:rFonts w:ascii="Times New Roman" w:hAnsi="Times New Roman"/>
          <w:sz w:val="28"/>
          <w:szCs w:val="28"/>
        </w:rPr>
        <w:t xml:space="preserve">в связи с этим </w:t>
      </w:r>
      <w:r w:rsidR="00370B7D" w:rsidRPr="00975E27">
        <w:rPr>
          <w:rFonts w:ascii="Times New Roman" w:hAnsi="Times New Roman"/>
          <w:sz w:val="28"/>
          <w:szCs w:val="28"/>
        </w:rPr>
        <w:t xml:space="preserve">более активного вхождения Церкви в общественную жизнь. В </w:t>
      </w:r>
      <w:r w:rsidR="003E1858" w:rsidRPr="00975E27">
        <w:rPr>
          <w:rFonts w:ascii="Times New Roman" w:hAnsi="Times New Roman"/>
          <w:sz w:val="28"/>
          <w:szCs w:val="28"/>
        </w:rPr>
        <w:t>то</w:t>
      </w:r>
      <w:r w:rsidR="00370B7D" w:rsidRPr="00975E27">
        <w:rPr>
          <w:rFonts w:ascii="Times New Roman" w:hAnsi="Times New Roman"/>
          <w:sz w:val="28"/>
          <w:szCs w:val="28"/>
        </w:rPr>
        <w:t xml:space="preserve"> время и формируется новый тип образованного </w:t>
      </w:r>
      <w:r w:rsidR="00E36A29" w:rsidRPr="00975E27">
        <w:rPr>
          <w:rFonts w:ascii="Times New Roman" w:hAnsi="Times New Roman"/>
          <w:sz w:val="28"/>
          <w:szCs w:val="28"/>
        </w:rPr>
        <w:t xml:space="preserve">преимущественно городского </w:t>
      </w:r>
      <w:r w:rsidR="00370B7D" w:rsidRPr="00975E27">
        <w:rPr>
          <w:rFonts w:ascii="Times New Roman" w:hAnsi="Times New Roman"/>
          <w:sz w:val="28"/>
          <w:szCs w:val="28"/>
        </w:rPr>
        <w:t>священника</w:t>
      </w:r>
      <w:r w:rsidR="00E36A29" w:rsidRPr="00975E27">
        <w:rPr>
          <w:rFonts w:ascii="Times New Roman" w:hAnsi="Times New Roman"/>
          <w:sz w:val="28"/>
          <w:szCs w:val="28"/>
        </w:rPr>
        <w:t xml:space="preserve">, ориентирующегося уже не на быт и не на </w:t>
      </w:r>
      <w:proofErr w:type="spellStart"/>
      <w:r w:rsidR="00E36A29" w:rsidRPr="00975E27">
        <w:rPr>
          <w:rFonts w:ascii="Times New Roman" w:hAnsi="Times New Roman"/>
          <w:sz w:val="28"/>
          <w:szCs w:val="28"/>
        </w:rPr>
        <w:t>требоисполнение</w:t>
      </w:r>
      <w:proofErr w:type="spellEnd"/>
      <w:r w:rsidR="00E36A29" w:rsidRPr="00975E27">
        <w:rPr>
          <w:rFonts w:ascii="Times New Roman" w:hAnsi="Times New Roman"/>
          <w:sz w:val="28"/>
          <w:szCs w:val="28"/>
        </w:rPr>
        <w:t xml:space="preserve">, а на активную личную деятельность: социальную, литературно-публицистическую, наконец, – </w:t>
      </w:r>
      <w:proofErr w:type="spellStart"/>
      <w:r w:rsidR="00E36A29" w:rsidRPr="00975E27">
        <w:rPr>
          <w:rFonts w:ascii="Times New Roman" w:hAnsi="Times New Roman"/>
          <w:sz w:val="28"/>
          <w:szCs w:val="28"/>
        </w:rPr>
        <w:t>пастырско-духовническую</w:t>
      </w:r>
      <w:proofErr w:type="spellEnd"/>
      <w:r w:rsidR="00E36A29" w:rsidRPr="00975E27">
        <w:rPr>
          <w:rFonts w:ascii="Times New Roman" w:hAnsi="Times New Roman"/>
          <w:sz w:val="28"/>
          <w:szCs w:val="28"/>
        </w:rPr>
        <w:t>.</w:t>
      </w:r>
      <w:r w:rsidR="00370B7D" w:rsidRPr="00975E27">
        <w:rPr>
          <w:rFonts w:ascii="Times New Roman" w:hAnsi="Times New Roman"/>
          <w:sz w:val="28"/>
          <w:szCs w:val="28"/>
        </w:rPr>
        <w:t xml:space="preserve"> </w:t>
      </w:r>
      <w:r w:rsidR="00E36A29" w:rsidRPr="00975E27">
        <w:rPr>
          <w:rFonts w:ascii="Times New Roman" w:hAnsi="Times New Roman"/>
          <w:sz w:val="28"/>
          <w:szCs w:val="28"/>
        </w:rPr>
        <w:t xml:space="preserve">Очевидно, что появление </w:t>
      </w:r>
      <w:r w:rsidR="003E1858" w:rsidRPr="00975E27">
        <w:rPr>
          <w:rFonts w:ascii="Times New Roman" w:hAnsi="Times New Roman"/>
          <w:sz w:val="28"/>
          <w:szCs w:val="28"/>
        </w:rPr>
        <w:t xml:space="preserve">этого типа </w:t>
      </w:r>
      <w:r w:rsidR="00E36A29" w:rsidRPr="00975E27">
        <w:rPr>
          <w:rFonts w:ascii="Times New Roman" w:hAnsi="Times New Roman"/>
          <w:sz w:val="28"/>
          <w:szCs w:val="28"/>
        </w:rPr>
        <w:t xml:space="preserve">было востребовано временем, так как если говорить о  положительных сдвигах в церковной жизни (евхаристическое возрождение, </w:t>
      </w:r>
      <w:r w:rsidR="001C7E50" w:rsidRPr="00975E27">
        <w:rPr>
          <w:rFonts w:ascii="Times New Roman" w:hAnsi="Times New Roman"/>
          <w:sz w:val="28"/>
          <w:szCs w:val="28"/>
        </w:rPr>
        <w:t>неформальная общинная жизнь и т. д.)</w:t>
      </w:r>
      <w:r w:rsidR="00E36A29" w:rsidRPr="00975E27">
        <w:rPr>
          <w:rFonts w:ascii="Times New Roman" w:hAnsi="Times New Roman"/>
          <w:sz w:val="28"/>
          <w:szCs w:val="28"/>
        </w:rPr>
        <w:t xml:space="preserve">, то они </w:t>
      </w:r>
      <w:r w:rsidR="001C7E50" w:rsidRPr="00975E27">
        <w:rPr>
          <w:rFonts w:ascii="Times New Roman" w:hAnsi="Times New Roman"/>
          <w:sz w:val="28"/>
          <w:szCs w:val="28"/>
        </w:rPr>
        <w:t>обнаруживают себя прежде всего</w:t>
      </w:r>
      <w:r w:rsidR="00E36A29" w:rsidRPr="00975E27">
        <w:rPr>
          <w:rFonts w:ascii="Times New Roman" w:hAnsi="Times New Roman"/>
          <w:sz w:val="28"/>
          <w:szCs w:val="28"/>
        </w:rPr>
        <w:t xml:space="preserve"> именно здесь, в </w:t>
      </w:r>
      <w:proofErr w:type="spellStart"/>
      <w:r w:rsidR="00E36A29" w:rsidRPr="00975E27">
        <w:rPr>
          <w:rFonts w:ascii="Times New Roman" w:hAnsi="Times New Roman"/>
          <w:sz w:val="28"/>
          <w:szCs w:val="28"/>
        </w:rPr>
        <w:t>расцерковленном</w:t>
      </w:r>
      <w:proofErr w:type="spellEnd"/>
      <w:r w:rsidR="00E36A29" w:rsidRPr="00975E27">
        <w:rPr>
          <w:rFonts w:ascii="Times New Roman" w:hAnsi="Times New Roman"/>
          <w:sz w:val="28"/>
          <w:szCs w:val="28"/>
        </w:rPr>
        <w:t xml:space="preserve"> городе, а не в живущей старым </w:t>
      </w:r>
      <w:r w:rsidR="003E1858" w:rsidRPr="00975E27">
        <w:rPr>
          <w:rFonts w:ascii="Times New Roman" w:hAnsi="Times New Roman"/>
          <w:sz w:val="28"/>
          <w:szCs w:val="28"/>
        </w:rPr>
        <w:t xml:space="preserve">церковным </w:t>
      </w:r>
      <w:r w:rsidR="00E36A29" w:rsidRPr="00975E27">
        <w:rPr>
          <w:rFonts w:ascii="Times New Roman" w:hAnsi="Times New Roman"/>
          <w:sz w:val="28"/>
          <w:szCs w:val="28"/>
        </w:rPr>
        <w:t>бытом деревне.</w:t>
      </w:r>
      <w:r w:rsidR="001C7E50" w:rsidRPr="00975E27">
        <w:rPr>
          <w:rFonts w:ascii="Times New Roman" w:hAnsi="Times New Roman"/>
          <w:sz w:val="28"/>
          <w:szCs w:val="28"/>
        </w:rPr>
        <w:t xml:space="preserve"> </w:t>
      </w:r>
    </w:p>
    <w:p w:rsidR="001C7E50" w:rsidRPr="00975E27" w:rsidRDefault="001C7E50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4) Если когда-то монашество возникло из желания подражать жизни </w:t>
      </w:r>
      <w:proofErr w:type="spellStart"/>
      <w:r w:rsidRPr="00975E27">
        <w:rPr>
          <w:rFonts w:ascii="Times New Roman" w:hAnsi="Times New Roman"/>
          <w:sz w:val="28"/>
          <w:szCs w:val="28"/>
        </w:rPr>
        <w:t>первохристианской</w:t>
      </w:r>
      <w:proofErr w:type="spellEnd"/>
      <w:r w:rsidRPr="00975E27">
        <w:rPr>
          <w:rFonts w:ascii="Times New Roman" w:hAnsi="Times New Roman"/>
          <w:sz w:val="28"/>
          <w:szCs w:val="28"/>
        </w:rPr>
        <w:t xml:space="preserve"> общины, если древнерусское приходское духовенство, желая подражать монашеству и не имея благодатных даров старчества, заместило их твердым следованием канонам и  благочестивым бытом, то в лучших своих представителях культурное духовенство конца </w:t>
      </w:r>
      <w:r w:rsidRPr="00975E27">
        <w:rPr>
          <w:rFonts w:ascii="Times New Roman" w:hAnsi="Times New Roman"/>
          <w:sz w:val="28"/>
          <w:szCs w:val="28"/>
          <w:lang w:val="en-US"/>
        </w:rPr>
        <w:t>XIX</w:t>
      </w:r>
      <w:r w:rsidRPr="00975E27">
        <w:rPr>
          <w:rFonts w:ascii="Times New Roman" w:hAnsi="Times New Roman"/>
          <w:sz w:val="28"/>
          <w:szCs w:val="28"/>
        </w:rPr>
        <w:t xml:space="preserve"> – начала ХХ вв. сумело возвыситься о</w:t>
      </w:r>
      <w:r w:rsidR="003E1858" w:rsidRPr="00975E27">
        <w:rPr>
          <w:rFonts w:ascii="Times New Roman" w:hAnsi="Times New Roman"/>
          <w:sz w:val="28"/>
          <w:szCs w:val="28"/>
        </w:rPr>
        <w:t xml:space="preserve">т </w:t>
      </w:r>
      <w:r w:rsidR="003E1858" w:rsidRPr="00975E27">
        <w:rPr>
          <w:rFonts w:ascii="Times New Roman" w:hAnsi="Times New Roman"/>
          <w:i/>
          <w:sz w:val="28"/>
          <w:szCs w:val="28"/>
        </w:rPr>
        <w:t>быта</w:t>
      </w:r>
      <w:r w:rsidR="003E1858" w:rsidRPr="00975E27">
        <w:rPr>
          <w:rFonts w:ascii="Times New Roman" w:hAnsi="Times New Roman"/>
          <w:sz w:val="28"/>
          <w:szCs w:val="28"/>
        </w:rPr>
        <w:t xml:space="preserve"> до </w:t>
      </w:r>
      <w:r w:rsidR="003E1858" w:rsidRPr="00975E27">
        <w:rPr>
          <w:rFonts w:ascii="Times New Roman" w:hAnsi="Times New Roman"/>
          <w:i/>
          <w:sz w:val="28"/>
          <w:szCs w:val="28"/>
        </w:rPr>
        <w:t>церковности</w:t>
      </w:r>
      <w:r w:rsidR="003E1858" w:rsidRPr="00975E27">
        <w:rPr>
          <w:rFonts w:ascii="Times New Roman" w:hAnsi="Times New Roman"/>
          <w:sz w:val="28"/>
          <w:szCs w:val="28"/>
        </w:rPr>
        <w:t xml:space="preserve">, доказав </w:t>
      </w:r>
      <w:r w:rsidRPr="00975E27">
        <w:rPr>
          <w:rFonts w:ascii="Times New Roman" w:hAnsi="Times New Roman"/>
          <w:sz w:val="28"/>
          <w:szCs w:val="28"/>
        </w:rPr>
        <w:t xml:space="preserve">на опыте, что подлинно духовная жизнь возможна и среди </w:t>
      </w:r>
      <w:proofErr w:type="spellStart"/>
      <w:r w:rsidRPr="00975E27">
        <w:rPr>
          <w:rFonts w:ascii="Times New Roman" w:hAnsi="Times New Roman"/>
          <w:sz w:val="28"/>
          <w:szCs w:val="28"/>
        </w:rPr>
        <w:t>расцерковленного</w:t>
      </w:r>
      <w:proofErr w:type="spellEnd"/>
      <w:r w:rsidRPr="00975E27">
        <w:rPr>
          <w:rFonts w:ascii="Times New Roman" w:hAnsi="Times New Roman"/>
          <w:sz w:val="28"/>
          <w:szCs w:val="28"/>
        </w:rPr>
        <w:t xml:space="preserve"> мира. В то же время нельзя обвинить в бесплодности и бытовое священство, давшее в годы гонений немалое число мучеников и исповедников веры, для многих из которых, очевидно, воспитанная бытом верность традиции оказалась решающим мотивом </w:t>
      </w:r>
      <w:r w:rsidR="003E1858" w:rsidRPr="00975E27">
        <w:rPr>
          <w:rFonts w:ascii="Times New Roman" w:hAnsi="Times New Roman"/>
          <w:sz w:val="28"/>
          <w:szCs w:val="28"/>
        </w:rPr>
        <w:t xml:space="preserve">к </w:t>
      </w:r>
      <w:r w:rsidRPr="00975E27">
        <w:rPr>
          <w:rFonts w:ascii="Times New Roman" w:hAnsi="Times New Roman"/>
          <w:sz w:val="28"/>
          <w:szCs w:val="28"/>
        </w:rPr>
        <w:t>противлени</w:t>
      </w:r>
      <w:r w:rsidR="003E1858" w:rsidRPr="00975E27">
        <w:rPr>
          <w:rFonts w:ascii="Times New Roman" w:hAnsi="Times New Roman"/>
          <w:sz w:val="28"/>
          <w:szCs w:val="28"/>
        </w:rPr>
        <w:t>ю</w:t>
      </w:r>
      <w:r w:rsidRPr="00975E27">
        <w:rPr>
          <w:rFonts w:ascii="Times New Roman" w:hAnsi="Times New Roman"/>
          <w:sz w:val="28"/>
          <w:szCs w:val="28"/>
        </w:rPr>
        <w:t xml:space="preserve"> безбожным властям.</w:t>
      </w:r>
    </w:p>
    <w:p w:rsidR="00D10A27" w:rsidRPr="00975E27" w:rsidRDefault="001C7E50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5) </w:t>
      </w:r>
      <w:r w:rsidR="00FD7A6B" w:rsidRPr="00975E27">
        <w:rPr>
          <w:rFonts w:ascii="Times New Roman" w:hAnsi="Times New Roman"/>
          <w:sz w:val="28"/>
          <w:szCs w:val="28"/>
        </w:rPr>
        <w:t xml:space="preserve">Судя по всему, духовная школа не ставила себе специальной целью воспитание </w:t>
      </w:r>
      <w:r w:rsidR="004B33CB" w:rsidRPr="00975E27">
        <w:rPr>
          <w:rFonts w:ascii="Times New Roman" w:hAnsi="Times New Roman"/>
          <w:sz w:val="28"/>
          <w:szCs w:val="28"/>
        </w:rPr>
        <w:t xml:space="preserve">нового «городского» (культурного) </w:t>
      </w:r>
      <w:r w:rsidR="00FD7A6B" w:rsidRPr="00975E27">
        <w:rPr>
          <w:rFonts w:ascii="Times New Roman" w:hAnsi="Times New Roman"/>
          <w:sz w:val="28"/>
          <w:szCs w:val="28"/>
        </w:rPr>
        <w:t xml:space="preserve">духовенства. </w:t>
      </w:r>
      <w:r w:rsidR="00D10A27" w:rsidRPr="00975E27">
        <w:rPr>
          <w:rFonts w:ascii="Times New Roman" w:hAnsi="Times New Roman"/>
          <w:sz w:val="28"/>
          <w:szCs w:val="28"/>
        </w:rPr>
        <w:t>Однако, если бы святой Иоанн Кронштадтский не слушал в Петерб</w:t>
      </w:r>
      <w:r w:rsidR="004B33CB" w:rsidRPr="00975E27">
        <w:rPr>
          <w:rFonts w:ascii="Times New Roman" w:hAnsi="Times New Roman"/>
          <w:sz w:val="28"/>
          <w:szCs w:val="28"/>
        </w:rPr>
        <w:t>у</w:t>
      </w:r>
      <w:r w:rsidR="00D10A27" w:rsidRPr="00975E27">
        <w:rPr>
          <w:rFonts w:ascii="Times New Roman" w:hAnsi="Times New Roman"/>
          <w:sz w:val="28"/>
          <w:szCs w:val="28"/>
        </w:rPr>
        <w:t xml:space="preserve">ргской Академии лекций профессора В. Н. Карпова по философской психологии, у нас, очевидно, никогда </w:t>
      </w:r>
      <w:r w:rsidR="00382B0F" w:rsidRPr="00975E27">
        <w:rPr>
          <w:rFonts w:ascii="Times New Roman" w:hAnsi="Times New Roman"/>
          <w:sz w:val="28"/>
          <w:szCs w:val="28"/>
        </w:rPr>
        <w:t>не было бы его дневников, возник</w:t>
      </w:r>
      <w:r w:rsidR="004B33CB" w:rsidRPr="00975E27">
        <w:rPr>
          <w:rFonts w:ascii="Times New Roman" w:hAnsi="Times New Roman"/>
          <w:sz w:val="28"/>
          <w:szCs w:val="28"/>
        </w:rPr>
        <w:t>ш</w:t>
      </w:r>
      <w:r w:rsidR="00D10A27" w:rsidRPr="00975E27">
        <w:rPr>
          <w:rFonts w:ascii="Times New Roman" w:hAnsi="Times New Roman"/>
          <w:sz w:val="28"/>
          <w:szCs w:val="28"/>
        </w:rPr>
        <w:t>их из привитой ему школой потребности познать самого себя и отрефл</w:t>
      </w:r>
      <w:r w:rsidR="00382B0F" w:rsidRPr="00975E27">
        <w:rPr>
          <w:rFonts w:ascii="Times New Roman" w:hAnsi="Times New Roman"/>
          <w:sz w:val="28"/>
          <w:szCs w:val="28"/>
        </w:rPr>
        <w:t>е</w:t>
      </w:r>
      <w:r w:rsidR="00D10A27" w:rsidRPr="00975E27">
        <w:rPr>
          <w:rFonts w:ascii="Times New Roman" w:hAnsi="Times New Roman"/>
          <w:sz w:val="28"/>
          <w:szCs w:val="28"/>
        </w:rPr>
        <w:t xml:space="preserve">ксировать опыт жизни во Христе. </w:t>
      </w:r>
      <w:proofErr w:type="gramStart"/>
      <w:r w:rsidR="00D10A27" w:rsidRPr="00975E27">
        <w:rPr>
          <w:rFonts w:ascii="Times New Roman" w:hAnsi="Times New Roman"/>
          <w:sz w:val="28"/>
          <w:szCs w:val="28"/>
        </w:rPr>
        <w:t>Кроме того характерный для времени и не отстающей от него богословской науки интерес к человеческой личности привел</w:t>
      </w:r>
      <w:r w:rsidR="004B33CB" w:rsidRPr="00975E27">
        <w:rPr>
          <w:rFonts w:ascii="Times New Roman" w:hAnsi="Times New Roman"/>
          <w:sz w:val="28"/>
          <w:szCs w:val="28"/>
        </w:rPr>
        <w:t xml:space="preserve"> в 80-х гг. </w:t>
      </w:r>
      <w:r w:rsidR="004B33CB" w:rsidRPr="00975E27">
        <w:rPr>
          <w:rFonts w:ascii="Times New Roman" w:hAnsi="Times New Roman"/>
          <w:sz w:val="28"/>
          <w:szCs w:val="28"/>
          <w:lang w:val="en-US"/>
        </w:rPr>
        <w:t>XIX</w:t>
      </w:r>
      <w:r w:rsidR="004B33CB" w:rsidRPr="00025979">
        <w:rPr>
          <w:rFonts w:ascii="Times New Roman" w:hAnsi="Times New Roman"/>
          <w:sz w:val="28"/>
          <w:szCs w:val="28"/>
        </w:rPr>
        <w:t xml:space="preserve"> </w:t>
      </w:r>
      <w:r w:rsidR="004B33CB" w:rsidRPr="00975E27">
        <w:rPr>
          <w:rFonts w:ascii="Times New Roman" w:hAnsi="Times New Roman"/>
          <w:sz w:val="28"/>
          <w:szCs w:val="28"/>
        </w:rPr>
        <w:t>в.</w:t>
      </w:r>
      <w:r w:rsidR="00D10A27" w:rsidRPr="00975E27">
        <w:rPr>
          <w:rFonts w:ascii="Times New Roman" w:hAnsi="Times New Roman"/>
          <w:sz w:val="28"/>
          <w:szCs w:val="28"/>
        </w:rPr>
        <w:t xml:space="preserve"> к «смене вех» и в пастырском богословии.</w:t>
      </w:r>
      <w:proofErr w:type="gramEnd"/>
      <w:r w:rsidR="00D10A27" w:rsidRPr="00975E27">
        <w:rPr>
          <w:rFonts w:ascii="Times New Roman" w:hAnsi="Times New Roman"/>
          <w:sz w:val="28"/>
          <w:szCs w:val="28"/>
        </w:rPr>
        <w:t xml:space="preserve"> Оно становится наукой о личном устроении пастыря и все более склоняется к пастырской аскетике, ставящей своей целью воспитать пастыря-подвижника. </w:t>
      </w:r>
      <w:r w:rsidR="004B33CB" w:rsidRPr="00975E27">
        <w:rPr>
          <w:rFonts w:ascii="Times New Roman" w:hAnsi="Times New Roman"/>
          <w:sz w:val="28"/>
          <w:szCs w:val="28"/>
        </w:rPr>
        <w:t>Другое дело</w:t>
      </w:r>
      <w:r w:rsidR="00D10A27" w:rsidRPr="00975E27">
        <w:rPr>
          <w:rFonts w:ascii="Times New Roman" w:hAnsi="Times New Roman"/>
          <w:sz w:val="28"/>
          <w:szCs w:val="28"/>
        </w:rPr>
        <w:t xml:space="preserve">, </w:t>
      </w:r>
      <w:r w:rsidR="004B33CB" w:rsidRPr="00975E27">
        <w:rPr>
          <w:rFonts w:ascii="Times New Roman" w:hAnsi="Times New Roman"/>
          <w:sz w:val="28"/>
          <w:szCs w:val="28"/>
        </w:rPr>
        <w:t xml:space="preserve">что </w:t>
      </w:r>
      <w:r w:rsidR="00D10A27" w:rsidRPr="00975E27">
        <w:rPr>
          <w:rFonts w:ascii="Times New Roman" w:hAnsi="Times New Roman"/>
          <w:sz w:val="28"/>
          <w:szCs w:val="28"/>
        </w:rPr>
        <w:t>дошедшие до нас лекции владыки Антония, его ученика, епископа Феодора (</w:t>
      </w:r>
      <w:proofErr w:type="spellStart"/>
      <w:r w:rsidR="00D10A27" w:rsidRPr="00975E27">
        <w:rPr>
          <w:rFonts w:ascii="Times New Roman" w:hAnsi="Times New Roman"/>
          <w:sz w:val="28"/>
          <w:szCs w:val="28"/>
        </w:rPr>
        <w:t>Поздеевского</w:t>
      </w:r>
      <w:proofErr w:type="spellEnd"/>
      <w:r w:rsidR="00D10A27" w:rsidRPr="00975E27">
        <w:rPr>
          <w:rFonts w:ascii="Times New Roman" w:hAnsi="Times New Roman"/>
          <w:sz w:val="28"/>
          <w:szCs w:val="28"/>
        </w:rPr>
        <w:t>), или будущего митрополита  Вениамина (</w:t>
      </w:r>
      <w:proofErr w:type="spellStart"/>
      <w:r w:rsidR="00D10A27" w:rsidRPr="00975E27">
        <w:rPr>
          <w:rFonts w:ascii="Times New Roman" w:hAnsi="Times New Roman"/>
          <w:sz w:val="28"/>
          <w:szCs w:val="28"/>
        </w:rPr>
        <w:t>Федченкова</w:t>
      </w:r>
      <w:proofErr w:type="spellEnd"/>
      <w:r w:rsidR="00D10A27" w:rsidRPr="00975E27">
        <w:rPr>
          <w:rFonts w:ascii="Times New Roman" w:hAnsi="Times New Roman"/>
          <w:sz w:val="28"/>
          <w:szCs w:val="28"/>
        </w:rPr>
        <w:t xml:space="preserve">) ориентированы на пастыря, ведущего скорее монашеский, чем семейный образ жизни. </w:t>
      </w:r>
    </w:p>
    <w:p w:rsidR="00E943B3" w:rsidRPr="00975E27" w:rsidRDefault="00EA31D8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lastRenderedPageBreak/>
        <w:t xml:space="preserve">Когда после </w:t>
      </w:r>
      <w:r w:rsidR="00D10A27" w:rsidRPr="00975E27">
        <w:rPr>
          <w:rFonts w:ascii="Times New Roman" w:hAnsi="Times New Roman"/>
          <w:sz w:val="28"/>
          <w:szCs w:val="28"/>
        </w:rPr>
        <w:t>1945 года</w:t>
      </w:r>
      <w:r w:rsidRPr="00975E27">
        <w:rPr>
          <w:rFonts w:ascii="Times New Roman" w:hAnsi="Times New Roman"/>
          <w:sz w:val="28"/>
          <w:szCs w:val="28"/>
        </w:rPr>
        <w:t xml:space="preserve"> духовные школы открылись вновь, они </w:t>
      </w:r>
      <w:r w:rsidR="00D10A27" w:rsidRPr="00975E27">
        <w:rPr>
          <w:rFonts w:ascii="Times New Roman" w:hAnsi="Times New Roman"/>
          <w:sz w:val="28"/>
          <w:szCs w:val="28"/>
        </w:rPr>
        <w:t xml:space="preserve">также </w:t>
      </w:r>
      <w:r w:rsidRPr="00975E27">
        <w:rPr>
          <w:rFonts w:ascii="Times New Roman" w:hAnsi="Times New Roman"/>
          <w:sz w:val="28"/>
          <w:szCs w:val="28"/>
        </w:rPr>
        <w:t>ориентировались прежде всего на воспитание бытового и богослужебного благочестия в своих питомцах</w:t>
      </w:r>
      <w:r w:rsidR="00E943B3" w:rsidRPr="00975E27">
        <w:rPr>
          <w:rFonts w:ascii="Times New Roman" w:hAnsi="Times New Roman"/>
          <w:sz w:val="28"/>
          <w:szCs w:val="28"/>
        </w:rPr>
        <w:t>.</w:t>
      </w:r>
      <w:r w:rsidRPr="00975E27">
        <w:rPr>
          <w:rFonts w:ascii="Times New Roman" w:hAnsi="Times New Roman"/>
          <w:sz w:val="28"/>
          <w:szCs w:val="28"/>
        </w:rPr>
        <w:t xml:space="preserve"> О</w:t>
      </w:r>
      <w:r w:rsidR="00D10A27" w:rsidRPr="00975E27">
        <w:rPr>
          <w:rFonts w:ascii="Times New Roman" w:hAnsi="Times New Roman"/>
          <w:sz w:val="28"/>
          <w:szCs w:val="28"/>
        </w:rPr>
        <w:t>бъясне</w:t>
      </w:r>
      <w:r w:rsidR="00E943B3" w:rsidRPr="00975E27">
        <w:rPr>
          <w:rFonts w:ascii="Times New Roman" w:hAnsi="Times New Roman"/>
          <w:sz w:val="28"/>
          <w:szCs w:val="28"/>
        </w:rPr>
        <w:t>ние</w:t>
      </w:r>
      <w:r w:rsidRPr="00975E27">
        <w:rPr>
          <w:rFonts w:ascii="Times New Roman" w:hAnsi="Times New Roman"/>
          <w:sz w:val="28"/>
          <w:szCs w:val="28"/>
        </w:rPr>
        <w:t xml:space="preserve"> этому легко найти в известных словах Патриарха Алексия Первого: </w:t>
      </w:r>
      <w:r w:rsidR="00E943B3" w:rsidRPr="00975E27">
        <w:rPr>
          <w:rFonts w:ascii="Times New Roman" w:hAnsi="Times New Roman"/>
          <w:sz w:val="28"/>
          <w:szCs w:val="28"/>
        </w:rPr>
        <w:t xml:space="preserve">«Пусть все кругом меняется – мы должны остаться такими, какими были сотни лет назад. Пусть наша неизменяемость, </w:t>
      </w:r>
      <w:proofErr w:type="spellStart"/>
      <w:r w:rsidR="00E943B3" w:rsidRPr="00975E27">
        <w:rPr>
          <w:rFonts w:ascii="Times New Roman" w:hAnsi="Times New Roman"/>
          <w:sz w:val="28"/>
          <w:szCs w:val="28"/>
        </w:rPr>
        <w:t>неподчиняемость</w:t>
      </w:r>
      <w:proofErr w:type="spellEnd"/>
      <w:r w:rsidR="00E943B3" w:rsidRPr="00975E27">
        <w:rPr>
          <w:rFonts w:ascii="Times New Roman" w:hAnsi="Times New Roman"/>
          <w:sz w:val="28"/>
          <w:szCs w:val="28"/>
        </w:rPr>
        <w:t xml:space="preserve"> духу времени символизирует вечность Церкви. Нам радостно видеть, что нас и ныне окружает то же самое в Церкви, что мы видели с детских лет, чем жили наши отцы, деды и прадеды. Нам должно научиться хранить прошлое вопреки настоящему. В этом наша сила, в этом наша правда»</w:t>
      </w:r>
      <w:r w:rsidR="00D10A27" w:rsidRPr="00975E27">
        <w:rPr>
          <w:rStyle w:val="a5"/>
          <w:rFonts w:ascii="Times New Roman" w:hAnsi="Times New Roman"/>
          <w:sz w:val="28"/>
          <w:szCs w:val="28"/>
        </w:rPr>
        <w:footnoteReference w:id="15"/>
      </w:r>
      <w:r w:rsidR="00E943B3" w:rsidRPr="00975E27">
        <w:rPr>
          <w:rFonts w:ascii="Times New Roman" w:hAnsi="Times New Roman"/>
          <w:sz w:val="28"/>
          <w:szCs w:val="28"/>
        </w:rPr>
        <w:t>. При этом, хотя пов</w:t>
      </w:r>
      <w:r w:rsidR="00382B0F" w:rsidRPr="00975E27">
        <w:rPr>
          <w:rFonts w:ascii="Times New Roman" w:hAnsi="Times New Roman"/>
          <w:sz w:val="28"/>
          <w:szCs w:val="28"/>
        </w:rPr>
        <w:t xml:space="preserve">седневный  христианский быт </w:t>
      </w:r>
      <w:r w:rsidR="00E943B3" w:rsidRPr="00975E27">
        <w:rPr>
          <w:rFonts w:ascii="Times New Roman" w:hAnsi="Times New Roman"/>
          <w:sz w:val="28"/>
          <w:szCs w:val="28"/>
        </w:rPr>
        <w:t xml:space="preserve">тогда уже </w:t>
      </w:r>
      <w:r w:rsidR="00382B0F" w:rsidRPr="00975E27">
        <w:rPr>
          <w:rFonts w:ascii="Times New Roman" w:hAnsi="Times New Roman"/>
          <w:sz w:val="28"/>
          <w:szCs w:val="28"/>
        </w:rPr>
        <w:t>отсутствовал</w:t>
      </w:r>
      <w:r w:rsidR="00E943B3" w:rsidRPr="00975E27">
        <w:rPr>
          <w:rFonts w:ascii="Times New Roman" w:hAnsi="Times New Roman"/>
          <w:sz w:val="28"/>
          <w:szCs w:val="28"/>
        </w:rPr>
        <w:t xml:space="preserve">, само положение изгоя из советской жизни помогало священнику сохранить полученную в школе прививку </w:t>
      </w:r>
      <w:r w:rsidR="004B33CB" w:rsidRPr="00975E27">
        <w:rPr>
          <w:rFonts w:ascii="Times New Roman" w:hAnsi="Times New Roman"/>
          <w:sz w:val="28"/>
          <w:szCs w:val="28"/>
        </w:rPr>
        <w:t xml:space="preserve">уставного </w:t>
      </w:r>
      <w:r w:rsidR="00E943B3" w:rsidRPr="00975E27">
        <w:rPr>
          <w:rFonts w:ascii="Times New Roman" w:hAnsi="Times New Roman"/>
          <w:sz w:val="28"/>
          <w:szCs w:val="28"/>
        </w:rPr>
        <w:t>благочестия.</w:t>
      </w:r>
    </w:p>
    <w:p w:rsidR="00D47E5D" w:rsidRPr="00975E27" w:rsidRDefault="00E943B3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>Сегодня</w:t>
      </w:r>
      <w:r w:rsidR="00D10A27" w:rsidRPr="00975E27">
        <w:rPr>
          <w:rFonts w:ascii="Times New Roman" w:hAnsi="Times New Roman"/>
          <w:sz w:val="28"/>
          <w:szCs w:val="28"/>
        </w:rPr>
        <w:t xml:space="preserve"> мы живем в другом мире.</w:t>
      </w:r>
      <w:r w:rsidR="00374682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 xml:space="preserve">Церковный быт разрушен окончательно, сохранившись </w:t>
      </w:r>
      <w:r w:rsidR="004B33CB" w:rsidRPr="00975E27">
        <w:rPr>
          <w:rFonts w:ascii="Times New Roman" w:hAnsi="Times New Roman"/>
          <w:sz w:val="28"/>
          <w:szCs w:val="28"/>
        </w:rPr>
        <w:t xml:space="preserve">собственно </w:t>
      </w:r>
      <w:r w:rsidRPr="00975E27">
        <w:rPr>
          <w:rFonts w:ascii="Times New Roman" w:hAnsi="Times New Roman"/>
          <w:sz w:val="28"/>
          <w:szCs w:val="28"/>
        </w:rPr>
        <w:t xml:space="preserve">только в формах </w:t>
      </w:r>
      <w:r w:rsidR="004B33CB" w:rsidRPr="00975E27">
        <w:rPr>
          <w:rFonts w:ascii="Times New Roman" w:hAnsi="Times New Roman"/>
          <w:sz w:val="28"/>
          <w:szCs w:val="28"/>
        </w:rPr>
        <w:t>храмовой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4B33CB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 xml:space="preserve">богослужебной традиции. </w:t>
      </w:r>
      <w:r w:rsidR="007A2226" w:rsidRPr="00975E27">
        <w:rPr>
          <w:rFonts w:ascii="Times New Roman" w:hAnsi="Times New Roman"/>
          <w:sz w:val="28"/>
          <w:szCs w:val="28"/>
        </w:rPr>
        <w:t xml:space="preserve">Внесословное положение духовенства в социуме внешне ничем не ограничивает ни самих священников, ни, тем более, членов их семей в </w:t>
      </w:r>
      <w:r w:rsidR="004B33CB" w:rsidRPr="00975E27">
        <w:rPr>
          <w:rFonts w:ascii="Times New Roman" w:hAnsi="Times New Roman"/>
          <w:sz w:val="28"/>
          <w:szCs w:val="28"/>
        </w:rPr>
        <w:t>стремлении к получению</w:t>
      </w:r>
      <w:r w:rsidR="007A2226" w:rsidRPr="00975E27">
        <w:rPr>
          <w:rFonts w:ascii="Times New Roman" w:hAnsi="Times New Roman"/>
          <w:sz w:val="28"/>
          <w:szCs w:val="28"/>
        </w:rPr>
        <w:t xml:space="preserve"> все умножающихся благ цивилизации и прогресса</w:t>
      </w:r>
      <w:r w:rsidR="00374682" w:rsidRPr="00975E27">
        <w:rPr>
          <w:rFonts w:ascii="Times New Roman" w:hAnsi="Times New Roman"/>
          <w:sz w:val="28"/>
          <w:szCs w:val="28"/>
        </w:rPr>
        <w:t>.</w:t>
      </w:r>
      <w:r w:rsidR="007A2226" w:rsidRPr="00975E27">
        <w:rPr>
          <w:rFonts w:ascii="Times New Roman" w:hAnsi="Times New Roman"/>
          <w:sz w:val="28"/>
          <w:szCs w:val="28"/>
        </w:rPr>
        <w:t xml:space="preserve"> </w:t>
      </w:r>
      <w:r w:rsidR="00374682" w:rsidRPr="00975E27">
        <w:rPr>
          <w:rFonts w:ascii="Times New Roman" w:hAnsi="Times New Roman"/>
          <w:sz w:val="28"/>
          <w:szCs w:val="28"/>
        </w:rPr>
        <w:t xml:space="preserve">Между тем, по своей </w:t>
      </w:r>
      <w:r w:rsidR="00D10A27" w:rsidRPr="00975E27">
        <w:rPr>
          <w:rFonts w:ascii="Times New Roman" w:hAnsi="Times New Roman"/>
          <w:sz w:val="28"/>
          <w:szCs w:val="28"/>
        </w:rPr>
        <w:t xml:space="preserve">содержательной сути </w:t>
      </w:r>
      <w:r w:rsidR="00361947" w:rsidRPr="00975E27">
        <w:rPr>
          <w:rFonts w:ascii="Times New Roman" w:hAnsi="Times New Roman"/>
          <w:sz w:val="28"/>
          <w:szCs w:val="28"/>
        </w:rPr>
        <w:t xml:space="preserve">пастырская подготовка </w:t>
      </w:r>
      <w:r w:rsidR="00374682" w:rsidRPr="00975E27">
        <w:rPr>
          <w:rFonts w:ascii="Times New Roman" w:hAnsi="Times New Roman"/>
          <w:sz w:val="28"/>
          <w:szCs w:val="28"/>
        </w:rPr>
        <w:t>ничем принципиально не отлича</w:t>
      </w:r>
      <w:r w:rsidR="00361947" w:rsidRPr="00975E27">
        <w:rPr>
          <w:rFonts w:ascii="Times New Roman" w:hAnsi="Times New Roman"/>
          <w:sz w:val="28"/>
          <w:szCs w:val="28"/>
        </w:rPr>
        <w:t>ю</w:t>
      </w:r>
      <w:r w:rsidR="00374682" w:rsidRPr="00975E27">
        <w:rPr>
          <w:rFonts w:ascii="Times New Roman" w:hAnsi="Times New Roman"/>
          <w:sz w:val="28"/>
          <w:szCs w:val="28"/>
        </w:rPr>
        <w:t>тся сегодня от то</w:t>
      </w:r>
      <w:r w:rsidR="00361947" w:rsidRPr="00975E27">
        <w:rPr>
          <w:rFonts w:ascii="Times New Roman" w:hAnsi="Times New Roman"/>
          <w:sz w:val="28"/>
          <w:szCs w:val="28"/>
        </w:rPr>
        <w:t>й</w:t>
      </w:r>
      <w:r w:rsidR="00374682" w:rsidRPr="00975E27">
        <w:rPr>
          <w:rFonts w:ascii="Times New Roman" w:hAnsi="Times New Roman"/>
          <w:sz w:val="28"/>
          <w:szCs w:val="28"/>
        </w:rPr>
        <w:t>, как</w:t>
      </w:r>
      <w:r w:rsidR="00361947" w:rsidRPr="00975E27">
        <w:rPr>
          <w:rFonts w:ascii="Times New Roman" w:hAnsi="Times New Roman"/>
          <w:sz w:val="28"/>
          <w:szCs w:val="28"/>
        </w:rPr>
        <w:t>ой</w:t>
      </w:r>
      <w:r w:rsidR="00374682" w:rsidRPr="00975E27">
        <w:rPr>
          <w:rFonts w:ascii="Times New Roman" w:hAnsi="Times New Roman"/>
          <w:sz w:val="28"/>
          <w:szCs w:val="28"/>
        </w:rPr>
        <w:t xml:space="preserve"> он</w:t>
      </w:r>
      <w:r w:rsidR="00361947" w:rsidRPr="00975E27">
        <w:rPr>
          <w:rFonts w:ascii="Times New Roman" w:hAnsi="Times New Roman"/>
          <w:sz w:val="28"/>
          <w:szCs w:val="28"/>
        </w:rPr>
        <w:t>а</w:t>
      </w:r>
      <w:r w:rsidR="00374682" w:rsidRPr="00975E27">
        <w:rPr>
          <w:rFonts w:ascii="Times New Roman" w:hAnsi="Times New Roman"/>
          <w:sz w:val="28"/>
          <w:szCs w:val="28"/>
        </w:rPr>
        <w:t xml:space="preserve"> </w:t>
      </w:r>
      <w:r w:rsidR="00D10A27" w:rsidRPr="00975E27">
        <w:rPr>
          <w:rFonts w:ascii="Times New Roman" w:hAnsi="Times New Roman"/>
          <w:sz w:val="28"/>
          <w:szCs w:val="28"/>
        </w:rPr>
        <w:t xml:space="preserve">было </w:t>
      </w:r>
      <w:r w:rsidR="00374682" w:rsidRPr="00975E27">
        <w:rPr>
          <w:rFonts w:ascii="Times New Roman" w:hAnsi="Times New Roman"/>
          <w:sz w:val="28"/>
          <w:szCs w:val="28"/>
        </w:rPr>
        <w:t>вчера, сорок и сто лет назад</w:t>
      </w:r>
      <w:r w:rsidR="00D47E5D" w:rsidRPr="00975E27">
        <w:rPr>
          <w:rFonts w:ascii="Times New Roman" w:hAnsi="Times New Roman"/>
          <w:sz w:val="28"/>
          <w:szCs w:val="28"/>
        </w:rPr>
        <w:t>.</w:t>
      </w:r>
      <w:r w:rsidR="00374682" w:rsidRPr="00975E27">
        <w:rPr>
          <w:rFonts w:ascii="Times New Roman" w:hAnsi="Times New Roman"/>
          <w:sz w:val="28"/>
          <w:szCs w:val="28"/>
        </w:rPr>
        <w:t xml:space="preserve"> </w:t>
      </w:r>
      <w:r w:rsidR="00361947" w:rsidRPr="00975E27">
        <w:rPr>
          <w:rFonts w:ascii="Times New Roman" w:hAnsi="Times New Roman"/>
          <w:sz w:val="28"/>
          <w:szCs w:val="28"/>
        </w:rPr>
        <w:t>По умолчанию мы по-</w:t>
      </w:r>
      <w:r w:rsidR="00D10A27" w:rsidRPr="00975E27">
        <w:rPr>
          <w:rFonts w:ascii="Times New Roman" w:hAnsi="Times New Roman"/>
          <w:sz w:val="28"/>
          <w:szCs w:val="28"/>
        </w:rPr>
        <w:t>прежнему готовим «бытовых» пастырей</w:t>
      </w:r>
      <w:r w:rsidR="00361947" w:rsidRPr="00975E27">
        <w:rPr>
          <w:rFonts w:ascii="Times New Roman" w:hAnsi="Times New Roman"/>
          <w:sz w:val="28"/>
          <w:szCs w:val="28"/>
        </w:rPr>
        <w:t>, ориентированных на исполнение треб и внешнее благочестие. Необходимое осознание этого факта</w:t>
      </w:r>
      <w:r w:rsidR="004B33CB" w:rsidRPr="00975E27">
        <w:rPr>
          <w:rFonts w:ascii="Times New Roman" w:hAnsi="Times New Roman"/>
          <w:sz w:val="28"/>
          <w:szCs w:val="28"/>
        </w:rPr>
        <w:t>, впрочем</w:t>
      </w:r>
      <w:r w:rsidR="00361947" w:rsidRPr="00975E27">
        <w:rPr>
          <w:rFonts w:ascii="Times New Roman" w:hAnsi="Times New Roman"/>
          <w:sz w:val="28"/>
          <w:szCs w:val="28"/>
        </w:rPr>
        <w:t xml:space="preserve">, вовсе не означает, что мы нуждаемся в очередной реформе, </w:t>
      </w:r>
      <w:r w:rsidR="004B33CB" w:rsidRPr="00975E27">
        <w:rPr>
          <w:rFonts w:ascii="Times New Roman" w:hAnsi="Times New Roman"/>
          <w:sz w:val="28"/>
          <w:szCs w:val="28"/>
        </w:rPr>
        <w:t>однако</w:t>
      </w:r>
      <w:r w:rsidR="00361947" w:rsidRPr="00975E27">
        <w:rPr>
          <w:rFonts w:ascii="Times New Roman" w:hAnsi="Times New Roman"/>
          <w:sz w:val="28"/>
          <w:szCs w:val="28"/>
        </w:rPr>
        <w:t xml:space="preserve"> ставит перед нами </w:t>
      </w:r>
      <w:r w:rsidR="004B33CB" w:rsidRPr="00975E27">
        <w:rPr>
          <w:rFonts w:ascii="Times New Roman" w:hAnsi="Times New Roman"/>
          <w:sz w:val="28"/>
          <w:szCs w:val="28"/>
        </w:rPr>
        <w:t xml:space="preserve">как перед духовной школой </w:t>
      </w:r>
      <w:r w:rsidR="00361947" w:rsidRPr="00975E27">
        <w:rPr>
          <w:rFonts w:ascii="Times New Roman" w:hAnsi="Times New Roman"/>
          <w:sz w:val="28"/>
          <w:szCs w:val="28"/>
        </w:rPr>
        <w:t xml:space="preserve">по меньшей мере </w:t>
      </w:r>
      <w:r w:rsidR="00941FAB" w:rsidRPr="00975E27">
        <w:rPr>
          <w:rFonts w:ascii="Times New Roman" w:hAnsi="Times New Roman"/>
          <w:sz w:val="28"/>
          <w:szCs w:val="28"/>
        </w:rPr>
        <w:t>несколько</w:t>
      </w:r>
      <w:r w:rsidR="009E2BEB" w:rsidRPr="00975E27">
        <w:rPr>
          <w:rFonts w:ascii="Times New Roman" w:hAnsi="Times New Roman"/>
          <w:sz w:val="28"/>
          <w:szCs w:val="28"/>
        </w:rPr>
        <w:t xml:space="preserve"> </w:t>
      </w:r>
      <w:r w:rsidR="00F12CF1">
        <w:rPr>
          <w:rFonts w:ascii="Times New Roman" w:hAnsi="Times New Roman"/>
          <w:sz w:val="28"/>
          <w:szCs w:val="28"/>
        </w:rPr>
        <w:t>серьезных</w:t>
      </w:r>
      <w:r w:rsidR="00941FAB" w:rsidRPr="00975E27">
        <w:rPr>
          <w:rFonts w:ascii="Times New Roman" w:hAnsi="Times New Roman"/>
          <w:sz w:val="28"/>
          <w:szCs w:val="28"/>
        </w:rPr>
        <w:t xml:space="preserve"> вопросов</w:t>
      </w:r>
      <w:r w:rsidR="00361947" w:rsidRPr="00975E27">
        <w:rPr>
          <w:rFonts w:ascii="Times New Roman" w:hAnsi="Times New Roman"/>
          <w:sz w:val="28"/>
          <w:szCs w:val="28"/>
        </w:rPr>
        <w:t>:</w:t>
      </w:r>
    </w:p>
    <w:p w:rsidR="004B33CB" w:rsidRPr="00975E27" w:rsidRDefault="004B33CB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1) </w:t>
      </w:r>
      <w:r w:rsidR="00E52B2F">
        <w:rPr>
          <w:rFonts w:ascii="Times New Roman" w:hAnsi="Times New Roman"/>
          <w:sz w:val="28"/>
          <w:szCs w:val="28"/>
        </w:rPr>
        <w:t>Возможно ли</w:t>
      </w:r>
      <w:r w:rsidRPr="00975E27">
        <w:rPr>
          <w:rFonts w:ascii="Times New Roman" w:hAnsi="Times New Roman"/>
          <w:sz w:val="28"/>
          <w:szCs w:val="28"/>
        </w:rPr>
        <w:t xml:space="preserve"> в условиях полного отсутствия церковного быта в социуме без потерь воспроизводить и развивать сегодня </w:t>
      </w:r>
      <w:r w:rsidR="00941FAB" w:rsidRPr="00975E27">
        <w:rPr>
          <w:rFonts w:ascii="Times New Roman" w:hAnsi="Times New Roman"/>
          <w:sz w:val="28"/>
          <w:szCs w:val="28"/>
        </w:rPr>
        <w:t>исторически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941FAB" w:rsidRPr="00975E27">
        <w:rPr>
          <w:rFonts w:ascii="Times New Roman" w:hAnsi="Times New Roman"/>
          <w:sz w:val="28"/>
          <w:szCs w:val="28"/>
        </w:rPr>
        <w:t xml:space="preserve"> </w:t>
      </w:r>
      <w:r w:rsidRPr="00975E27">
        <w:rPr>
          <w:rFonts w:ascii="Times New Roman" w:hAnsi="Times New Roman"/>
          <w:sz w:val="28"/>
          <w:szCs w:val="28"/>
        </w:rPr>
        <w:t>свойственный русской Церкви тип бытового семейного духовенства?</w:t>
      </w:r>
      <w:r w:rsidR="00AE4C96">
        <w:rPr>
          <w:rStyle w:val="a5"/>
          <w:rFonts w:ascii="Times New Roman" w:hAnsi="Times New Roman"/>
          <w:sz w:val="28"/>
          <w:szCs w:val="28"/>
        </w:rPr>
        <w:footnoteReference w:id="16"/>
      </w:r>
    </w:p>
    <w:p w:rsidR="000E67C6" w:rsidRPr="00975E27" w:rsidRDefault="004B33CB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2) Возможно ли </w:t>
      </w:r>
      <w:r w:rsidR="00E52B2F">
        <w:rPr>
          <w:rFonts w:ascii="Times New Roman" w:hAnsi="Times New Roman"/>
          <w:sz w:val="28"/>
          <w:szCs w:val="28"/>
        </w:rPr>
        <w:t>направить</w:t>
      </w:r>
      <w:r w:rsidR="00941FAB" w:rsidRPr="00975E27">
        <w:rPr>
          <w:rFonts w:ascii="Times New Roman" w:hAnsi="Times New Roman"/>
          <w:sz w:val="28"/>
          <w:szCs w:val="28"/>
        </w:rPr>
        <w:t xml:space="preserve"> этот тип</w:t>
      </w:r>
      <w:r w:rsidR="009E5C45" w:rsidRPr="00975E27">
        <w:rPr>
          <w:rFonts w:ascii="Times New Roman" w:hAnsi="Times New Roman"/>
          <w:sz w:val="28"/>
          <w:szCs w:val="28"/>
        </w:rPr>
        <w:t xml:space="preserve"> в</w:t>
      </w:r>
      <w:r w:rsidRPr="00975E27">
        <w:rPr>
          <w:rFonts w:ascii="Times New Roman" w:hAnsi="Times New Roman"/>
          <w:sz w:val="28"/>
          <w:szCs w:val="28"/>
        </w:rPr>
        <w:t xml:space="preserve"> </w:t>
      </w:r>
      <w:r w:rsidR="009E5C45" w:rsidRPr="00975E27">
        <w:rPr>
          <w:rFonts w:ascii="Times New Roman" w:hAnsi="Times New Roman"/>
          <w:sz w:val="28"/>
          <w:szCs w:val="28"/>
        </w:rPr>
        <w:t xml:space="preserve">сторону </w:t>
      </w:r>
      <w:r w:rsidR="00E52B2F">
        <w:rPr>
          <w:rFonts w:ascii="Times New Roman" w:hAnsi="Times New Roman"/>
          <w:sz w:val="28"/>
          <w:szCs w:val="28"/>
        </w:rPr>
        <w:t xml:space="preserve">активной </w:t>
      </w:r>
      <w:r w:rsidR="009E5C45" w:rsidRPr="00975E27">
        <w:rPr>
          <w:rFonts w:ascii="Times New Roman" w:hAnsi="Times New Roman"/>
          <w:sz w:val="28"/>
          <w:szCs w:val="28"/>
        </w:rPr>
        <w:t>социально-культурной деятельности</w:t>
      </w:r>
      <w:r w:rsidR="00E52B2F">
        <w:rPr>
          <w:rFonts w:ascii="Times New Roman" w:hAnsi="Times New Roman"/>
          <w:sz w:val="28"/>
          <w:szCs w:val="28"/>
        </w:rPr>
        <w:t xml:space="preserve"> или</w:t>
      </w:r>
      <w:r w:rsidR="009E5C45" w:rsidRPr="00975E27">
        <w:rPr>
          <w:rFonts w:ascii="Times New Roman" w:hAnsi="Times New Roman"/>
          <w:sz w:val="28"/>
          <w:szCs w:val="28"/>
        </w:rPr>
        <w:t xml:space="preserve"> </w:t>
      </w:r>
      <w:r w:rsidR="00E52B2F">
        <w:rPr>
          <w:rFonts w:ascii="Times New Roman" w:hAnsi="Times New Roman"/>
          <w:sz w:val="28"/>
          <w:szCs w:val="28"/>
        </w:rPr>
        <w:t xml:space="preserve">это </w:t>
      </w:r>
      <w:r w:rsidR="00F12CF1">
        <w:rPr>
          <w:rFonts w:ascii="Times New Roman" w:hAnsi="Times New Roman"/>
          <w:sz w:val="28"/>
          <w:szCs w:val="28"/>
        </w:rPr>
        <w:t>чревато</w:t>
      </w:r>
      <w:r w:rsidR="009E5C45" w:rsidRPr="00975E27">
        <w:rPr>
          <w:rFonts w:ascii="Times New Roman" w:hAnsi="Times New Roman"/>
          <w:sz w:val="28"/>
          <w:szCs w:val="28"/>
        </w:rPr>
        <w:t xml:space="preserve"> </w:t>
      </w:r>
      <w:r w:rsidR="00F12CF1">
        <w:rPr>
          <w:rFonts w:ascii="Times New Roman" w:hAnsi="Times New Roman"/>
          <w:sz w:val="28"/>
          <w:szCs w:val="28"/>
        </w:rPr>
        <w:t xml:space="preserve">потерей исторической </w:t>
      </w:r>
      <w:proofErr w:type="spellStart"/>
      <w:r w:rsidR="00F12CF1">
        <w:rPr>
          <w:rFonts w:ascii="Times New Roman" w:hAnsi="Times New Roman"/>
          <w:sz w:val="28"/>
          <w:szCs w:val="28"/>
        </w:rPr>
        <w:t>самоидентичности</w:t>
      </w:r>
      <w:proofErr w:type="spellEnd"/>
      <w:r w:rsidR="00F12CF1">
        <w:rPr>
          <w:rFonts w:ascii="Times New Roman" w:hAnsi="Times New Roman"/>
          <w:sz w:val="28"/>
          <w:szCs w:val="28"/>
        </w:rPr>
        <w:t xml:space="preserve"> русского священства</w:t>
      </w:r>
      <w:r w:rsidR="009E5C45" w:rsidRPr="00975E27">
        <w:rPr>
          <w:rFonts w:ascii="Times New Roman" w:hAnsi="Times New Roman"/>
          <w:sz w:val="28"/>
          <w:szCs w:val="28"/>
        </w:rPr>
        <w:t xml:space="preserve">? </w:t>
      </w:r>
    </w:p>
    <w:p w:rsidR="00190AB8" w:rsidRDefault="00D47E5D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5E27">
        <w:rPr>
          <w:rFonts w:ascii="Times New Roman" w:hAnsi="Times New Roman"/>
          <w:sz w:val="28"/>
          <w:szCs w:val="28"/>
        </w:rPr>
        <w:t xml:space="preserve">Напомню, что в </w:t>
      </w:r>
      <w:r w:rsidR="009E5C45" w:rsidRPr="00975E27">
        <w:rPr>
          <w:rFonts w:ascii="Times New Roman" w:hAnsi="Times New Roman"/>
          <w:sz w:val="28"/>
          <w:szCs w:val="28"/>
        </w:rPr>
        <w:t xml:space="preserve">среде дореволюционного «культурного» духовенства </w:t>
      </w:r>
      <w:r w:rsidRPr="00975E27">
        <w:rPr>
          <w:rFonts w:ascii="Times New Roman" w:hAnsi="Times New Roman"/>
          <w:sz w:val="28"/>
          <w:szCs w:val="28"/>
        </w:rPr>
        <w:t xml:space="preserve">численное соотношение праведников и обновленцев было явно не в пользу </w:t>
      </w:r>
      <w:r w:rsidRPr="00975E27">
        <w:rPr>
          <w:rFonts w:ascii="Times New Roman" w:hAnsi="Times New Roman"/>
          <w:sz w:val="28"/>
          <w:szCs w:val="28"/>
        </w:rPr>
        <w:lastRenderedPageBreak/>
        <w:t xml:space="preserve">первых. </w:t>
      </w:r>
      <w:r w:rsidR="009E5C45" w:rsidRPr="00975E27">
        <w:rPr>
          <w:rFonts w:ascii="Times New Roman" w:hAnsi="Times New Roman"/>
          <w:sz w:val="28"/>
          <w:szCs w:val="28"/>
        </w:rPr>
        <w:t>Напомню</w:t>
      </w:r>
      <w:r w:rsidR="000E67C6" w:rsidRPr="00975E27">
        <w:rPr>
          <w:rFonts w:ascii="Times New Roman" w:hAnsi="Times New Roman"/>
          <w:sz w:val="28"/>
          <w:szCs w:val="28"/>
        </w:rPr>
        <w:t xml:space="preserve"> также</w:t>
      </w:r>
      <w:r w:rsidR="009E5C45" w:rsidRPr="00975E27">
        <w:rPr>
          <w:rFonts w:ascii="Times New Roman" w:hAnsi="Times New Roman"/>
          <w:sz w:val="28"/>
          <w:szCs w:val="28"/>
        </w:rPr>
        <w:t xml:space="preserve">, что тысячелетие Русская Церковь жила, ощущая себя Новым Израилем. </w:t>
      </w:r>
      <w:r w:rsidR="00F12CF1">
        <w:rPr>
          <w:rFonts w:ascii="Times New Roman" w:hAnsi="Times New Roman"/>
          <w:sz w:val="28"/>
          <w:szCs w:val="28"/>
        </w:rPr>
        <w:t>Очевидно</w:t>
      </w:r>
      <w:r w:rsidR="009E5C45" w:rsidRPr="00975E27">
        <w:rPr>
          <w:rFonts w:ascii="Times New Roman" w:hAnsi="Times New Roman"/>
          <w:sz w:val="28"/>
          <w:szCs w:val="28"/>
        </w:rPr>
        <w:t xml:space="preserve">, что эта </w:t>
      </w:r>
      <w:r w:rsidR="00941FAB" w:rsidRPr="00975E27">
        <w:rPr>
          <w:rFonts w:ascii="Times New Roman" w:hAnsi="Times New Roman"/>
          <w:sz w:val="28"/>
          <w:szCs w:val="28"/>
        </w:rPr>
        <w:t xml:space="preserve">библейская концепция все менее соотносится </w:t>
      </w:r>
      <w:r w:rsidR="00F12CF1">
        <w:rPr>
          <w:rFonts w:ascii="Times New Roman" w:hAnsi="Times New Roman"/>
          <w:sz w:val="28"/>
          <w:szCs w:val="28"/>
        </w:rPr>
        <w:t xml:space="preserve">сегодня </w:t>
      </w:r>
      <w:r w:rsidR="00941FAB" w:rsidRPr="00975E27">
        <w:rPr>
          <w:rFonts w:ascii="Times New Roman" w:hAnsi="Times New Roman"/>
          <w:sz w:val="28"/>
          <w:szCs w:val="28"/>
        </w:rPr>
        <w:t>с</w:t>
      </w:r>
      <w:r w:rsidR="009E5C45" w:rsidRPr="00975E27">
        <w:rPr>
          <w:rFonts w:ascii="Times New Roman" w:hAnsi="Times New Roman"/>
          <w:sz w:val="28"/>
          <w:szCs w:val="28"/>
        </w:rPr>
        <w:t xml:space="preserve"> реалиям</w:t>
      </w:r>
      <w:r w:rsidR="00941FAB" w:rsidRPr="00975E27">
        <w:rPr>
          <w:rFonts w:ascii="Times New Roman" w:hAnsi="Times New Roman"/>
          <w:sz w:val="28"/>
          <w:szCs w:val="28"/>
        </w:rPr>
        <w:t>и</w:t>
      </w:r>
      <w:r w:rsidR="00F12CF1">
        <w:rPr>
          <w:rFonts w:ascii="Times New Roman" w:hAnsi="Times New Roman"/>
          <w:sz w:val="28"/>
          <w:szCs w:val="28"/>
        </w:rPr>
        <w:t xml:space="preserve"> </w:t>
      </w:r>
      <w:r w:rsidR="009E5C45" w:rsidRPr="00975E27">
        <w:rPr>
          <w:rFonts w:ascii="Times New Roman" w:hAnsi="Times New Roman"/>
          <w:sz w:val="28"/>
          <w:szCs w:val="28"/>
        </w:rPr>
        <w:t>общественной жизни</w:t>
      </w:r>
      <w:r w:rsidR="00FE3E84">
        <w:rPr>
          <w:rFonts w:ascii="Times New Roman" w:hAnsi="Times New Roman"/>
          <w:sz w:val="28"/>
          <w:szCs w:val="28"/>
        </w:rPr>
        <w:t xml:space="preserve"> – прежде всего </w:t>
      </w:r>
      <w:r w:rsidR="009E5C45" w:rsidRPr="00975E27">
        <w:rPr>
          <w:rFonts w:ascii="Times New Roman" w:hAnsi="Times New Roman"/>
          <w:sz w:val="28"/>
          <w:szCs w:val="28"/>
        </w:rPr>
        <w:t xml:space="preserve">в силу ускоряющейся </w:t>
      </w:r>
      <w:proofErr w:type="spellStart"/>
      <w:r w:rsidR="009E5C45" w:rsidRPr="00975E27">
        <w:rPr>
          <w:rFonts w:ascii="Times New Roman" w:hAnsi="Times New Roman"/>
          <w:sz w:val="28"/>
          <w:szCs w:val="28"/>
        </w:rPr>
        <w:t>дехристианизации</w:t>
      </w:r>
      <w:proofErr w:type="spellEnd"/>
      <w:r w:rsidR="009E5C45" w:rsidRPr="00975E27">
        <w:rPr>
          <w:rFonts w:ascii="Times New Roman" w:hAnsi="Times New Roman"/>
          <w:sz w:val="28"/>
          <w:szCs w:val="28"/>
        </w:rPr>
        <w:t xml:space="preserve"> внешнего мира</w:t>
      </w:r>
      <w:r w:rsidR="00FE3E84">
        <w:rPr>
          <w:rFonts w:ascii="Times New Roman" w:hAnsi="Times New Roman"/>
          <w:sz w:val="28"/>
          <w:szCs w:val="28"/>
        </w:rPr>
        <w:t>, – и</w:t>
      </w:r>
      <w:r w:rsidR="000E67C6" w:rsidRPr="00975E27">
        <w:rPr>
          <w:rFonts w:ascii="Times New Roman" w:hAnsi="Times New Roman"/>
          <w:sz w:val="28"/>
          <w:szCs w:val="28"/>
        </w:rPr>
        <w:t xml:space="preserve"> в</w:t>
      </w:r>
      <w:r w:rsidR="009E5C45" w:rsidRPr="00975E27">
        <w:rPr>
          <w:rFonts w:ascii="Times New Roman" w:hAnsi="Times New Roman"/>
          <w:sz w:val="28"/>
          <w:szCs w:val="28"/>
        </w:rPr>
        <w:t xml:space="preserve">озможно, что именно бытовое священство является одним из последних «бастионов» </w:t>
      </w:r>
      <w:r w:rsidR="000E67C6" w:rsidRPr="00975E27">
        <w:rPr>
          <w:rFonts w:ascii="Times New Roman" w:hAnsi="Times New Roman"/>
          <w:sz w:val="28"/>
          <w:szCs w:val="28"/>
        </w:rPr>
        <w:t xml:space="preserve">нашей многовековой </w:t>
      </w:r>
      <w:r w:rsidR="00E52B2F">
        <w:rPr>
          <w:rFonts w:ascii="Times New Roman" w:hAnsi="Times New Roman"/>
          <w:sz w:val="28"/>
          <w:szCs w:val="28"/>
        </w:rPr>
        <w:t>«</w:t>
      </w:r>
      <w:r w:rsidR="00F12CF1">
        <w:rPr>
          <w:rFonts w:ascii="Times New Roman" w:hAnsi="Times New Roman"/>
          <w:sz w:val="28"/>
          <w:szCs w:val="28"/>
        </w:rPr>
        <w:t>священной</w:t>
      </w:r>
      <w:r w:rsidR="000E67C6" w:rsidRPr="00975E27">
        <w:rPr>
          <w:rFonts w:ascii="Times New Roman" w:hAnsi="Times New Roman"/>
          <w:sz w:val="28"/>
          <w:szCs w:val="28"/>
        </w:rPr>
        <w:t xml:space="preserve"> </w:t>
      </w:r>
      <w:r w:rsidR="00F12CF1">
        <w:rPr>
          <w:rFonts w:ascii="Times New Roman" w:hAnsi="Times New Roman"/>
          <w:sz w:val="28"/>
          <w:szCs w:val="28"/>
        </w:rPr>
        <w:t>истории</w:t>
      </w:r>
      <w:r w:rsidR="00E52B2F">
        <w:rPr>
          <w:rFonts w:ascii="Times New Roman" w:hAnsi="Times New Roman"/>
          <w:sz w:val="28"/>
          <w:szCs w:val="28"/>
        </w:rPr>
        <w:t>»</w:t>
      </w:r>
      <w:r w:rsidR="000E67C6" w:rsidRPr="00975E27">
        <w:rPr>
          <w:rFonts w:ascii="Times New Roman" w:hAnsi="Times New Roman"/>
          <w:sz w:val="28"/>
          <w:szCs w:val="28"/>
        </w:rPr>
        <w:t xml:space="preserve">. </w:t>
      </w:r>
    </w:p>
    <w:p w:rsidR="00D47E5D" w:rsidRPr="00975E27" w:rsidRDefault="00E52B2F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ли это, что</w:t>
      </w:r>
      <w:r w:rsidR="000E67C6" w:rsidRPr="00975E27">
        <w:rPr>
          <w:rFonts w:ascii="Times New Roman" w:hAnsi="Times New Roman"/>
          <w:sz w:val="28"/>
          <w:szCs w:val="28"/>
        </w:rPr>
        <w:t xml:space="preserve"> </w:t>
      </w:r>
      <w:r w:rsidR="00975E27" w:rsidRPr="00975E27">
        <w:rPr>
          <w:rFonts w:ascii="Times New Roman" w:hAnsi="Times New Roman"/>
          <w:sz w:val="28"/>
          <w:szCs w:val="28"/>
        </w:rPr>
        <w:t xml:space="preserve">и </w:t>
      </w:r>
      <w:r w:rsidR="000E67C6" w:rsidRPr="00975E27">
        <w:rPr>
          <w:rFonts w:ascii="Times New Roman" w:hAnsi="Times New Roman"/>
          <w:sz w:val="28"/>
          <w:szCs w:val="28"/>
        </w:rPr>
        <w:t xml:space="preserve">нам прежде всего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="00D47E5D" w:rsidRPr="00975E27">
        <w:rPr>
          <w:rFonts w:ascii="Times New Roman" w:hAnsi="Times New Roman"/>
          <w:sz w:val="28"/>
          <w:szCs w:val="28"/>
        </w:rPr>
        <w:t>«хранить прошлое вопреки настоящему»</w:t>
      </w:r>
      <w:r w:rsidR="00975E27" w:rsidRPr="00975E27">
        <w:rPr>
          <w:rFonts w:ascii="Times New Roman" w:hAnsi="Times New Roman"/>
          <w:sz w:val="28"/>
          <w:szCs w:val="28"/>
        </w:rPr>
        <w:t>, хотя и очевидно, что с каждым днем это становится делать все труднее и труднее?</w:t>
      </w:r>
    </w:p>
    <w:p w:rsidR="00D47E5D" w:rsidRPr="00975E27" w:rsidRDefault="00D47E5D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4F6" w:rsidRPr="00975E27" w:rsidRDefault="00A664F6" w:rsidP="00E236F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664F6" w:rsidRPr="00975E27" w:rsidSect="004E72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5A" w:rsidRDefault="00461C5A" w:rsidP="00690858">
      <w:pPr>
        <w:spacing w:after="0" w:line="240" w:lineRule="auto"/>
      </w:pPr>
      <w:r>
        <w:separator/>
      </w:r>
    </w:p>
  </w:endnote>
  <w:endnote w:type="continuationSeparator" w:id="0">
    <w:p w:rsidR="00461C5A" w:rsidRDefault="00461C5A" w:rsidP="006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5A" w:rsidRDefault="00461C5A" w:rsidP="00690858">
      <w:pPr>
        <w:spacing w:after="0" w:line="240" w:lineRule="auto"/>
      </w:pPr>
      <w:r>
        <w:separator/>
      </w:r>
    </w:p>
  </w:footnote>
  <w:footnote w:type="continuationSeparator" w:id="0">
    <w:p w:rsidR="00461C5A" w:rsidRDefault="00461C5A" w:rsidP="00690858">
      <w:pPr>
        <w:spacing w:after="0" w:line="240" w:lineRule="auto"/>
      </w:pPr>
      <w:r>
        <w:continuationSeparator/>
      </w:r>
    </w:p>
  </w:footnote>
  <w:footnote w:id="1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r w:rsidRPr="00025979">
        <w:rPr>
          <w:rFonts w:ascii="Times New Roman" w:hAnsi="Times New Roman"/>
          <w:i/>
        </w:rPr>
        <w:t xml:space="preserve">Иосиф Волоцкий, </w:t>
      </w:r>
      <w:proofErr w:type="spellStart"/>
      <w:r w:rsidRPr="00025979">
        <w:rPr>
          <w:rFonts w:ascii="Times New Roman" w:hAnsi="Times New Roman"/>
          <w:i/>
        </w:rPr>
        <w:t>прп</w:t>
      </w:r>
      <w:proofErr w:type="spellEnd"/>
      <w:r w:rsidRPr="00025979">
        <w:rPr>
          <w:rFonts w:ascii="Times New Roman" w:hAnsi="Times New Roman"/>
          <w:i/>
        </w:rPr>
        <w:t>.</w:t>
      </w:r>
      <w:r w:rsidRPr="00025979">
        <w:rPr>
          <w:rFonts w:ascii="Times New Roman" w:hAnsi="Times New Roman"/>
        </w:rPr>
        <w:t xml:space="preserve"> Просветитель М., 1993. С.291–292.</w:t>
      </w:r>
    </w:p>
  </w:footnote>
  <w:footnote w:id="2">
    <w:p w:rsidR="00DF7EE2" w:rsidRPr="00025979" w:rsidRDefault="00DF7EE2" w:rsidP="00CC0775">
      <w:pPr>
        <w:jc w:val="both"/>
        <w:rPr>
          <w:rFonts w:ascii="Times New Roman" w:hAnsi="Times New Roman"/>
          <w:sz w:val="20"/>
          <w:szCs w:val="20"/>
        </w:rPr>
      </w:pPr>
      <w:r w:rsidRPr="00025979">
        <w:rPr>
          <w:rStyle w:val="a5"/>
          <w:rFonts w:ascii="Times New Roman" w:hAnsi="Times New Roman"/>
          <w:sz w:val="20"/>
          <w:szCs w:val="20"/>
        </w:rPr>
        <w:footnoteRef/>
      </w:r>
      <w:r w:rsidRPr="00025979">
        <w:rPr>
          <w:rFonts w:ascii="Times New Roman" w:hAnsi="Times New Roman"/>
          <w:sz w:val="20"/>
          <w:szCs w:val="20"/>
        </w:rPr>
        <w:t xml:space="preserve"> </w:t>
      </w:r>
      <w:r w:rsidRPr="00025979">
        <w:rPr>
          <w:rFonts w:ascii="Times New Roman" w:hAnsi="Times New Roman"/>
          <w:bCs/>
          <w:iCs/>
          <w:sz w:val="20"/>
          <w:szCs w:val="20"/>
        </w:rPr>
        <w:t xml:space="preserve">«Бог, </w:t>
      </w:r>
      <w:proofErr w:type="spellStart"/>
      <w:r w:rsidRPr="00025979">
        <w:rPr>
          <w:rFonts w:ascii="Times New Roman" w:hAnsi="Times New Roman"/>
          <w:bCs/>
          <w:iCs/>
          <w:sz w:val="20"/>
          <w:szCs w:val="20"/>
        </w:rPr>
        <w:t>создавый</w:t>
      </w:r>
      <w:proofErr w:type="spellEnd"/>
      <w:r w:rsidRPr="00025979">
        <w:rPr>
          <w:rFonts w:ascii="Times New Roman" w:hAnsi="Times New Roman"/>
          <w:bCs/>
          <w:iCs/>
          <w:sz w:val="20"/>
          <w:szCs w:val="20"/>
        </w:rPr>
        <w:t xml:space="preserve"> нас, принимает от желающих спастись не только мученическое страдание и постническую жизнь, но и скорбь о грехах, земные поклоны, удары в грудь, коленопреклонение, </w:t>
      </w:r>
      <w:proofErr w:type="spellStart"/>
      <w:r w:rsidRPr="00025979">
        <w:rPr>
          <w:rFonts w:ascii="Times New Roman" w:hAnsi="Times New Roman"/>
          <w:bCs/>
          <w:iCs/>
          <w:sz w:val="20"/>
          <w:szCs w:val="20"/>
        </w:rPr>
        <w:t>воздеяние</w:t>
      </w:r>
      <w:proofErr w:type="spellEnd"/>
      <w:r w:rsidRPr="00025979">
        <w:rPr>
          <w:rFonts w:ascii="Times New Roman" w:hAnsi="Times New Roman"/>
          <w:bCs/>
          <w:iCs/>
          <w:sz w:val="20"/>
          <w:szCs w:val="20"/>
        </w:rPr>
        <w:t xml:space="preserve"> рук с сердечным сокрушением,</w:t>
      </w:r>
      <w:r w:rsidRPr="00025979">
        <w:rPr>
          <w:rFonts w:ascii="Times New Roman" w:hAnsi="Times New Roman"/>
          <w:iCs/>
          <w:sz w:val="20"/>
          <w:szCs w:val="20"/>
        </w:rPr>
        <w:t xml:space="preserve"> сетование о грехах, воздыхание из глубины сердца, плач и рыдание, капли слез, измученную, вопиющую совесть и плод уст, исповедующих Имя Господа Иисуса, говорящих, как Давид: «Согрешил Господу моему и зло пред ним </w:t>
      </w:r>
      <w:proofErr w:type="spellStart"/>
      <w:r w:rsidRPr="00025979">
        <w:rPr>
          <w:rFonts w:ascii="Times New Roman" w:hAnsi="Times New Roman"/>
          <w:iCs/>
          <w:sz w:val="20"/>
          <w:szCs w:val="20"/>
        </w:rPr>
        <w:t>соделал</w:t>
      </w:r>
      <w:proofErr w:type="spellEnd"/>
      <w:r w:rsidRPr="00025979">
        <w:rPr>
          <w:rFonts w:ascii="Times New Roman" w:hAnsi="Times New Roman"/>
          <w:iCs/>
          <w:sz w:val="20"/>
          <w:szCs w:val="20"/>
        </w:rPr>
        <w:t xml:space="preserve"> [Ср. 2 </w:t>
      </w:r>
      <w:proofErr w:type="spellStart"/>
      <w:r w:rsidRPr="00025979">
        <w:rPr>
          <w:rFonts w:ascii="Times New Roman" w:hAnsi="Times New Roman"/>
          <w:iCs/>
          <w:sz w:val="20"/>
          <w:szCs w:val="20"/>
        </w:rPr>
        <w:t>цар</w:t>
      </w:r>
      <w:proofErr w:type="spellEnd"/>
      <w:r w:rsidRPr="00025979">
        <w:rPr>
          <w:rFonts w:ascii="Times New Roman" w:hAnsi="Times New Roman"/>
          <w:iCs/>
          <w:sz w:val="20"/>
          <w:szCs w:val="20"/>
        </w:rPr>
        <w:t xml:space="preserve">. 12, </w:t>
      </w:r>
      <w:proofErr w:type="spellStart"/>
      <w:r w:rsidRPr="00025979">
        <w:rPr>
          <w:rFonts w:ascii="Times New Roman" w:hAnsi="Times New Roman"/>
          <w:iCs/>
          <w:sz w:val="20"/>
          <w:szCs w:val="20"/>
        </w:rPr>
        <w:t>Пс</w:t>
      </w:r>
      <w:proofErr w:type="spellEnd"/>
      <w:r w:rsidRPr="00025979">
        <w:rPr>
          <w:rFonts w:ascii="Times New Roman" w:hAnsi="Times New Roman"/>
          <w:iCs/>
          <w:sz w:val="20"/>
          <w:szCs w:val="20"/>
        </w:rPr>
        <w:t xml:space="preserve">. 50, 6]» </w:t>
      </w:r>
      <w:r w:rsidRPr="00025979">
        <w:rPr>
          <w:rFonts w:ascii="Times New Roman" w:hAnsi="Times New Roman"/>
          <w:sz w:val="20"/>
          <w:szCs w:val="20"/>
        </w:rPr>
        <w:t>(Там же. С. 111). Исполняющий устав, спасется уже за одно это:   «</w:t>
      </w:r>
      <w:r w:rsidRPr="00025979">
        <w:rPr>
          <w:rFonts w:ascii="Times New Roman" w:hAnsi="Times New Roman"/>
          <w:iCs/>
          <w:sz w:val="20"/>
          <w:szCs w:val="20"/>
        </w:rPr>
        <w:t xml:space="preserve">[Если некто] соблюдет все </w:t>
      </w:r>
      <w:proofErr w:type="spellStart"/>
      <w:r w:rsidRPr="00025979">
        <w:rPr>
          <w:rFonts w:ascii="Times New Roman" w:hAnsi="Times New Roman"/>
          <w:iCs/>
          <w:sz w:val="20"/>
          <w:szCs w:val="20"/>
        </w:rPr>
        <w:t>повеленное</w:t>
      </w:r>
      <w:proofErr w:type="spellEnd"/>
      <w:r w:rsidRPr="00025979">
        <w:rPr>
          <w:rFonts w:ascii="Times New Roman" w:hAnsi="Times New Roman"/>
          <w:iCs/>
          <w:sz w:val="20"/>
          <w:szCs w:val="20"/>
        </w:rPr>
        <w:t>, но, хотя и будет стараться, не получит благодати в веке сем, по какому-либо неизреченному Божию промыслу, - то так скажу тебе, и ты поверь: чего не имел здесь – получишь там»</w:t>
      </w:r>
      <w:r w:rsidRPr="00025979">
        <w:rPr>
          <w:rFonts w:ascii="Times New Roman" w:hAnsi="Times New Roman"/>
          <w:sz w:val="20"/>
          <w:szCs w:val="20"/>
        </w:rPr>
        <w:t xml:space="preserve"> (Там же. С. 286).</w:t>
      </w:r>
    </w:p>
  </w:footnote>
  <w:footnote w:id="3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См.: </w:t>
      </w:r>
      <w:r w:rsidRPr="00025979">
        <w:rPr>
          <w:rFonts w:ascii="Times New Roman" w:hAnsi="Times New Roman"/>
          <w:i/>
        </w:rPr>
        <w:t>Смирнов С. И.</w:t>
      </w:r>
      <w:r w:rsidRPr="00025979">
        <w:rPr>
          <w:rFonts w:ascii="Times New Roman" w:hAnsi="Times New Roman"/>
        </w:rPr>
        <w:t xml:space="preserve"> Древнерусский духовник. </w:t>
      </w:r>
      <w:r w:rsidR="0003037B" w:rsidRPr="00025979">
        <w:rPr>
          <w:rFonts w:ascii="Times New Roman" w:hAnsi="Times New Roman"/>
        </w:rPr>
        <w:t>М., 1913.</w:t>
      </w:r>
      <w:r w:rsidRPr="00025979">
        <w:rPr>
          <w:rFonts w:ascii="Times New Roman" w:hAnsi="Times New Roman"/>
          <w:color w:val="FF0000"/>
        </w:rPr>
        <w:t xml:space="preserve"> </w:t>
      </w:r>
    </w:p>
  </w:footnote>
  <w:footnote w:id="4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 </w:t>
      </w:r>
      <w:proofErr w:type="spellStart"/>
      <w:r w:rsidRPr="00025979">
        <w:rPr>
          <w:rFonts w:ascii="Times New Roman" w:hAnsi="Times New Roman"/>
          <w:i/>
        </w:rPr>
        <w:t>Иларион</w:t>
      </w:r>
      <w:proofErr w:type="spellEnd"/>
      <w:r w:rsidRPr="00025979">
        <w:rPr>
          <w:rFonts w:ascii="Times New Roman" w:hAnsi="Times New Roman"/>
          <w:i/>
        </w:rPr>
        <w:t xml:space="preserve"> (Троицкий), </w:t>
      </w:r>
      <w:proofErr w:type="spellStart"/>
      <w:r w:rsidRPr="00025979">
        <w:rPr>
          <w:rFonts w:ascii="Times New Roman" w:hAnsi="Times New Roman"/>
          <w:i/>
        </w:rPr>
        <w:t>свщм</w:t>
      </w:r>
      <w:proofErr w:type="spellEnd"/>
      <w:r w:rsidRPr="00025979">
        <w:rPr>
          <w:rFonts w:ascii="Times New Roman" w:hAnsi="Times New Roman"/>
        </w:rPr>
        <w:t xml:space="preserve">.  </w:t>
      </w:r>
      <w:r w:rsidR="00BB2B90" w:rsidRPr="00025979">
        <w:rPr>
          <w:rFonts w:ascii="Times New Roman" w:hAnsi="Times New Roman"/>
        </w:rPr>
        <w:t>Основные начала ветхозаветного священства и пророчества</w:t>
      </w:r>
      <w:r w:rsidR="00CC0775" w:rsidRPr="00025979">
        <w:rPr>
          <w:rFonts w:ascii="Times New Roman" w:hAnsi="Times New Roman"/>
        </w:rPr>
        <w:t xml:space="preserve"> // Вера и разум. 1909, №№ 9/10 С. </w:t>
      </w:r>
      <w:r w:rsidRPr="00025979">
        <w:rPr>
          <w:rFonts w:ascii="Times New Roman" w:hAnsi="Times New Roman"/>
        </w:rPr>
        <w:t>397</w:t>
      </w:r>
      <w:r w:rsidR="00CC0775" w:rsidRPr="00025979">
        <w:rPr>
          <w:rFonts w:ascii="Times New Roman" w:hAnsi="Times New Roman"/>
        </w:rPr>
        <w:t>.</w:t>
      </w:r>
    </w:p>
  </w:footnote>
  <w:footnote w:id="5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proofErr w:type="gramStart"/>
      <w:r w:rsidRPr="00025979">
        <w:rPr>
          <w:rFonts w:ascii="Times New Roman" w:hAnsi="Times New Roman"/>
        </w:rPr>
        <w:t xml:space="preserve">Не в том смысле, что придумано человеком, а в том, – что </w:t>
      </w:r>
      <w:r w:rsidR="00190AB8" w:rsidRPr="00025979">
        <w:rPr>
          <w:rFonts w:ascii="Times New Roman" w:hAnsi="Times New Roman"/>
        </w:rPr>
        <w:t xml:space="preserve">существует для устроения </w:t>
      </w:r>
      <w:r w:rsidRPr="00025979">
        <w:rPr>
          <w:rFonts w:ascii="Times New Roman" w:hAnsi="Times New Roman"/>
        </w:rPr>
        <w:t xml:space="preserve">жизни </w:t>
      </w:r>
      <w:r w:rsidR="00F40797">
        <w:rPr>
          <w:rFonts w:ascii="Times New Roman" w:hAnsi="Times New Roman"/>
        </w:rPr>
        <w:t>земной Церкви (</w:t>
      </w:r>
      <w:proofErr w:type="spellStart"/>
      <w:r w:rsidR="00F40797">
        <w:rPr>
          <w:rFonts w:ascii="Times New Roman" w:hAnsi="Times New Roman"/>
        </w:rPr>
        <w:t>Прот</w:t>
      </w:r>
      <w:proofErr w:type="spellEnd"/>
      <w:r w:rsidR="00F40797">
        <w:rPr>
          <w:rFonts w:ascii="Times New Roman" w:hAnsi="Times New Roman"/>
        </w:rPr>
        <w:t>.</w:t>
      </w:r>
      <w:proofErr w:type="gramEnd"/>
      <w:r w:rsidR="00F40797">
        <w:rPr>
          <w:rFonts w:ascii="Times New Roman" w:hAnsi="Times New Roman"/>
        </w:rPr>
        <w:t xml:space="preserve"> П.).</w:t>
      </w:r>
    </w:p>
  </w:footnote>
  <w:footnote w:id="6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proofErr w:type="spellStart"/>
      <w:r w:rsidR="00E63F11" w:rsidRPr="00025979">
        <w:rPr>
          <w:rFonts w:ascii="Times New Roman" w:hAnsi="Times New Roman"/>
          <w:i/>
        </w:rPr>
        <w:t>Иларион</w:t>
      </w:r>
      <w:proofErr w:type="spellEnd"/>
      <w:r w:rsidR="00E63F11" w:rsidRPr="00025979">
        <w:rPr>
          <w:rFonts w:ascii="Times New Roman" w:hAnsi="Times New Roman"/>
          <w:i/>
        </w:rPr>
        <w:t xml:space="preserve"> (Троицкий), </w:t>
      </w:r>
      <w:proofErr w:type="spellStart"/>
      <w:r w:rsidR="00E63F11" w:rsidRPr="00025979">
        <w:rPr>
          <w:rFonts w:ascii="Times New Roman" w:hAnsi="Times New Roman"/>
          <w:i/>
        </w:rPr>
        <w:t>свщм</w:t>
      </w:r>
      <w:proofErr w:type="spellEnd"/>
      <w:r w:rsidR="00E63F11" w:rsidRPr="00025979">
        <w:rPr>
          <w:rFonts w:ascii="Times New Roman" w:hAnsi="Times New Roman"/>
        </w:rPr>
        <w:t>.  Основные начала..</w:t>
      </w:r>
      <w:r w:rsidRPr="00025979">
        <w:rPr>
          <w:rFonts w:ascii="Times New Roman" w:hAnsi="Times New Roman"/>
        </w:rPr>
        <w:t>. С.402–404.</w:t>
      </w:r>
    </w:p>
  </w:footnote>
  <w:footnote w:id="7">
    <w:p w:rsidR="00025979" w:rsidRPr="00025979" w:rsidRDefault="00025979">
      <w:pPr>
        <w:pStyle w:val="a3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Подробнее </w:t>
      </w:r>
      <w:proofErr w:type="gramStart"/>
      <w:r w:rsidRPr="00025979">
        <w:rPr>
          <w:rFonts w:ascii="Times New Roman" w:hAnsi="Times New Roman"/>
        </w:rPr>
        <w:t>см</w:t>
      </w:r>
      <w:proofErr w:type="gramEnd"/>
      <w:r w:rsidRPr="00025979">
        <w:rPr>
          <w:rFonts w:ascii="Times New Roman" w:hAnsi="Times New Roman"/>
        </w:rPr>
        <w:t xml:space="preserve">.: </w:t>
      </w:r>
      <w:r w:rsidRPr="00025979">
        <w:rPr>
          <w:rFonts w:ascii="Times New Roman" w:hAnsi="Times New Roman"/>
          <w:i/>
        </w:rPr>
        <w:t xml:space="preserve">Павел </w:t>
      </w:r>
      <w:proofErr w:type="spellStart"/>
      <w:r w:rsidRPr="00025979">
        <w:rPr>
          <w:rFonts w:ascii="Times New Roman" w:hAnsi="Times New Roman"/>
          <w:i/>
        </w:rPr>
        <w:t>Хондзинский</w:t>
      </w:r>
      <w:proofErr w:type="spellEnd"/>
      <w:r w:rsidRPr="00025979">
        <w:rPr>
          <w:rFonts w:ascii="Times New Roman" w:hAnsi="Times New Roman"/>
          <w:i/>
        </w:rPr>
        <w:t xml:space="preserve">, </w:t>
      </w:r>
      <w:proofErr w:type="spellStart"/>
      <w:r w:rsidRPr="00025979">
        <w:rPr>
          <w:rFonts w:ascii="Times New Roman" w:hAnsi="Times New Roman"/>
          <w:i/>
        </w:rPr>
        <w:t>свящ</w:t>
      </w:r>
      <w:proofErr w:type="spellEnd"/>
      <w:r w:rsidRPr="00025979">
        <w:rPr>
          <w:rFonts w:ascii="Times New Roman" w:hAnsi="Times New Roman"/>
          <w:i/>
        </w:rPr>
        <w:t>.</w:t>
      </w:r>
      <w:r w:rsidRPr="00025979">
        <w:rPr>
          <w:rFonts w:ascii="Times New Roman" w:hAnsi="Times New Roman"/>
        </w:rPr>
        <w:t xml:space="preserve"> Святитель Филарет Московский: богословский синтез эпохи. М., 2010. С. 256–273.</w:t>
      </w:r>
    </w:p>
  </w:footnote>
  <w:footnote w:id="8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r w:rsidRPr="00025979">
        <w:rPr>
          <w:rFonts w:ascii="Times New Roman" w:hAnsi="Times New Roman"/>
          <w:i/>
        </w:rPr>
        <w:t>Антонов Н. Р.</w:t>
      </w:r>
      <w:r w:rsidRPr="00025979">
        <w:rPr>
          <w:rFonts w:ascii="Times New Roman" w:hAnsi="Times New Roman"/>
        </w:rPr>
        <w:t xml:space="preserve"> Русские светские богословы и их религиозно-общественное мировоззрение. СПб</w:t>
      </w:r>
      <w:proofErr w:type="gramStart"/>
      <w:r w:rsidRPr="00025979">
        <w:rPr>
          <w:rFonts w:ascii="Times New Roman" w:hAnsi="Times New Roman"/>
        </w:rPr>
        <w:t xml:space="preserve">., </w:t>
      </w:r>
      <w:proofErr w:type="gramEnd"/>
      <w:r w:rsidRPr="00025979">
        <w:rPr>
          <w:rFonts w:ascii="Times New Roman" w:hAnsi="Times New Roman"/>
        </w:rPr>
        <w:t xml:space="preserve">1912. С. </w:t>
      </w:r>
      <w:r w:rsidRPr="00025979">
        <w:rPr>
          <w:rFonts w:ascii="Times New Roman" w:hAnsi="Times New Roman"/>
          <w:lang w:val="en-US"/>
        </w:rPr>
        <w:t>XXXVII</w:t>
      </w:r>
      <w:r w:rsidRPr="00025979">
        <w:rPr>
          <w:rFonts w:ascii="Times New Roman" w:hAnsi="Times New Roman"/>
        </w:rPr>
        <w:t>.</w:t>
      </w:r>
    </w:p>
  </w:footnote>
  <w:footnote w:id="9">
    <w:p w:rsidR="00FE3E84" w:rsidRPr="00FE3E84" w:rsidRDefault="00FE3E84" w:rsidP="00FE3E84">
      <w:pPr>
        <w:pStyle w:val="a3"/>
        <w:jc w:val="both"/>
        <w:rPr>
          <w:rFonts w:ascii="Times New Roman" w:hAnsi="Times New Roman"/>
        </w:rPr>
      </w:pPr>
      <w:r w:rsidRPr="00FE3E84">
        <w:rPr>
          <w:rStyle w:val="a5"/>
          <w:rFonts w:ascii="Times New Roman" w:hAnsi="Times New Roman"/>
        </w:rPr>
        <w:footnoteRef/>
      </w:r>
      <w:r w:rsidRPr="00FE3E84">
        <w:rPr>
          <w:rFonts w:ascii="Times New Roman" w:hAnsi="Times New Roman"/>
        </w:rPr>
        <w:t xml:space="preserve"> См.: </w:t>
      </w:r>
      <w:proofErr w:type="spellStart"/>
      <w:r w:rsidRPr="00FE3E84">
        <w:rPr>
          <w:rFonts w:ascii="Times New Roman" w:hAnsi="Times New Roman"/>
          <w:i/>
        </w:rPr>
        <w:t>Хондзинский</w:t>
      </w:r>
      <w:proofErr w:type="spellEnd"/>
      <w:r w:rsidRPr="00FE3E84">
        <w:rPr>
          <w:rFonts w:ascii="Times New Roman" w:hAnsi="Times New Roman"/>
          <w:i/>
        </w:rPr>
        <w:t xml:space="preserve"> Павел, </w:t>
      </w:r>
      <w:proofErr w:type="spellStart"/>
      <w:r w:rsidRPr="00FE3E84">
        <w:rPr>
          <w:rFonts w:ascii="Times New Roman" w:hAnsi="Times New Roman"/>
          <w:i/>
        </w:rPr>
        <w:t>прот</w:t>
      </w:r>
      <w:proofErr w:type="spellEnd"/>
      <w:r w:rsidRPr="00FE3E84">
        <w:rPr>
          <w:rFonts w:ascii="Times New Roman" w:hAnsi="Times New Roman"/>
          <w:i/>
        </w:rPr>
        <w:t>.</w:t>
      </w:r>
      <w:r w:rsidRPr="00FE3E84">
        <w:rPr>
          <w:rFonts w:ascii="Times New Roman" w:hAnsi="Times New Roman"/>
        </w:rPr>
        <w:t xml:space="preserve"> Святитель </w:t>
      </w:r>
      <w:proofErr w:type="spellStart"/>
      <w:r w:rsidRPr="00FE3E84">
        <w:rPr>
          <w:rFonts w:ascii="Times New Roman" w:hAnsi="Times New Roman"/>
        </w:rPr>
        <w:t>Димитрий</w:t>
      </w:r>
      <w:proofErr w:type="spellEnd"/>
      <w:r w:rsidRPr="00FE3E84">
        <w:rPr>
          <w:rFonts w:ascii="Times New Roman" w:hAnsi="Times New Roman"/>
        </w:rPr>
        <w:t xml:space="preserve"> Ростовский и Федор Михайлович Достоевский. // </w:t>
      </w:r>
      <w:r>
        <w:rPr>
          <w:rFonts w:ascii="Times New Roman" w:hAnsi="Times New Roman"/>
        </w:rPr>
        <w:t>Вестник ПСТГУ 1: 5. 2012. С. 23–</w:t>
      </w:r>
      <w:r w:rsidRPr="00FE3E84">
        <w:rPr>
          <w:rFonts w:ascii="Times New Roman" w:hAnsi="Times New Roman"/>
        </w:rPr>
        <w:t>32.</w:t>
      </w:r>
    </w:p>
  </w:footnote>
  <w:footnote w:id="10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r w:rsidRPr="00025979">
        <w:rPr>
          <w:rFonts w:ascii="Times New Roman" w:hAnsi="Times New Roman"/>
          <w:i/>
        </w:rPr>
        <w:t>Аксаков. И. С</w:t>
      </w:r>
      <w:r w:rsidRPr="00025979">
        <w:rPr>
          <w:rFonts w:ascii="Times New Roman" w:hAnsi="Times New Roman"/>
        </w:rPr>
        <w:t xml:space="preserve">. Сочинения: В 7 т. М., 1886–1887. Т. 4. С. 144. И ниже:  «Приход лишен всякой самостоятельности, и связь между приходом и приходским духовенством ослабла … Во всяком случае, отношения местного приходского священника к своим духовным детям суть отношения чисто личные, единичные, к каждому из них порознь, но не ко всем вместе, но не выражают суть отношения пастыря к </w:t>
      </w:r>
      <w:r w:rsidRPr="00025979">
        <w:rPr>
          <w:rFonts w:ascii="Times New Roman" w:hAnsi="Times New Roman"/>
          <w:i/>
        </w:rPr>
        <w:t>пастве</w:t>
      </w:r>
      <w:r w:rsidRPr="00025979">
        <w:rPr>
          <w:rFonts w:ascii="Times New Roman" w:hAnsi="Times New Roman"/>
        </w:rPr>
        <w:t xml:space="preserve">. А между тем, повторяем, приход (в смысле </w:t>
      </w:r>
      <w:r w:rsidRPr="00025979">
        <w:rPr>
          <w:rFonts w:ascii="Times New Roman" w:hAnsi="Times New Roman"/>
          <w:i/>
        </w:rPr>
        <w:t>паствы</w:t>
      </w:r>
      <w:r w:rsidRPr="00025979">
        <w:rPr>
          <w:rFonts w:ascii="Times New Roman" w:hAnsi="Times New Roman"/>
        </w:rPr>
        <w:t xml:space="preserve">) не значит только известное количество отдельных единиц или прихожан (как мы это видим теперь), а означает именно ту живую их совокупность, которая сама является цельным нравственным лицом… В старину нашим приходам принадлежало именно такое значение: они избирали священников и вообще церковный причт, даже заключали с ними договоры, ведали церковно-приходское имущество и принимали на себя все обязанности и заботы обеспечения» (Там же). Приходская </w:t>
      </w:r>
      <w:proofErr w:type="gramStart"/>
      <w:r w:rsidRPr="00025979">
        <w:rPr>
          <w:rFonts w:ascii="Times New Roman" w:hAnsi="Times New Roman"/>
        </w:rPr>
        <w:t>реформа</w:t>
      </w:r>
      <w:proofErr w:type="gramEnd"/>
      <w:r w:rsidRPr="00025979">
        <w:rPr>
          <w:rFonts w:ascii="Times New Roman" w:hAnsi="Times New Roman"/>
        </w:rPr>
        <w:t xml:space="preserve"> по общему мнению оказалась неудачной, и, как писал уже цитированный мной о. Николай Антонов, «после освобождения крестьян… духовенство отчуждается от народа в быте и привычках», что, по его мнению, стало следствием нового порядка содержания причта «на счет местных приходских сумм» (См. </w:t>
      </w:r>
      <w:r w:rsidRPr="00025979">
        <w:rPr>
          <w:rFonts w:ascii="Times New Roman" w:hAnsi="Times New Roman"/>
          <w:i/>
        </w:rPr>
        <w:t>Антонов Н. Р.</w:t>
      </w:r>
      <w:r w:rsidRPr="00025979">
        <w:rPr>
          <w:rFonts w:ascii="Times New Roman" w:hAnsi="Times New Roman"/>
        </w:rPr>
        <w:t xml:space="preserve"> Русские светские богословы С. </w:t>
      </w:r>
      <w:r w:rsidRPr="00025979">
        <w:rPr>
          <w:rFonts w:ascii="Times New Roman" w:hAnsi="Times New Roman"/>
          <w:lang w:val="en-US"/>
        </w:rPr>
        <w:t>XXXVIII</w:t>
      </w:r>
      <w:r w:rsidRPr="00025979">
        <w:rPr>
          <w:rFonts w:ascii="Times New Roman" w:hAnsi="Times New Roman"/>
        </w:rPr>
        <w:t>).</w:t>
      </w:r>
    </w:p>
  </w:footnote>
  <w:footnote w:id="11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См. Отзывы епархиальных архиереев</w:t>
      </w:r>
      <w:r w:rsidR="00025979" w:rsidRPr="00025979">
        <w:rPr>
          <w:rFonts w:ascii="Times New Roman" w:hAnsi="Times New Roman"/>
        </w:rPr>
        <w:t xml:space="preserve"> по вопросу о це</w:t>
      </w:r>
      <w:r w:rsidR="00FE3E84">
        <w:rPr>
          <w:rFonts w:ascii="Times New Roman" w:hAnsi="Times New Roman"/>
        </w:rPr>
        <w:t>р</w:t>
      </w:r>
      <w:r w:rsidR="00025979" w:rsidRPr="00025979">
        <w:rPr>
          <w:rFonts w:ascii="Times New Roman" w:hAnsi="Times New Roman"/>
        </w:rPr>
        <w:t>ковной реформе: В 2 ч. М., 2004. Ч. 1.</w:t>
      </w:r>
      <w:r w:rsidRPr="00025979">
        <w:rPr>
          <w:rFonts w:ascii="Times New Roman" w:hAnsi="Times New Roman"/>
        </w:rPr>
        <w:t xml:space="preserve"> </w:t>
      </w:r>
      <w:r w:rsidR="00025979" w:rsidRPr="00025979">
        <w:rPr>
          <w:rFonts w:ascii="Times New Roman" w:hAnsi="Times New Roman"/>
        </w:rPr>
        <w:t>С. 172.</w:t>
      </w:r>
    </w:p>
  </w:footnote>
  <w:footnote w:id="12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r w:rsidRPr="00025979">
        <w:rPr>
          <w:rFonts w:ascii="Times New Roman" w:hAnsi="Times New Roman"/>
          <w:i/>
        </w:rPr>
        <w:t>См. Антоний (Храповицкий), митр.</w:t>
      </w:r>
      <w:r w:rsidRPr="00025979">
        <w:rPr>
          <w:rFonts w:ascii="Times New Roman" w:hAnsi="Times New Roman"/>
        </w:rPr>
        <w:t xml:space="preserve"> О монашестве ученом // </w:t>
      </w:r>
      <w:r w:rsidR="00CC0775" w:rsidRPr="00025979">
        <w:rPr>
          <w:rFonts w:ascii="Times New Roman" w:hAnsi="Times New Roman"/>
        </w:rPr>
        <w:t xml:space="preserve">Михаил (Грибановский), </w:t>
      </w:r>
      <w:proofErr w:type="spellStart"/>
      <w:r w:rsidR="00CC0775" w:rsidRPr="00025979">
        <w:rPr>
          <w:rFonts w:ascii="Times New Roman" w:hAnsi="Times New Roman"/>
        </w:rPr>
        <w:t>еп</w:t>
      </w:r>
      <w:proofErr w:type="spellEnd"/>
      <w:r w:rsidR="00CC0775" w:rsidRPr="00025979">
        <w:rPr>
          <w:rFonts w:ascii="Times New Roman" w:hAnsi="Times New Roman"/>
        </w:rPr>
        <w:t>. Сочинения. Письма. Жизнеописание.  М. 2011. С. 808–815.</w:t>
      </w:r>
    </w:p>
  </w:footnote>
  <w:footnote w:id="13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r w:rsidRPr="00025979">
        <w:rPr>
          <w:rFonts w:ascii="Times New Roman" w:hAnsi="Times New Roman"/>
          <w:i/>
        </w:rPr>
        <w:t xml:space="preserve">Михаил (Грибановский), </w:t>
      </w:r>
      <w:proofErr w:type="spellStart"/>
      <w:r w:rsidRPr="00025979">
        <w:rPr>
          <w:rFonts w:ascii="Times New Roman" w:hAnsi="Times New Roman"/>
          <w:i/>
        </w:rPr>
        <w:t>еп</w:t>
      </w:r>
      <w:proofErr w:type="spellEnd"/>
      <w:r w:rsidRPr="00025979">
        <w:rPr>
          <w:rFonts w:ascii="Times New Roman" w:hAnsi="Times New Roman"/>
        </w:rPr>
        <w:t xml:space="preserve">. Сочинения. С. </w:t>
      </w:r>
      <w:r w:rsidR="00CC0775" w:rsidRPr="00025979">
        <w:rPr>
          <w:rFonts w:ascii="Times New Roman" w:hAnsi="Times New Roman"/>
        </w:rPr>
        <w:t>485.</w:t>
      </w:r>
    </w:p>
  </w:footnote>
  <w:footnote w:id="14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См.: Там же. С. </w:t>
      </w:r>
      <w:r w:rsidR="00CC0775" w:rsidRPr="00025979">
        <w:rPr>
          <w:rFonts w:ascii="Times New Roman" w:hAnsi="Times New Roman"/>
        </w:rPr>
        <w:t>489.</w:t>
      </w:r>
    </w:p>
  </w:footnote>
  <w:footnote w:id="15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</w:t>
      </w:r>
      <w:r w:rsidR="0038545E" w:rsidRPr="00025979">
        <w:rPr>
          <w:rFonts w:ascii="Times New Roman" w:hAnsi="Times New Roman"/>
        </w:rPr>
        <w:t xml:space="preserve"> </w:t>
      </w:r>
      <w:r w:rsidR="00CC0775" w:rsidRPr="00025979">
        <w:rPr>
          <w:rFonts w:ascii="Times New Roman" w:hAnsi="Times New Roman"/>
        </w:rPr>
        <w:t xml:space="preserve">Цитируется по: </w:t>
      </w:r>
      <w:r w:rsidR="00CC0775" w:rsidRPr="00025979">
        <w:rPr>
          <w:rFonts w:ascii="Times New Roman" w:hAnsi="Times New Roman"/>
          <w:i/>
        </w:rPr>
        <w:t>Цыпин</w:t>
      </w:r>
      <w:r w:rsidR="00E15334">
        <w:rPr>
          <w:rFonts w:ascii="Times New Roman" w:hAnsi="Times New Roman"/>
          <w:i/>
        </w:rPr>
        <w:t xml:space="preserve"> В.</w:t>
      </w:r>
      <w:r w:rsidR="00CC0775" w:rsidRPr="00025979">
        <w:rPr>
          <w:rFonts w:ascii="Times New Roman" w:hAnsi="Times New Roman"/>
          <w:i/>
        </w:rPr>
        <w:t xml:space="preserve"> </w:t>
      </w:r>
      <w:proofErr w:type="spellStart"/>
      <w:r w:rsidR="00CC0775" w:rsidRPr="00025979">
        <w:rPr>
          <w:rFonts w:ascii="Times New Roman" w:hAnsi="Times New Roman"/>
          <w:i/>
        </w:rPr>
        <w:t>прот</w:t>
      </w:r>
      <w:proofErr w:type="spellEnd"/>
      <w:r w:rsidR="00CC0775" w:rsidRPr="00025979">
        <w:rPr>
          <w:rFonts w:ascii="Times New Roman" w:hAnsi="Times New Roman"/>
          <w:i/>
        </w:rPr>
        <w:t>.</w:t>
      </w:r>
      <w:r w:rsidR="00CC0775" w:rsidRPr="00025979">
        <w:rPr>
          <w:rFonts w:ascii="Times New Roman" w:hAnsi="Times New Roman"/>
        </w:rPr>
        <w:t xml:space="preserve"> История Русской Церкви</w:t>
      </w:r>
      <w:r w:rsidR="00E15334">
        <w:rPr>
          <w:rFonts w:ascii="Times New Roman" w:hAnsi="Times New Roman"/>
        </w:rPr>
        <w:t>:</w:t>
      </w:r>
      <w:r w:rsidR="00CC0775" w:rsidRPr="00025979">
        <w:rPr>
          <w:rFonts w:ascii="Times New Roman" w:hAnsi="Times New Roman"/>
        </w:rPr>
        <w:t xml:space="preserve"> 1917–1997. М., 1997. С. 331.</w:t>
      </w:r>
    </w:p>
  </w:footnote>
  <w:footnote w:id="16">
    <w:p w:rsidR="00DF7EE2" w:rsidRPr="00025979" w:rsidRDefault="00DF7EE2" w:rsidP="00CC0775">
      <w:pPr>
        <w:pStyle w:val="a3"/>
        <w:jc w:val="both"/>
        <w:rPr>
          <w:rFonts w:ascii="Times New Roman" w:hAnsi="Times New Roman"/>
        </w:rPr>
      </w:pPr>
      <w:r w:rsidRPr="00025979">
        <w:rPr>
          <w:rStyle w:val="a5"/>
          <w:rFonts w:ascii="Times New Roman" w:hAnsi="Times New Roman"/>
        </w:rPr>
        <w:footnoteRef/>
      </w:r>
      <w:r w:rsidRPr="00025979">
        <w:rPr>
          <w:rFonts w:ascii="Times New Roman" w:hAnsi="Times New Roman"/>
        </w:rPr>
        <w:t xml:space="preserve"> В конце </w:t>
      </w:r>
      <w:r w:rsidRPr="00025979">
        <w:rPr>
          <w:rFonts w:ascii="Times New Roman" w:hAnsi="Times New Roman"/>
          <w:lang w:val="en-US"/>
        </w:rPr>
        <w:t>XIX</w:t>
      </w:r>
      <w:r w:rsidRPr="00025979">
        <w:rPr>
          <w:rFonts w:ascii="Times New Roman" w:hAnsi="Times New Roman"/>
        </w:rPr>
        <w:t xml:space="preserve"> – начале </w:t>
      </w:r>
      <w:r w:rsidRPr="00025979">
        <w:rPr>
          <w:rFonts w:ascii="Times New Roman" w:hAnsi="Times New Roman"/>
          <w:lang w:val="en-US"/>
        </w:rPr>
        <w:t>XX</w:t>
      </w:r>
      <w:r w:rsidRPr="00025979">
        <w:rPr>
          <w:rFonts w:ascii="Times New Roman" w:hAnsi="Times New Roman"/>
        </w:rPr>
        <w:t xml:space="preserve">  веков духовная школа на разрушение быта ответила усилением внимания к пастырской аскетике. Везде ли </w:t>
      </w:r>
      <w:r w:rsidR="00E15334">
        <w:rPr>
          <w:rFonts w:ascii="Times New Roman" w:hAnsi="Times New Roman"/>
        </w:rPr>
        <w:t xml:space="preserve">и как </w:t>
      </w:r>
      <w:r w:rsidRPr="00025979">
        <w:rPr>
          <w:rFonts w:ascii="Times New Roman" w:hAnsi="Times New Roman"/>
        </w:rPr>
        <w:t>сегодня преподается этот, еще более важн</w:t>
      </w:r>
      <w:r w:rsidR="001F580A">
        <w:rPr>
          <w:rFonts w:ascii="Times New Roman" w:hAnsi="Times New Roman"/>
        </w:rPr>
        <w:t xml:space="preserve">ый, чем сто </w:t>
      </w:r>
      <w:r w:rsidR="001F580A">
        <w:rPr>
          <w:rFonts w:ascii="Times New Roman" w:hAnsi="Times New Roman"/>
        </w:rPr>
        <w:t>л</w:t>
      </w:r>
      <w:r w:rsidRPr="00025979">
        <w:rPr>
          <w:rFonts w:ascii="Times New Roman" w:hAnsi="Times New Roman"/>
        </w:rPr>
        <w:t>ет назад предмет?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2" w:rsidRDefault="00EF534E">
    <w:pPr>
      <w:pStyle w:val="a6"/>
      <w:jc w:val="center"/>
    </w:pPr>
    <w:r>
      <w:fldChar w:fldCharType="begin"/>
    </w:r>
    <w:r w:rsidR="00DF7EE2">
      <w:instrText xml:space="preserve"> PAGE   \* MERGEFORMAT </w:instrText>
    </w:r>
    <w:r>
      <w:fldChar w:fldCharType="separate"/>
    </w:r>
    <w:r w:rsidR="001F580A">
      <w:rPr>
        <w:noProof/>
      </w:rPr>
      <w:t>9</w:t>
    </w:r>
    <w:r>
      <w:fldChar w:fldCharType="end"/>
    </w:r>
  </w:p>
  <w:p w:rsidR="00DF7EE2" w:rsidRDefault="00DF7E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DE1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A136C8"/>
    <w:multiLevelType w:val="hybridMultilevel"/>
    <w:tmpl w:val="93D02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200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CD"/>
    <w:rsid w:val="00025979"/>
    <w:rsid w:val="0003037B"/>
    <w:rsid w:val="0004664C"/>
    <w:rsid w:val="000664AA"/>
    <w:rsid w:val="000668F6"/>
    <w:rsid w:val="000A714A"/>
    <w:rsid w:val="000D0D01"/>
    <w:rsid w:val="000D2367"/>
    <w:rsid w:val="000D697B"/>
    <w:rsid w:val="000E67C6"/>
    <w:rsid w:val="00100CF1"/>
    <w:rsid w:val="00190AB8"/>
    <w:rsid w:val="001975AD"/>
    <w:rsid w:val="001B20D2"/>
    <w:rsid w:val="001C7E50"/>
    <w:rsid w:val="001F0E26"/>
    <w:rsid w:val="001F1B0B"/>
    <w:rsid w:val="001F580A"/>
    <w:rsid w:val="00207C7B"/>
    <w:rsid w:val="002159F5"/>
    <w:rsid w:val="002A6CBF"/>
    <w:rsid w:val="00361947"/>
    <w:rsid w:val="0036251E"/>
    <w:rsid w:val="00370B7D"/>
    <w:rsid w:val="00374682"/>
    <w:rsid w:val="00382883"/>
    <w:rsid w:val="00382B0F"/>
    <w:rsid w:val="0038545E"/>
    <w:rsid w:val="003E1858"/>
    <w:rsid w:val="003F6346"/>
    <w:rsid w:val="003F6753"/>
    <w:rsid w:val="00424CD2"/>
    <w:rsid w:val="00461C5A"/>
    <w:rsid w:val="004B33CB"/>
    <w:rsid w:val="004E7218"/>
    <w:rsid w:val="00521035"/>
    <w:rsid w:val="00575EB8"/>
    <w:rsid w:val="005930EB"/>
    <w:rsid w:val="00634A63"/>
    <w:rsid w:val="00642236"/>
    <w:rsid w:val="00650742"/>
    <w:rsid w:val="00667C19"/>
    <w:rsid w:val="00690858"/>
    <w:rsid w:val="00706CB2"/>
    <w:rsid w:val="00711C3E"/>
    <w:rsid w:val="00717BCD"/>
    <w:rsid w:val="00720C6E"/>
    <w:rsid w:val="007212A1"/>
    <w:rsid w:val="007310CD"/>
    <w:rsid w:val="00744CA6"/>
    <w:rsid w:val="00752086"/>
    <w:rsid w:val="007A2226"/>
    <w:rsid w:val="007B047C"/>
    <w:rsid w:val="007C185F"/>
    <w:rsid w:val="007F06DC"/>
    <w:rsid w:val="0080496A"/>
    <w:rsid w:val="008471A4"/>
    <w:rsid w:val="00886A50"/>
    <w:rsid w:val="0088700A"/>
    <w:rsid w:val="008B5FC9"/>
    <w:rsid w:val="008D1FC7"/>
    <w:rsid w:val="00923B05"/>
    <w:rsid w:val="00941FAB"/>
    <w:rsid w:val="00975E27"/>
    <w:rsid w:val="009918C5"/>
    <w:rsid w:val="009D0834"/>
    <w:rsid w:val="009E2BEB"/>
    <w:rsid w:val="009E5C45"/>
    <w:rsid w:val="00A664F6"/>
    <w:rsid w:val="00AC49FD"/>
    <w:rsid w:val="00AC4F3E"/>
    <w:rsid w:val="00AE4C96"/>
    <w:rsid w:val="00B15509"/>
    <w:rsid w:val="00B41949"/>
    <w:rsid w:val="00B639D5"/>
    <w:rsid w:val="00B67196"/>
    <w:rsid w:val="00BA09E1"/>
    <w:rsid w:val="00BA364E"/>
    <w:rsid w:val="00BA58E1"/>
    <w:rsid w:val="00BB2B90"/>
    <w:rsid w:val="00BE15FE"/>
    <w:rsid w:val="00BF4C34"/>
    <w:rsid w:val="00C52BB1"/>
    <w:rsid w:val="00C83F02"/>
    <w:rsid w:val="00C97957"/>
    <w:rsid w:val="00CA2494"/>
    <w:rsid w:val="00CA36F8"/>
    <w:rsid w:val="00CA3C21"/>
    <w:rsid w:val="00CC0775"/>
    <w:rsid w:val="00D10A27"/>
    <w:rsid w:val="00D40339"/>
    <w:rsid w:val="00D46B41"/>
    <w:rsid w:val="00D47E5D"/>
    <w:rsid w:val="00D52655"/>
    <w:rsid w:val="00D74479"/>
    <w:rsid w:val="00DE2DC3"/>
    <w:rsid w:val="00DF7EE2"/>
    <w:rsid w:val="00E111FE"/>
    <w:rsid w:val="00E15334"/>
    <w:rsid w:val="00E236F8"/>
    <w:rsid w:val="00E3438F"/>
    <w:rsid w:val="00E36A29"/>
    <w:rsid w:val="00E41526"/>
    <w:rsid w:val="00E45563"/>
    <w:rsid w:val="00E52B2F"/>
    <w:rsid w:val="00E63F11"/>
    <w:rsid w:val="00E943B3"/>
    <w:rsid w:val="00E94526"/>
    <w:rsid w:val="00E951DA"/>
    <w:rsid w:val="00EA31D8"/>
    <w:rsid w:val="00EB19AE"/>
    <w:rsid w:val="00EB5A6F"/>
    <w:rsid w:val="00ED731A"/>
    <w:rsid w:val="00EF534E"/>
    <w:rsid w:val="00F07CAC"/>
    <w:rsid w:val="00F12CF1"/>
    <w:rsid w:val="00F25A73"/>
    <w:rsid w:val="00F40797"/>
    <w:rsid w:val="00F66AEC"/>
    <w:rsid w:val="00F72D58"/>
    <w:rsid w:val="00FB7BED"/>
    <w:rsid w:val="00FD7A6B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08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858"/>
    <w:rPr>
      <w:sz w:val="20"/>
      <w:szCs w:val="20"/>
    </w:rPr>
  </w:style>
  <w:style w:type="character" w:styleId="a5">
    <w:name w:val="footnote reference"/>
    <w:basedOn w:val="a0"/>
    <w:semiHidden/>
    <w:unhideWhenUsed/>
    <w:rsid w:val="0069085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CA6"/>
  </w:style>
  <w:style w:type="paragraph" w:styleId="a8">
    <w:name w:val="footer"/>
    <w:basedOn w:val="a"/>
    <w:link w:val="a9"/>
    <w:uiPriority w:val="99"/>
    <w:semiHidden/>
    <w:unhideWhenUsed/>
    <w:rsid w:val="0074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6FDDD0-6CFF-4EB3-B486-976C3DC9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O_Nikolay</cp:lastModifiedBy>
  <cp:revision>2</cp:revision>
  <dcterms:created xsi:type="dcterms:W3CDTF">2015-10-03T19:32:00Z</dcterms:created>
  <dcterms:modified xsi:type="dcterms:W3CDTF">2015-10-03T19:32:00Z</dcterms:modified>
</cp:coreProperties>
</file>