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76" w:rsidRPr="00EB61DE" w:rsidRDefault="00033576" w:rsidP="005638AC">
      <w:pPr>
        <w:spacing w:line="276" w:lineRule="auto"/>
        <w:jc w:val="center"/>
      </w:pPr>
      <w:r w:rsidRPr="00EB61DE">
        <w:t>ДУХОВНАЯ ОБРАЗОВАТЕЛЬНАЯ РЕЛИГИОЗНАЯ ОРГАНИЗАЦИЯ ВЫСШЕГО ОБРАЗОВАНИЯ РУССКОЙ ПРАВОСЛАВНОЙ ЦЕРКВИ</w:t>
      </w:r>
    </w:p>
    <w:p w:rsidR="00033576" w:rsidRPr="00EB61DE" w:rsidRDefault="00033576" w:rsidP="005638AC">
      <w:pPr>
        <w:spacing w:line="276" w:lineRule="auto"/>
        <w:jc w:val="center"/>
      </w:pPr>
      <w:r w:rsidRPr="00EB61DE">
        <w:t>ПРАВОСЛАВНЫЙ СВЯТО-ТИХОНОВСКИЙ БОГОСЛОВСКИЙ ИНСТИТУТ</w:t>
      </w:r>
    </w:p>
    <w:p w:rsidR="00033576" w:rsidRPr="00EB61DE" w:rsidRDefault="00033576" w:rsidP="005638AC">
      <w:pPr>
        <w:spacing w:line="276" w:lineRule="auto"/>
        <w:jc w:val="center"/>
      </w:pPr>
      <w:r w:rsidRPr="00EB61DE">
        <w:t>КАФЕДРА ПАСТЫРСКОГО И НРАВСТВЕННОГО БОГОСЛОВИЯ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033576" w:rsidRPr="00EB61DE" w:rsidTr="00C41994">
        <w:tc>
          <w:tcPr>
            <w:tcW w:w="4785" w:type="dxa"/>
          </w:tcPr>
          <w:p w:rsidR="00033576" w:rsidRPr="00EB61DE" w:rsidRDefault="00033576" w:rsidP="005638AC">
            <w:pPr>
              <w:spacing w:line="276" w:lineRule="auto"/>
              <w:jc w:val="center"/>
            </w:pPr>
          </w:p>
          <w:p w:rsidR="00033576" w:rsidRPr="00EB61DE" w:rsidRDefault="00033576" w:rsidP="005638AC">
            <w:pPr>
              <w:spacing w:line="276" w:lineRule="auto"/>
              <w:jc w:val="center"/>
            </w:pPr>
          </w:p>
        </w:tc>
        <w:tc>
          <w:tcPr>
            <w:tcW w:w="4935" w:type="dxa"/>
          </w:tcPr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EB61D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EB61D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EB61DE">
              <w:rPr>
                <w:i/>
              </w:rPr>
              <w:t xml:space="preserve"> ПСТБИ</w:t>
            </w:r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EB61DE">
              <w:rPr>
                <w:i/>
              </w:rPr>
              <w:t xml:space="preserve">_____________ / </w:t>
            </w:r>
            <w:proofErr w:type="spellStart"/>
            <w:r w:rsidRPr="00EB61DE">
              <w:rPr>
                <w:i/>
              </w:rPr>
              <w:t>прот</w:t>
            </w:r>
            <w:proofErr w:type="spellEnd"/>
            <w:r w:rsidRPr="00EB61D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EB61D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033576" w:rsidRPr="00EB61DE" w:rsidRDefault="00033576" w:rsidP="005638AC">
            <w:pPr>
              <w:spacing w:line="276" w:lineRule="auto"/>
              <w:jc w:val="right"/>
            </w:pPr>
          </w:p>
        </w:tc>
        <w:tc>
          <w:tcPr>
            <w:tcW w:w="4935" w:type="dxa"/>
          </w:tcPr>
          <w:p w:rsidR="00033576" w:rsidRPr="00EB61DE" w:rsidRDefault="00033576" w:rsidP="005638AC">
            <w:pPr>
              <w:spacing w:line="276" w:lineRule="auto"/>
              <w:jc w:val="right"/>
            </w:pPr>
          </w:p>
        </w:tc>
      </w:tr>
    </w:tbl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  <w:r w:rsidRPr="00EB61DE">
        <w:t>РАБОЧАЯ ПРОГРАММА ДИСЦИПЛИНЫ</w:t>
      </w:r>
    </w:p>
    <w:p w:rsidR="00033576" w:rsidRPr="00EB61DE" w:rsidRDefault="00033576" w:rsidP="005638AC">
      <w:pPr>
        <w:spacing w:line="276" w:lineRule="auto"/>
        <w:jc w:val="center"/>
        <w:rPr>
          <w:b/>
        </w:rPr>
      </w:pPr>
      <w:r w:rsidRPr="00EB61DE">
        <w:rPr>
          <w:b/>
        </w:rPr>
        <w:t>РИТОРИКА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 xml:space="preserve">Основная образовательная программа: </w:t>
      </w:r>
      <w:r w:rsidRPr="00EB61D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 xml:space="preserve">Квалификация выпускника: </w:t>
      </w:r>
      <w:r w:rsidRPr="00EB61DE">
        <w:rPr>
          <w:b/>
          <w:i/>
        </w:rPr>
        <w:t>бакалавр богословия</w:t>
      </w: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>Форма обучения:</w:t>
      </w:r>
      <w:r w:rsidRPr="00EB61DE">
        <w:rPr>
          <w:b/>
          <w:i/>
        </w:rPr>
        <w:t xml:space="preserve"> очн</w:t>
      </w:r>
      <w:r w:rsidR="00486D1A">
        <w:rPr>
          <w:b/>
          <w:i/>
        </w:rPr>
        <w:t>о-заочная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9D278B">
      <w:pPr>
        <w:spacing w:line="276" w:lineRule="auto"/>
        <w:jc w:val="center"/>
      </w:pPr>
      <w:r w:rsidRPr="00EB61DE">
        <w:t>Москва, 20</w:t>
      </w:r>
      <w:r w:rsidR="009D278B">
        <w:t>20</w:t>
      </w:r>
      <w:r w:rsidRPr="00EB61DE">
        <w:t xml:space="preserve"> г.</w:t>
      </w:r>
    </w:p>
    <w:p w:rsidR="00A67FAB" w:rsidRPr="00EB61DE" w:rsidRDefault="00A67FAB" w:rsidP="005638AC">
      <w:pPr>
        <w:pStyle w:val="aff8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r w:rsidRPr="00EB61DE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9D278B" w:rsidRDefault="00266D1E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r w:rsidRPr="00EB61DE">
        <w:fldChar w:fldCharType="begin"/>
      </w:r>
      <w:r w:rsidR="00A67FAB" w:rsidRPr="00EB61DE">
        <w:instrText xml:space="preserve"> TOC \o "1-3" \h \z \u </w:instrText>
      </w:r>
      <w:r w:rsidRPr="00EB61DE">
        <w:fldChar w:fldCharType="separate"/>
      </w:r>
      <w:hyperlink w:anchor="_Toc54878703" w:history="1">
        <w:r w:rsidR="009D278B" w:rsidRPr="00C85A25">
          <w:rPr>
            <w:rStyle w:val="a5"/>
            <w:noProof/>
          </w:rPr>
          <w:t>Цели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4" w:history="1">
        <w:r w:rsidR="009D278B" w:rsidRPr="00C85A25">
          <w:rPr>
            <w:rStyle w:val="a5"/>
            <w:noProof/>
          </w:rPr>
          <w:t>Планируемы результаты обучения по дисциплине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5" w:history="1">
        <w:r w:rsidR="009D278B" w:rsidRPr="00C85A25">
          <w:rPr>
            <w:rStyle w:val="a5"/>
            <w:noProof/>
          </w:rPr>
          <w:t>Компетенция, формируемая дисциплиной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_Toc54878705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6" w:history="1">
        <w:r w:rsidR="009D278B" w:rsidRPr="00C85A25">
          <w:rPr>
            <w:rStyle w:val="a5"/>
            <w:noProof/>
          </w:rPr>
          <w:t>Этапы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_Toc54878706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7" w:history="1">
        <w:r w:rsidR="009D278B" w:rsidRPr="00C85A25">
          <w:rPr>
            <w:rStyle w:val="a5"/>
            <w:noProof/>
          </w:rPr>
          <w:t>Знания, умения и навыки, получаемые в результате освоения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_Toc54878707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4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8" w:history="1">
        <w:r w:rsidR="009D278B" w:rsidRPr="00C85A25">
          <w:rPr>
            <w:rStyle w:val="a5"/>
            <w:noProof/>
          </w:rPr>
          <w:t>Объём дисциплины и трудоемкость по видам учебной нагрузки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_Toc54878708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4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9" w:history="1">
        <w:r w:rsidR="009D278B" w:rsidRPr="00C85A25">
          <w:rPr>
            <w:rStyle w:val="a5"/>
            <w:noProof/>
          </w:rPr>
          <w:t>Содержание дисциплины, структурированное по темам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_Toc54878709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5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0" w:history="1">
        <w:r w:rsidR="009D278B" w:rsidRPr="00C85A25">
          <w:rPr>
            <w:rStyle w:val="a5"/>
            <w:noProof/>
          </w:rPr>
          <w:t>Перечень учебно-методического обеспечения самостоятельной работы обучающихся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_Toc54878710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5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1" w:history="1">
        <w:r w:rsidR="009D278B" w:rsidRPr="00C85A25">
          <w:rPr>
            <w:rStyle w:val="a5"/>
            <w:noProof/>
          </w:rPr>
          <w:t>Фонд оценочных средств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_Toc54878711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2" w:history="1">
        <w:r w:rsidR="009D278B" w:rsidRPr="00C85A25">
          <w:rPr>
            <w:rStyle w:val="a5"/>
            <w:noProof/>
          </w:rPr>
          <w:t>Информация о фонде оценочных средств и контролируемой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_Toc54878712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3" w:history="1">
        <w:r w:rsidR="009D278B" w:rsidRPr="00C85A25">
          <w:rPr>
            <w:rStyle w:val="a5"/>
            <w:noProof/>
          </w:rPr>
          <w:t>Показатели оценивания по</w:t>
        </w:r>
        <w:bookmarkStart w:id="72" w:name="_GoBack"/>
        <w:bookmarkEnd w:id="72"/>
        <w:r w:rsidR="009D278B" w:rsidRPr="00C85A25">
          <w:rPr>
            <w:rStyle w:val="a5"/>
            <w:noProof/>
          </w:rPr>
          <w:t>этапного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4" w:history="1">
        <w:r w:rsidR="009D278B" w:rsidRPr="00C85A25">
          <w:rPr>
            <w:rStyle w:val="a5"/>
            <w:noProof/>
          </w:rPr>
          <w:t>Вопросы для проведения промежуточной аттестации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5" w:history="1">
        <w:r w:rsidR="009D278B" w:rsidRPr="00C85A25">
          <w:rPr>
            <w:rStyle w:val="a5"/>
            <w:noProof/>
          </w:rPr>
          <w:t>Критерии оценивания основного этапа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_Toc54878715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6" w:history="1">
        <w:r w:rsidR="009D278B" w:rsidRPr="00C85A25">
          <w:rPr>
            <w:rStyle w:val="a5"/>
            <w:rFonts w:eastAsia="Calibri"/>
            <w:noProof/>
          </w:rPr>
          <w:t>Критерии оценивания устных опросов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_Toc54878716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7" w:history="1">
        <w:r w:rsidR="009D278B" w:rsidRPr="00C85A25">
          <w:rPr>
            <w:rStyle w:val="a5"/>
            <w:noProof/>
          </w:rPr>
          <w:t>Описание шкал оценивания основного этапа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_Toc54878717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7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8" w:history="1">
        <w:r w:rsidR="009D278B" w:rsidRPr="00C85A25">
          <w:rPr>
            <w:rStyle w:val="a5"/>
            <w:noProof/>
          </w:rPr>
          <w:t>Средства оценивания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_Toc54878718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7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9" w:history="1">
        <w:r w:rsidR="009D278B" w:rsidRPr="00C85A25">
          <w:rPr>
            <w:rStyle w:val="a5"/>
            <w:noProof/>
          </w:rPr>
          <w:t>Литература по дисциплине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_Toc54878719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0" w:history="1">
        <w:r w:rsidR="009D278B" w:rsidRPr="00C85A25">
          <w:rPr>
            <w:rStyle w:val="a5"/>
            <w:noProof/>
          </w:rPr>
          <w:t>Основная литература: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_Toc54878720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1" w:history="1">
        <w:r w:rsidR="009D278B" w:rsidRPr="00C85A25">
          <w:rPr>
            <w:rStyle w:val="a5"/>
            <w:noProof/>
          </w:rPr>
          <w:t>Дополнительная литература: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_Toc54878721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2" w:history="1">
        <w:r w:rsidR="009D278B" w:rsidRPr="00C85A25">
          <w:rPr>
            <w:rStyle w:val="a5"/>
            <w:noProof/>
          </w:rPr>
          <w:t>Интернет-ресурсы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_Toc54878722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3" w:history="1">
        <w:r w:rsidR="009D278B" w:rsidRPr="00C85A25">
          <w:rPr>
            <w:rStyle w:val="a5"/>
            <w:noProof/>
          </w:rPr>
          <w:t>Методические указания для освоения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9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486D1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4" w:history="1">
        <w:r w:rsidR="009D278B" w:rsidRPr="00C85A25">
          <w:rPr>
            <w:rStyle w:val="a5"/>
            <w:noProof/>
          </w:rPr>
          <w:t>Материально-техническая база  для осуществления образовательного процесса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9</w:t>
        </w:r>
        <w:r w:rsidR="009D278B">
          <w:rPr>
            <w:noProof/>
            <w:webHidden/>
          </w:rPr>
          <w:fldChar w:fldCharType="end"/>
        </w:r>
      </w:hyperlink>
    </w:p>
    <w:p w:rsidR="00A67FAB" w:rsidRPr="00EB61DE" w:rsidRDefault="00266D1E" w:rsidP="005638AC">
      <w:pPr>
        <w:spacing w:line="276" w:lineRule="auto"/>
        <w:jc w:val="both"/>
      </w:pPr>
      <w:r w:rsidRPr="00EB61DE">
        <w:fldChar w:fldCharType="end"/>
      </w:r>
    </w:p>
    <w:p w:rsidR="00E87E17" w:rsidRPr="00EB61DE" w:rsidRDefault="00E87E17" w:rsidP="005638AC">
      <w:pPr>
        <w:spacing w:line="276" w:lineRule="auto"/>
        <w:ind w:firstLine="403"/>
        <w:jc w:val="both"/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E87E17" w:rsidRPr="00EB61DE" w:rsidRDefault="00E87E17" w:rsidP="005638AC">
      <w:pPr>
        <w:spacing w:line="276" w:lineRule="auto"/>
        <w:jc w:val="both"/>
        <w:rPr>
          <w:lang w:eastAsia="ar-SA"/>
        </w:rPr>
      </w:pPr>
    </w:p>
    <w:p w:rsidR="00E87E17" w:rsidRPr="00EB61DE" w:rsidRDefault="00E87E17" w:rsidP="005638AC">
      <w:pPr>
        <w:spacing w:line="276" w:lineRule="auto"/>
        <w:jc w:val="both"/>
        <w:rPr>
          <w:lang w:eastAsia="ar-SA"/>
        </w:rPr>
      </w:pPr>
    </w:p>
    <w:p w:rsidR="004A4782" w:rsidRPr="00EB61DE" w:rsidRDefault="00AD357A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73" w:name="_Toc474327357"/>
      <w:bookmarkStart w:id="74" w:name="_Toc54878703"/>
      <w:r w:rsidRPr="00EB61DE">
        <w:rPr>
          <w:sz w:val="24"/>
          <w:szCs w:val="24"/>
        </w:rPr>
        <w:lastRenderedPageBreak/>
        <w:t>Цели дисциплины</w:t>
      </w:r>
      <w:bookmarkEnd w:id="73"/>
      <w:bookmarkEnd w:id="74"/>
    </w:p>
    <w:p w:rsidR="00E66DE8" w:rsidRPr="00EB61DE" w:rsidRDefault="00E66DE8" w:rsidP="005638AC">
      <w:pPr>
        <w:spacing w:line="276" w:lineRule="auto"/>
        <w:jc w:val="both"/>
      </w:pPr>
      <w:r w:rsidRPr="00EB61DE">
        <w:t>Цель освоения дисциплины: подготовить учащихся к профессиональной коммуникации в научной сфере.</w:t>
      </w:r>
    </w:p>
    <w:p w:rsidR="00E66DE8" w:rsidRPr="00EB61DE" w:rsidRDefault="00E66DE8" w:rsidP="005638AC">
      <w:pPr>
        <w:spacing w:line="276" w:lineRule="auto"/>
        <w:jc w:val="both"/>
      </w:pPr>
    </w:p>
    <w:p w:rsidR="006060D2" w:rsidRPr="00EB61DE" w:rsidRDefault="006060D2" w:rsidP="005638AC">
      <w:pPr>
        <w:spacing w:line="276" w:lineRule="auto"/>
        <w:jc w:val="both"/>
        <w:rPr>
          <w:b/>
        </w:rPr>
      </w:pPr>
      <w:r w:rsidRPr="00EB61DE">
        <w:rPr>
          <w:b/>
        </w:rPr>
        <w:t>Место дисциплины</w:t>
      </w:r>
      <w:r w:rsidR="00E66DE8" w:rsidRPr="00EB61DE">
        <w:rPr>
          <w:b/>
        </w:rPr>
        <w:t xml:space="preserve"> в структуре образовательной программы</w:t>
      </w:r>
    </w:p>
    <w:p w:rsidR="006060D2" w:rsidRPr="00EB61DE" w:rsidRDefault="006060D2" w:rsidP="00486D1A">
      <w:pPr>
        <w:spacing w:line="276" w:lineRule="auto"/>
        <w:jc w:val="both"/>
      </w:pPr>
      <w:r w:rsidRPr="00EB61DE">
        <w:t xml:space="preserve">Дисциплина является обязательной дисциплиной в составе базовой части образовательной программы. </w:t>
      </w:r>
      <w:r w:rsidR="00E66DE8" w:rsidRPr="00EB61DE">
        <w:t>Необходимым условием для изучения дисциплины является знание русского языка в объеме средней школы.</w:t>
      </w:r>
    </w:p>
    <w:p w:rsidR="00E61CBB" w:rsidRPr="00EB61DE" w:rsidRDefault="00E61CBB" w:rsidP="005638AC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9E6F30" w:rsidRPr="00EB61DE" w:rsidRDefault="009E6F30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75" w:name="_Toc54878704"/>
      <w:r w:rsidRPr="00EB61DE">
        <w:rPr>
          <w:sz w:val="24"/>
          <w:szCs w:val="24"/>
        </w:rPr>
        <w:t>Планируемы результаты обучения по дисциплине</w:t>
      </w:r>
      <w:bookmarkEnd w:id="75"/>
    </w:p>
    <w:p w:rsidR="00036FA6" w:rsidRPr="00EB61DE" w:rsidRDefault="00036FA6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76" w:name="_Toc474158824"/>
      <w:bookmarkStart w:id="77" w:name="_Toc474326336"/>
      <w:bookmarkStart w:id="78" w:name="_Toc474327358"/>
      <w:bookmarkStart w:id="79" w:name="_Toc54878705"/>
      <w:r w:rsidRPr="00EB61DE">
        <w:rPr>
          <w:sz w:val="24"/>
          <w:szCs w:val="24"/>
        </w:rPr>
        <w:t>Компетенция, формируемая дисциплиной</w:t>
      </w:r>
      <w:bookmarkEnd w:id="76"/>
      <w:bookmarkEnd w:id="77"/>
      <w:bookmarkEnd w:id="78"/>
      <w:bookmarkEnd w:id="79"/>
    </w:p>
    <w:p w:rsidR="00033576" w:rsidRPr="00EB61DE" w:rsidRDefault="00514C1F" w:rsidP="005638AC">
      <w:pPr>
        <w:spacing w:line="276" w:lineRule="auto"/>
        <w:jc w:val="both"/>
      </w:pPr>
      <w:bookmarkStart w:id="80" w:name="_Toc473664500"/>
      <w:bookmarkStart w:id="81" w:name="_Toc473718078"/>
      <w:bookmarkStart w:id="82" w:name="_Toc474158825"/>
      <w:bookmarkStart w:id="83" w:name="_Toc474326337"/>
      <w:bookmarkStart w:id="84" w:name="_Toc474327359"/>
      <w:r w:rsidRPr="00EB61DE">
        <w:t>Дисциплина призвана сформировать у обучающихся общекультурную компетенцию ОК-5: способность</w:t>
      </w:r>
      <w:r w:rsidR="00033576" w:rsidRPr="00EB61DE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EB61DE">
        <w:t>.</w:t>
      </w:r>
    </w:p>
    <w:p w:rsidR="00036FA6" w:rsidRPr="00EB61DE" w:rsidRDefault="00036FA6" w:rsidP="005638AC">
      <w:pPr>
        <w:pStyle w:val="2"/>
        <w:spacing w:line="276" w:lineRule="auto"/>
        <w:jc w:val="both"/>
        <w:rPr>
          <w:sz w:val="24"/>
          <w:szCs w:val="24"/>
        </w:rPr>
      </w:pPr>
      <w:bookmarkStart w:id="85" w:name="_Toc54878706"/>
      <w:r w:rsidRPr="00EB61DE">
        <w:rPr>
          <w:sz w:val="24"/>
          <w:szCs w:val="24"/>
        </w:rPr>
        <w:t>Этапы освоения компетенции</w:t>
      </w:r>
      <w:bookmarkEnd w:id="80"/>
      <w:bookmarkEnd w:id="81"/>
      <w:bookmarkEnd w:id="82"/>
      <w:bookmarkEnd w:id="83"/>
      <w:bookmarkEnd w:id="84"/>
      <w:bookmarkEnd w:id="85"/>
    </w:p>
    <w:p w:rsidR="00036FA6" w:rsidRPr="00EB61DE" w:rsidRDefault="00036FA6" w:rsidP="005638AC">
      <w:pPr>
        <w:spacing w:line="276" w:lineRule="auto"/>
        <w:jc w:val="both"/>
      </w:pPr>
      <w:r w:rsidRPr="00EB61D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E66DE8" w:rsidRPr="00EB61DE">
        <w:t xml:space="preserve">и практик </w:t>
      </w:r>
      <w:r w:rsidRPr="00EB61D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66DE8" w:rsidRPr="00EB61DE">
        <w:t xml:space="preserve">всех </w:t>
      </w:r>
      <w:r w:rsidRPr="00EB61DE">
        <w:t>дисциплин</w:t>
      </w:r>
      <w:r w:rsidR="00E66DE8" w:rsidRPr="00EB61DE">
        <w:t xml:space="preserve"> и практик</w:t>
      </w:r>
      <w:r w:rsidRPr="00EB61DE">
        <w:t xml:space="preserve"> образовательной программы</w:t>
      </w:r>
      <w:r w:rsidR="00E61CBB" w:rsidRPr="00EB61DE">
        <w:t>.</w:t>
      </w:r>
    </w:p>
    <w:p w:rsidR="00036FA6" w:rsidRPr="00EB61DE" w:rsidRDefault="00036FA6" w:rsidP="005638AC">
      <w:pPr>
        <w:spacing w:line="276" w:lineRule="auto"/>
        <w:jc w:val="both"/>
      </w:pPr>
      <w:r w:rsidRPr="00EB61DE">
        <w:t xml:space="preserve">На начальном этапе в течение семестра формируются </w:t>
      </w:r>
      <w:proofErr w:type="spellStart"/>
      <w:r w:rsidRPr="00EB61DE">
        <w:t>знаниевые</w:t>
      </w:r>
      <w:proofErr w:type="spellEnd"/>
      <w:r w:rsidRPr="00EB61D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036FA6" w:rsidRPr="00EB61DE" w:rsidRDefault="00036FA6" w:rsidP="005638AC">
      <w:pPr>
        <w:spacing w:line="276" w:lineRule="auto"/>
        <w:jc w:val="both"/>
      </w:pPr>
      <w:r w:rsidRPr="00EB61D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61CBB" w:rsidRPr="00EB61DE" w:rsidRDefault="00036FA6" w:rsidP="005638AC">
      <w:pPr>
        <w:spacing w:line="276" w:lineRule="auto"/>
        <w:jc w:val="both"/>
      </w:pPr>
      <w:r w:rsidRPr="00EB61D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</w:t>
      </w:r>
      <w:r w:rsidR="00E61CBB" w:rsidRPr="00EB61DE">
        <w:t>.</w:t>
      </w:r>
    </w:p>
    <w:p w:rsidR="00DE02C9" w:rsidRPr="00EB61DE" w:rsidRDefault="00DE02C9" w:rsidP="005638AC">
      <w:pPr>
        <w:pStyle w:val="3"/>
        <w:spacing w:before="0" w:after="120" w:line="276" w:lineRule="auto"/>
        <w:jc w:val="both"/>
        <w:rPr>
          <w:rFonts w:ascii="Times New Roman" w:hAnsi="Times New Roman"/>
          <w:bCs w:val="0"/>
          <w:sz w:val="24"/>
          <w:szCs w:val="24"/>
          <w:lang w:eastAsia="ru-RU"/>
        </w:rPr>
      </w:pPr>
      <w:bookmarkStart w:id="86" w:name="_Toc472951667"/>
      <w:bookmarkStart w:id="87" w:name="_Toc474840590"/>
      <w:bookmarkStart w:id="88" w:name="_Toc475970637"/>
      <w:bookmarkStart w:id="89" w:name="_Toc487878865"/>
      <w:bookmarkStart w:id="90" w:name="_Toc54878707"/>
      <w:r w:rsidRPr="00EB61DE">
        <w:rPr>
          <w:rFonts w:ascii="Times New Roman" w:hAnsi="Times New Roman"/>
          <w:bCs w:val="0"/>
          <w:sz w:val="24"/>
          <w:szCs w:val="24"/>
          <w:lang w:eastAsia="ru-RU"/>
        </w:rPr>
        <w:lastRenderedPageBreak/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</w:p>
    <w:p w:rsidR="000F0C8C" w:rsidRPr="00EB61DE" w:rsidRDefault="000F0C8C" w:rsidP="005638AC">
      <w:pPr>
        <w:spacing w:after="288" w:line="276" w:lineRule="auto"/>
        <w:jc w:val="both"/>
      </w:pPr>
      <w:r w:rsidRPr="00EB61D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0F0C8C" w:rsidRPr="00EB61DE" w:rsidRDefault="000F0C8C" w:rsidP="005638AC">
      <w:pPr>
        <w:spacing w:after="288" w:line="276" w:lineRule="auto"/>
        <w:jc w:val="both"/>
      </w:pPr>
      <w:r w:rsidRPr="00EB61D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281"/>
      </w:tblGrid>
      <w:tr w:rsidR="00DE02C9" w:rsidRPr="00EB61DE" w:rsidTr="00F4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DE02C9" w:rsidRPr="00EB61DE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>Начальный</w:t>
            </w:r>
          </w:p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 xml:space="preserve">Знание </w:t>
            </w:r>
            <w:r w:rsidR="00245576" w:rsidRPr="00EB61DE">
              <w:t>основных характеристик письменной коммуникации и требования к качествам письменной речи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245576" w:rsidP="005638AC">
            <w:pPr>
              <w:pStyle w:val="af8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="00245576"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 xml:space="preserve">уки: реферат, научная рецензия, </w:t>
            </w:r>
            <w:r w:rsidR="00245576" w:rsidRPr="00EB61DE">
              <w:rPr>
                <w:rFonts w:eastAsia="Arial Unicode MS"/>
                <w:color w:val="000000"/>
                <w:lang w:eastAsia="en-US"/>
              </w:rPr>
              <w:t>библиографическое описание, аннотация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>.</w:t>
            </w:r>
          </w:p>
        </w:tc>
      </w:tr>
      <w:tr w:rsidR="00DE02C9" w:rsidRPr="00EB61DE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>Основной</w:t>
            </w:r>
          </w:p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76" w:rsidRPr="00EB61DE" w:rsidRDefault="00245576" w:rsidP="005638AC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:rsidR="00DE02C9" w:rsidRPr="00EB61DE" w:rsidRDefault="00245576" w:rsidP="005638AC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245576" w:rsidP="005638AC">
            <w:pPr>
              <w:pStyle w:val="af8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after="0"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:rsidR="004A4782" w:rsidRPr="00EB61DE" w:rsidRDefault="004A4782" w:rsidP="005638AC">
      <w:pPr>
        <w:spacing w:line="276" w:lineRule="auto"/>
        <w:jc w:val="both"/>
        <w:rPr>
          <w:b/>
        </w:rPr>
      </w:pPr>
    </w:p>
    <w:p w:rsidR="00486D1A" w:rsidRPr="00486D1A" w:rsidRDefault="0095200D" w:rsidP="00486D1A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1" w:name="_Toc54878708"/>
      <w:r>
        <w:rPr>
          <w:sz w:val="24"/>
          <w:szCs w:val="24"/>
        </w:rPr>
        <w:t>Объ</w:t>
      </w:r>
      <w:r w:rsidR="009D278B">
        <w:rPr>
          <w:sz w:val="24"/>
          <w:szCs w:val="24"/>
        </w:rPr>
        <w:t>ё</w:t>
      </w:r>
      <w:r>
        <w:rPr>
          <w:sz w:val="24"/>
          <w:szCs w:val="24"/>
        </w:rPr>
        <w:t>м дисциплины</w:t>
      </w:r>
      <w:r w:rsidR="009D278B">
        <w:rPr>
          <w:sz w:val="24"/>
          <w:szCs w:val="24"/>
        </w:rPr>
        <w:t xml:space="preserve"> и </w:t>
      </w:r>
      <w:r w:rsidR="009D278B" w:rsidRPr="00EB61DE">
        <w:rPr>
          <w:sz w:val="24"/>
          <w:szCs w:val="24"/>
        </w:rPr>
        <w:t>трудоемкость по видам учебной нагрузки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582"/>
        <w:gridCol w:w="603"/>
        <w:gridCol w:w="582"/>
        <w:gridCol w:w="582"/>
        <w:gridCol w:w="582"/>
        <w:gridCol w:w="582"/>
        <w:gridCol w:w="672"/>
        <w:gridCol w:w="672"/>
        <w:gridCol w:w="582"/>
        <w:gridCol w:w="582"/>
        <w:gridCol w:w="582"/>
        <w:gridCol w:w="582"/>
        <w:gridCol w:w="628"/>
        <w:gridCol w:w="624"/>
      </w:tblGrid>
      <w:tr w:rsidR="00486D1A" w:rsidRPr="00F11EAE" w:rsidTr="00486D1A">
        <w:trPr>
          <w:trHeight w:val="195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1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2</w:t>
            </w:r>
          </w:p>
        </w:tc>
      </w:tr>
      <w:tr w:rsidR="00486D1A" w:rsidRPr="00F11EAE" w:rsidTr="00486D1A">
        <w:trPr>
          <w:cantSplit/>
          <w:trHeight w:val="1134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1A" w:rsidRPr="00F11EAE" w:rsidRDefault="00486D1A" w:rsidP="009353D0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2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1A" w:rsidRPr="00F11EAE" w:rsidRDefault="00486D1A" w:rsidP="009353D0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1A" w:rsidRPr="00F11EAE" w:rsidRDefault="00486D1A" w:rsidP="009353D0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9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1A" w:rsidRPr="00F11EAE" w:rsidRDefault="00486D1A" w:rsidP="009353D0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4</w:t>
            </w:r>
          </w:p>
        </w:tc>
      </w:tr>
      <w:tr w:rsidR="00486D1A" w:rsidRPr="00F11EAE" w:rsidTr="00486D1A">
        <w:trPr>
          <w:cantSplit/>
          <w:trHeight w:val="146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D1A" w:rsidRPr="00F11EAE" w:rsidRDefault="00486D1A" w:rsidP="009353D0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486D1A" w:rsidRPr="00F11EAE" w:rsidTr="00486D1A">
        <w:trPr>
          <w:trHeight w:val="26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A" w:rsidRPr="00F11EAE" w:rsidRDefault="00486D1A" w:rsidP="009353D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486D1A" w:rsidRDefault="00486D1A" w:rsidP="00486D1A">
      <w:pPr>
        <w:rPr>
          <w:lang w:eastAsia="ar-SA"/>
        </w:rPr>
      </w:pPr>
    </w:p>
    <w:p w:rsidR="00486D1A" w:rsidRDefault="00486D1A" w:rsidP="00486D1A">
      <w:pPr>
        <w:rPr>
          <w:lang w:eastAsia="ar-SA"/>
        </w:rPr>
      </w:pPr>
    </w:p>
    <w:p w:rsidR="00486D1A" w:rsidRDefault="00486D1A" w:rsidP="00486D1A">
      <w:pPr>
        <w:rPr>
          <w:lang w:eastAsia="ar-SA"/>
        </w:rPr>
      </w:pPr>
    </w:p>
    <w:p w:rsidR="00486D1A" w:rsidRDefault="00486D1A" w:rsidP="00486D1A">
      <w:pPr>
        <w:rPr>
          <w:lang w:eastAsia="ar-SA"/>
        </w:rPr>
      </w:pPr>
    </w:p>
    <w:p w:rsidR="004A4782" w:rsidRPr="00EB61DE" w:rsidRDefault="004A4782" w:rsidP="005638AC">
      <w:pPr>
        <w:spacing w:line="276" w:lineRule="auto"/>
        <w:jc w:val="both"/>
        <w:rPr>
          <w:b/>
        </w:rPr>
      </w:pPr>
    </w:p>
    <w:p w:rsidR="002233F6" w:rsidRDefault="009D278B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2" w:name="_Toc54878709"/>
      <w:r>
        <w:rPr>
          <w:sz w:val="24"/>
          <w:szCs w:val="24"/>
        </w:rPr>
        <w:lastRenderedPageBreak/>
        <w:t>Содержание дисциплины, структурированное по темам</w:t>
      </w:r>
      <w:bookmarkEnd w:id="9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9171"/>
      </w:tblGrid>
      <w:tr w:rsidR="009D278B" w:rsidRPr="00EB61DE" w:rsidTr="009D278B">
        <w:trPr>
          <w:cantSplit/>
          <w:trHeight w:val="293"/>
        </w:trPr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>1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Основные характеристики письменной научной речи</w:t>
            </w:r>
          </w:p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>Основные характеристики письменной коммуникации и требования к качествам письменной речи. Жанры письменной речи. Научный стиль современного русского языка: основные черты научного стиля, подъязыки науки.</w:t>
            </w:r>
          </w:p>
        </w:tc>
      </w:tr>
      <w:tr w:rsidR="009D278B" w:rsidRPr="00EB61DE" w:rsidTr="009D278B">
        <w:trPr>
          <w:trHeight w:val="541"/>
        </w:trPr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>2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Анализ научного текста</w:t>
            </w:r>
            <w:r w:rsidRPr="00EB61DE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</w:p>
          <w:p w:rsidR="009D278B" w:rsidRPr="00EB61DE" w:rsidRDefault="009D278B" w:rsidP="00EF1C16">
            <w:pPr>
              <w:tabs>
                <w:tab w:val="center" w:pos="6800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Fonts w:eastAsia="Arial Unicode MS"/>
                <w:color w:val="000000"/>
              </w:rPr>
              <w:t>Структурные единицы текста: предложение, абзац. Построение разделов научного текста. Композиция научного текста: план свернутого содержания (заглавие, аннотация, оглавление), план развернутого содержания (введение, основная часть, заключение).</w:t>
            </w:r>
          </w:p>
        </w:tc>
      </w:tr>
      <w:tr w:rsidR="009D278B" w:rsidRPr="00EB61DE" w:rsidTr="009D278B"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>3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Написание вторичных научных (учебно-научных) текстов</w:t>
            </w:r>
          </w:p>
          <w:p w:rsidR="009D278B" w:rsidRPr="00EB61DE" w:rsidRDefault="009D278B" w:rsidP="00EF1C16">
            <w:pPr>
              <w:tabs>
                <w:tab w:val="center" w:pos="680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Style w:val="afb"/>
                <w:rFonts w:eastAsia="Arial Unicode MS"/>
                <w:color w:val="000000"/>
              </w:rPr>
              <w:t>Основные вторичные тексты науки: библиографическое описание, аннотация. Коммуникативные намерения авторов вторичных научных текстов. Составление библиографического описания документа; оформление ссылок и библиографического списка. Виды аннотаций и рефератов.</w:t>
            </w:r>
          </w:p>
        </w:tc>
      </w:tr>
      <w:tr w:rsidR="009D278B" w:rsidRPr="00EB61DE" w:rsidTr="009D278B"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 xml:space="preserve">4. 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 xml:space="preserve">Написание и </w:t>
            </w:r>
            <w:proofErr w:type="gramStart"/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защита  собственных</w:t>
            </w:r>
            <w:proofErr w:type="gramEnd"/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 xml:space="preserve"> научных текстов</w:t>
            </w:r>
          </w:p>
          <w:p w:rsidR="009D278B" w:rsidRPr="00EB61DE" w:rsidRDefault="009D278B" w:rsidP="00EF1C16">
            <w:pPr>
              <w:tabs>
                <w:tab w:val="left" w:pos="186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Style w:val="afb"/>
                <w:rFonts w:eastAsia="Arial Unicode MS"/>
                <w:color w:val="000000"/>
              </w:rPr>
              <w:t>Виды аргументации; риторическая и логическая аргументация. Хрия — риторическая система обоснования тезиса; правила отбора аргументов и их расположения. Типичные ошибки аргументации. Специфические черты жанра эссе. Типы эссе. Этапы работы над эссе.</w:t>
            </w:r>
          </w:p>
        </w:tc>
      </w:tr>
      <w:tr w:rsidR="009D278B" w:rsidRPr="00EB61DE" w:rsidTr="009D278B"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 xml:space="preserve">5. 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Fonts w:eastAsia="Arial Unicode MS"/>
                <w:b/>
                <w:bCs/>
                <w:color w:val="000000"/>
              </w:rPr>
              <w:t xml:space="preserve">Грамматические нормы русского языка </w:t>
            </w:r>
            <w:r w:rsidRPr="00EB61DE">
              <w:rPr>
                <w:rFonts w:eastAsia="Arial Unicode MS"/>
                <w:color w:val="000000"/>
              </w:rPr>
              <w:t>(</w:t>
            </w:r>
            <w:r w:rsidRPr="00EB61DE">
              <w:rPr>
                <w:rFonts w:eastAsia="Arial Unicode MS"/>
                <w:i/>
                <w:iCs/>
                <w:color w:val="000000"/>
              </w:rPr>
              <w:t>Сквозная тема курса)</w:t>
            </w:r>
          </w:p>
          <w:p w:rsidR="009D278B" w:rsidRPr="00EB61DE" w:rsidRDefault="009D278B" w:rsidP="00EF1C16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</w:pPr>
            <w:r w:rsidRPr="00EB61DE">
              <w:t>Стилистика научного текста. Орфография. Пунктуация.</w:t>
            </w:r>
          </w:p>
        </w:tc>
      </w:tr>
    </w:tbl>
    <w:p w:rsidR="00FA69DA" w:rsidRPr="00EB61DE" w:rsidRDefault="00FA69DA" w:rsidP="005638AC">
      <w:pPr>
        <w:spacing w:line="276" w:lineRule="auto"/>
        <w:jc w:val="both"/>
        <w:rPr>
          <w:i/>
          <w:color w:val="000000"/>
        </w:rPr>
      </w:pPr>
    </w:p>
    <w:p w:rsidR="00310B93" w:rsidRPr="00EB61DE" w:rsidRDefault="00310B93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3" w:name="_Toc474158831"/>
      <w:bookmarkStart w:id="94" w:name="_Toc474326342"/>
      <w:bookmarkStart w:id="95" w:name="_Toc474327364"/>
      <w:bookmarkStart w:id="96" w:name="_Toc54878710"/>
      <w:r w:rsidRPr="00EB61DE">
        <w:rPr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93"/>
      <w:bookmarkEnd w:id="94"/>
      <w:bookmarkEnd w:id="95"/>
      <w:bookmarkEnd w:id="96"/>
    </w:p>
    <w:p w:rsidR="00310B93" w:rsidRPr="00EB61DE" w:rsidRDefault="00310B93" w:rsidP="005638AC">
      <w:pPr>
        <w:spacing w:line="276" w:lineRule="auto"/>
        <w:jc w:val="both"/>
      </w:pPr>
      <w:r w:rsidRPr="00EB61DE">
        <w:t>Самостоятельная работа обучающихся обеспечивается следующими документами и материалами: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Рабочей программой дисциплины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Планами учебных занятий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Методическими пособиями по дисциплине (см. в списке литературы)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- Образцами проверочных заданий, представленных в фонде оценочных средств (см. </w:t>
      </w:r>
      <w:r w:rsidRPr="00EB61DE">
        <w:rPr>
          <w:i/>
          <w:iCs/>
        </w:rPr>
        <w:t>Приложение</w:t>
      </w:r>
      <w:r w:rsidRPr="00EB61DE">
        <w:t>)</w:t>
      </w:r>
    </w:p>
    <w:p w:rsidR="00413719" w:rsidRPr="00EB61DE" w:rsidRDefault="00413719" w:rsidP="005638AC">
      <w:pPr>
        <w:spacing w:line="276" w:lineRule="auto"/>
        <w:jc w:val="both"/>
        <w:rPr>
          <w:rFonts w:eastAsia="Calibri"/>
          <w:i/>
          <w:color w:val="000000"/>
        </w:rPr>
      </w:pPr>
      <w:r w:rsidRPr="00EB61DE">
        <w:rPr>
          <w:rFonts w:eastAsia="Calibri"/>
          <w:i/>
          <w:color w:val="000000"/>
        </w:rPr>
        <w:t xml:space="preserve">Виды практических работ в рамках курса: </w:t>
      </w:r>
    </w:p>
    <w:p w:rsidR="00413719" w:rsidRPr="00EB61DE" w:rsidRDefault="00413719" w:rsidP="005638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0" w:line="276" w:lineRule="auto"/>
        <w:contextualSpacing/>
        <w:jc w:val="both"/>
        <w:rPr>
          <w:b w:val="0"/>
        </w:rPr>
      </w:pPr>
      <w:r w:rsidRPr="00EB61DE">
        <w:rPr>
          <w:b w:val="0"/>
        </w:rPr>
        <w:t>- Письменная практическая работа (упражнения, ответы на контрольные вопросы темы, контрольные работы, рефераты, эссе) — выполняются самостоятельно с целью закрепления пройденного материала. Предоставляются преподавателю заочно по электронной почте или сдаются в письменном виде.</w:t>
      </w:r>
    </w:p>
    <w:p w:rsidR="00413719" w:rsidRPr="00EB61DE" w:rsidRDefault="00413719" w:rsidP="005638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0" w:line="276" w:lineRule="auto"/>
        <w:contextualSpacing/>
        <w:jc w:val="both"/>
      </w:pPr>
      <w:r w:rsidRPr="00EB61DE">
        <w:rPr>
          <w:b w:val="0"/>
        </w:rPr>
        <w:t xml:space="preserve">- Устная практическая работа (устная рецензия, доклад); — подготавливается самостоятельно по алгоритму, выработанному на занятиях. Оценивается этап подготовки, произнесение, </w:t>
      </w:r>
      <w:proofErr w:type="spellStart"/>
      <w:r w:rsidRPr="00EB61DE">
        <w:rPr>
          <w:b w:val="0"/>
        </w:rPr>
        <w:t>саморефлексия</w:t>
      </w:r>
      <w:proofErr w:type="spellEnd"/>
      <w:r w:rsidRPr="00EB61DE">
        <w:rPr>
          <w:b w:val="0"/>
        </w:rPr>
        <w:t>.</w:t>
      </w:r>
    </w:p>
    <w:p w:rsidR="00E66DE8" w:rsidRPr="00EB61DE" w:rsidRDefault="00E66DE8" w:rsidP="005638AC">
      <w:pPr>
        <w:spacing w:line="276" w:lineRule="auto"/>
        <w:jc w:val="both"/>
      </w:pPr>
    </w:p>
    <w:p w:rsidR="00310B93" w:rsidRPr="00EB61DE" w:rsidRDefault="00310B93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7" w:name="_Toc473664507"/>
      <w:bookmarkStart w:id="98" w:name="_Toc473718085"/>
      <w:bookmarkStart w:id="99" w:name="_Toc474158832"/>
      <w:bookmarkStart w:id="100" w:name="_Toc474326343"/>
      <w:bookmarkStart w:id="101" w:name="_Toc474327365"/>
      <w:bookmarkStart w:id="102" w:name="_Toc54878711"/>
      <w:r w:rsidRPr="00EB61DE">
        <w:rPr>
          <w:sz w:val="24"/>
          <w:szCs w:val="24"/>
        </w:rPr>
        <w:t>Фонд оценочных средств</w:t>
      </w:r>
      <w:bookmarkEnd w:id="97"/>
      <w:bookmarkEnd w:id="98"/>
      <w:bookmarkEnd w:id="99"/>
      <w:bookmarkEnd w:id="100"/>
      <w:bookmarkEnd w:id="101"/>
      <w:bookmarkEnd w:id="102"/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03" w:name="_Toc473664508"/>
      <w:bookmarkStart w:id="104" w:name="_Toc473718086"/>
      <w:bookmarkStart w:id="105" w:name="_Toc474158833"/>
      <w:bookmarkStart w:id="106" w:name="_Toc474326344"/>
      <w:bookmarkStart w:id="107" w:name="_Toc474327366"/>
      <w:bookmarkStart w:id="108" w:name="_Toc54878712"/>
      <w:r w:rsidRPr="00EB61DE">
        <w:rPr>
          <w:sz w:val="24"/>
          <w:szCs w:val="24"/>
        </w:rPr>
        <w:t>Информация о фонде оценочных средств и контролируемой компетенции</w:t>
      </w:r>
      <w:bookmarkEnd w:id="103"/>
      <w:bookmarkEnd w:id="104"/>
      <w:bookmarkEnd w:id="105"/>
      <w:bookmarkEnd w:id="106"/>
      <w:bookmarkEnd w:id="107"/>
      <w:bookmarkEnd w:id="108"/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Фонд оценочных средств разработан для осваиваемой в ходе реализации курса компетенции и представлен в </w:t>
      </w:r>
      <w:r w:rsidRPr="00EB61DE">
        <w:rPr>
          <w:i/>
        </w:rPr>
        <w:t xml:space="preserve">Приложении </w:t>
      </w:r>
      <w:r w:rsidRPr="00EB61DE">
        <w:t>к настоящей программе.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09" w:name="_Toc473664509"/>
      <w:bookmarkStart w:id="110" w:name="_Toc473718087"/>
      <w:bookmarkStart w:id="111" w:name="_Toc474158834"/>
      <w:bookmarkStart w:id="112" w:name="_Toc474326345"/>
      <w:bookmarkStart w:id="113" w:name="_Toc474327367"/>
      <w:bookmarkStart w:id="114" w:name="_Toc54878713"/>
      <w:r w:rsidRPr="00EB61DE">
        <w:rPr>
          <w:sz w:val="24"/>
          <w:szCs w:val="24"/>
        </w:rPr>
        <w:t>Показатели оценивания поэтапного освоения компетенции</w:t>
      </w:r>
      <w:bookmarkEnd w:id="109"/>
      <w:bookmarkEnd w:id="110"/>
      <w:bookmarkEnd w:id="111"/>
      <w:bookmarkEnd w:id="112"/>
      <w:bookmarkEnd w:id="113"/>
      <w:bookmarkEnd w:id="114"/>
    </w:p>
    <w:p w:rsidR="00DE02C9" w:rsidRPr="00EB61DE" w:rsidRDefault="00310B93" w:rsidP="005638AC">
      <w:pPr>
        <w:spacing w:line="276" w:lineRule="auto"/>
        <w:jc w:val="both"/>
      </w:pPr>
      <w:r w:rsidRPr="00EB61D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5" w:name="_Toc474158836"/>
      <w:bookmarkStart w:id="116" w:name="_Toc474326346"/>
      <w:bookmarkStart w:id="117" w:name="_Toc474327368"/>
      <w:bookmarkStart w:id="118" w:name="_Toc54878714"/>
      <w:r w:rsidRPr="00EB61DE">
        <w:rPr>
          <w:sz w:val="24"/>
          <w:szCs w:val="24"/>
        </w:rPr>
        <w:t>Вопросы для проведения промежуточной аттестации</w:t>
      </w:r>
      <w:bookmarkEnd w:id="115"/>
      <w:bookmarkEnd w:id="116"/>
      <w:bookmarkEnd w:id="117"/>
      <w:bookmarkEnd w:id="118"/>
      <w:r w:rsidRPr="00EB61DE">
        <w:rPr>
          <w:sz w:val="24"/>
          <w:szCs w:val="24"/>
        </w:rPr>
        <w:t xml:space="preserve"> 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Прочитайте тексты. Проанализируйте типы связи между предложениями. В каждом предложении выделите тему, укажите тип связи предложений. Составьте вопросный план к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Прочитайте текст. Выделите информативные центры в абзацах. Отметьте конструкции, занимающие исходное место в предложении, но не являющиеся темой предложения. Какова функция этих конструкций? Найдите предложения, которые выполняют функцию доказательств и иллюстраций (примеров). Составьте вопросный план к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Составьте аннотацию и реферат к предложенному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Дайте устную рецензию на предложенный текст.</w:t>
      </w:r>
    </w:p>
    <w:p w:rsidR="00097FC0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Исправьте орфографические, пунктуационные и стилистические ошибки в предложенном тексте.</w:t>
      </w:r>
    </w:p>
    <w:p w:rsidR="00B7377B" w:rsidRPr="00EB61DE" w:rsidRDefault="00B7377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9" w:name="_Toc54878715"/>
      <w:r w:rsidRPr="00EB61DE">
        <w:rPr>
          <w:sz w:val="24"/>
          <w:szCs w:val="24"/>
        </w:rPr>
        <w:t>Критерии оценивания основного этапа освоения компетенции</w:t>
      </w:r>
      <w:bookmarkEnd w:id="119"/>
    </w:p>
    <w:p w:rsidR="00B7377B" w:rsidRPr="00EB61DE" w:rsidRDefault="00B7377B" w:rsidP="005638AC">
      <w:pPr>
        <w:spacing w:line="276" w:lineRule="auto"/>
        <w:jc w:val="both"/>
      </w:pPr>
      <w:r w:rsidRPr="00EB61D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7377B" w:rsidRPr="00EB61DE" w:rsidRDefault="00B7377B" w:rsidP="005638AC">
      <w:pPr>
        <w:pStyle w:val="3"/>
        <w:spacing w:before="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20" w:name="_Toc54878716"/>
      <w:r w:rsidRPr="00EB61DE">
        <w:rPr>
          <w:rFonts w:ascii="Times New Roman" w:eastAsia="Calibri" w:hAnsi="Times New Roman"/>
          <w:sz w:val="24"/>
          <w:szCs w:val="24"/>
        </w:rPr>
        <w:t>Критерии оценивания устных опросов</w:t>
      </w:r>
      <w:bookmarkEnd w:id="120"/>
    </w:p>
    <w:p w:rsidR="00B7377B" w:rsidRPr="00EB61DE" w:rsidRDefault="00B7377B" w:rsidP="005638AC">
      <w:pPr>
        <w:spacing w:line="276" w:lineRule="auto"/>
        <w:jc w:val="both"/>
        <w:rPr>
          <w:bCs/>
          <w:i/>
        </w:rPr>
      </w:pPr>
      <w:r w:rsidRPr="00EB61D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полнотой раскрытия темы вопроса</w:t>
      </w:r>
      <w:r w:rsidR="00514EF2" w:rsidRPr="00EB61DE">
        <w:rPr>
          <w:bCs/>
        </w:rPr>
        <w:t>;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7377B" w:rsidRPr="00EB61DE" w:rsidRDefault="00B7377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1" w:name="_Toc54878717"/>
      <w:r w:rsidRPr="00EB61DE">
        <w:rPr>
          <w:sz w:val="24"/>
          <w:szCs w:val="24"/>
        </w:rPr>
        <w:t>Описание шкал оценивания основного этапа освоения компетенции</w:t>
      </w:r>
      <w:bookmarkEnd w:id="121"/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EB61DE">
        <w:rPr>
          <w:bCs/>
        </w:rPr>
        <w:t>компетенции,  складывается</w:t>
      </w:r>
      <w:proofErr w:type="gramEnd"/>
      <w:r w:rsidRPr="00EB61DE">
        <w:rPr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EB61DE">
        <w:rPr>
          <w:bCs/>
        </w:rPr>
        <w:t>балльно</w:t>
      </w:r>
      <w:proofErr w:type="spellEnd"/>
      <w:r w:rsidRPr="00EB61D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  <w:r w:rsidRPr="00EB61DE">
        <w:rPr>
          <w:bCs/>
        </w:rPr>
        <w:t xml:space="preserve"> 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  <w:r w:rsidRPr="00EB61DE">
        <w:rPr>
          <w:bCs/>
        </w:rPr>
        <w:t xml:space="preserve"> 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B61DE">
        <w:rPr>
          <w:bCs/>
        </w:rPr>
        <w:t>балльно</w:t>
      </w:r>
      <w:proofErr w:type="spellEnd"/>
      <w:r w:rsidRPr="00EB61D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Итоговая оценка за дисциплину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«5» («отлично»)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«4» («хорошо»)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«3» («удовлетворительно»)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«2» («неудовлетворительно»)</w:t>
            </w:r>
          </w:p>
        </w:tc>
      </w:tr>
    </w:tbl>
    <w:p w:rsidR="00413719" w:rsidRPr="00EB61DE" w:rsidRDefault="00413719" w:rsidP="005638AC">
      <w:pPr>
        <w:spacing w:line="276" w:lineRule="auto"/>
        <w:jc w:val="both"/>
        <w:rPr>
          <w:bCs/>
        </w:rPr>
      </w:pPr>
    </w:p>
    <w:p w:rsidR="006060D2" w:rsidRPr="00EB61DE" w:rsidRDefault="006060D2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2" w:name="_Toc473664514"/>
      <w:bookmarkStart w:id="123" w:name="_Toc473718092"/>
      <w:bookmarkStart w:id="124" w:name="_Toc473892893"/>
      <w:bookmarkStart w:id="125" w:name="_Toc474840602"/>
      <w:bookmarkStart w:id="126" w:name="_Toc475970649"/>
      <w:bookmarkStart w:id="127" w:name="_Toc475973460"/>
      <w:bookmarkStart w:id="128" w:name="_Toc54878718"/>
      <w:r w:rsidRPr="00EB61DE">
        <w:rPr>
          <w:sz w:val="24"/>
          <w:szCs w:val="24"/>
        </w:rPr>
        <w:t>Средства оценивания</w:t>
      </w:r>
      <w:bookmarkEnd w:id="122"/>
      <w:bookmarkEnd w:id="123"/>
      <w:bookmarkEnd w:id="124"/>
      <w:bookmarkEnd w:id="125"/>
      <w:bookmarkEnd w:id="126"/>
      <w:bookmarkEnd w:id="127"/>
      <w:bookmarkEnd w:id="128"/>
      <w:r w:rsidRPr="00EB61DE">
        <w:rPr>
          <w:sz w:val="24"/>
          <w:szCs w:val="24"/>
        </w:rPr>
        <w:t xml:space="preserve">  </w:t>
      </w:r>
    </w:p>
    <w:p w:rsidR="006060D2" w:rsidRPr="00EB61DE" w:rsidRDefault="006060D2" w:rsidP="005638AC">
      <w:pPr>
        <w:spacing w:line="276" w:lineRule="auto"/>
        <w:jc w:val="both"/>
      </w:pPr>
      <w:r w:rsidRPr="00EB61DE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EB61DE">
        <w:t>балльно</w:t>
      </w:r>
      <w:proofErr w:type="spellEnd"/>
      <w:r w:rsidRPr="00EB61DE">
        <w:t>-рейтинговой системе оценивается 34 баллами</w:t>
      </w:r>
    </w:p>
    <w:p w:rsidR="00B7377B" w:rsidRPr="00EB61DE" w:rsidRDefault="00B7377B" w:rsidP="005638AC">
      <w:pPr>
        <w:keepNext/>
        <w:spacing w:line="276" w:lineRule="auto"/>
        <w:ind w:left="360"/>
        <w:jc w:val="both"/>
        <w:outlineLvl w:val="2"/>
        <w:rPr>
          <w:rFonts w:eastAsia="Calibri"/>
          <w:b/>
          <w:iCs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29" w:name="_Toc474327369"/>
      <w:bookmarkStart w:id="130" w:name="_Toc54878719"/>
      <w:r w:rsidRPr="00EB61DE">
        <w:rPr>
          <w:sz w:val="24"/>
          <w:szCs w:val="24"/>
        </w:rPr>
        <w:t>Литература по дисциплине</w:t>
      </w:r>
      <w:bookmarkEnd w:id="129"/>
      <w:bookmarkEnd w:id="130"/>
    </w:p>
    <w:p w:rsidR="00C470FB" w:rsidRPr="00EB61DE" w:rsidRDefault="00C470FB" w:rsidP="005638AC">
      <w:pPr>
        <w:pStyle w:val="2"/>
        <w:spacing w:before="0" w:after="120" w:line="276" w:lineRule="auto"/>
        <w:jc w:val="both"/>
        <w:rPr>
          <w:rStyle w:val="s1"/>
          <w:b w:val="0"/>
          <w:bCs w:val="0"/>
          <w:color w:val="000000"/>
          <w:sz w:val="24"/>
          <w:szCs w:val="24"/>
        </w:rPr>
      </w:pPr>
      <w:bookmarkStart w:id="131" w:name="_Toc54878720"/>
      <w:r w:rsidRPr="00EB61DE">
        <w:rPr>
          <w:rStyle w:val="s1"/>
          <w:color w:val="000000"/>
          <w:sz w:val="24"/>
          <w:szCs w:val="24"/>
        </w:rPr>
        <w:t>Основная литература:</w:t>
      </w:r>
      <w:bookmarkEnd w:id="131"/>
      <w:r w:rsidRPr="00EB61DE">
        <w:rPr>
          <w:rStyle w:val="s1"/>
          <w:color w:val="000000"/>
          <w:sz w:val="24"/>
          <w:szCs w:val="24"/>
        </w:rPr>
        <w:tab/>
      </w:r>
    </w:p>
    <w:p w:rsidR="00C470FB" w:rsidRDefault="00E66DE8" w:rsidP="005638AC">
      <w:pPr>
        <w:spacing w:line="276" w:lineRule="auto"/>
        <w:jc w:val="both"/>
      </w:pPr>
      <w:r w:rsidRPr="00EB61DE">
        <w:t>От конспекта к диссертации: учеб. пособие по развитию навыков письменной речи / Н. И. Колесникова. – 6-е изд. – М.: Флинта: Наука, 2011.</w:t>
      </w:r>
    </w:p>
    <w:p w:rsidR="009D278B" w:rsidRPr="00EB61DE" w:rsidRDefault="009D278B" w:rsidP="005638AC">
      <w:pPr>
        <w:spacing w:line="276" w:lineRule="auto"/>
        <w:jc w:val="both"/>
      </w:pPr>
      <w:r w:rsidRPr="009D278B">
        <w:t>Риторика: учебное пособие. М.: Флинта, 2015.</w:t>
      </w:r>
    </w:p>
    <w:p w:rsidR="00C470FB" w:rsidRPr="00EB61DE" w:rsidRDefault="00C470F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32" w:name="_Toc54878721"/>
      <w:r w:rsidRPr="00EB61DE">
        <w:rPr>
          <w:sz w:val="24"/>
          <w:szCs w:val="24"/>
        </w:rPr>
        <w:t>Дополнительная литература:</w:t>
      </w:r>
      <w:bookmarkEnd w:id="132"/>
    </w:p>
    <w:p w:rsidR="00E66DE8" w:rsidRPr="00EB61DE" w:rsidRDefault="00E66DE8" w:rsidP="005638AC">
      <w:pPr>
        <w:spacing w:line="276" w:lineRule="auto"/>
        <w:jc w:val="both"/>
      </w:pPr>
      <w:r w:rsidRPr="00EB61DE">
        <w:t>Культура письменной научной речи / Морозов В.Э. – М.: Гос. ИРЯ им. А.С. Пушкина, 2007.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Как написать дипломную работу. Гуманитарные науки: Учебно-методическое пособие / Эко Умберто. / Пер. с ит. Е. </w:t>
      </w:r>
      <w:proofErr w:type="spellStart"/>
      <w:r w:rsidRPr="00EB61DE">
        <w:t>Костюкович</w:t>
      </w:r>
      <w:proofErr w:type="spellEnd"/>
      <w:r w:rsidRPr="00EB61DE">
        <w:t>. — М.: Книжный дом «Университет», 2003. — 2 изд.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Риторика: учеб. / З. С. Смелкова, Н. А. </w:t>
      </w:r>
      <w:proofErr w:type="spellStart"/>
      <w:r w:rsidRPr="00EB61DE">
        <w:t>Ипполитова</w:t>
      </w:r>
      <w:proofErr w:type="spellEnd"/>
      <w:r w:rsidRPr="00EB61DE">
        <w:t xml:space="preserve">, Т. А, </w:t>
      </w:r>
      <w:proofErr w:type="spellStart"/>
      <w:r w:rsidRPr="00EB61DE">
        <w:t>Ладыженская</w:t>
      </w:r>
      <w:proofErr w:type="spellEnd"/>
      <w:r w:rsidRPr="00EB61DE">
        <w:t xml:space="preserve"> [и др.]; под ред. Н. А. </w:t>
      </w:r>
      <w:proofErr w:type="spellStart"/>
      <w:r w:rsidRPr="00EB61DE">
        <w:t>Ипполитовой</w:t>
      </w:r>
      <w:proofErr w:type="spellEnd"/>
      <w:proofErr w:type="gramStart"/>
      <w:r w:rsidRPr="00EB61DE">
        <w:t>. .</w:t>
      </w:r>
      <w:proofErr w:type="gramEnd"/>
      <w:r w:rsidRPr="00EB61DE">
        <w:t xml:space="preserve"> – </w:t>
      </w:r>
      <w:proofErr w:type="gramStart"/>
      <w:r w:rsidRPr="00EB61DE">
        <w:t>Москва :</w:t>
      </w:r>
      <w:proofErr w:type="gramEnd"/>
      <w:r w:rsidRPr="00EB61DE">
        <w:t xml:space="preserve"> Проспект, 2010.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Русский язык и культура речи: учебник / под ред. Н. А. </w:t>
      </w:r>
      <w:proofErr w:type="spellStart"/>
      <w:r w:rsidRPr="00EB61DE">
        <w:t>Ипполитовой</w:t>
      </w:r>
      <w:proofErr w:type="spellEnd"/>
      <w:r w:rsidRPr="00EB61DE">
        <w:t xml:space="preserve">. – </w:t>
      </w:r>
      <w:proofErr w:type="gramStart"/>
      <w:r w:rsidRPr="00EB61DE">
        <w:t>Москва :</w:t>
      </w:r>
      <w:proofErr w:type="gramEnd"/>
      <w:r w:rsidRPr="00EB61DE">
        <w:t xml:space="preserve"> Проспект, 2011.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Риторика / Г. Г. </w:t>
      </w:r>
      <w:proofErr w:type="spellStart"/>
      <w:proofErr w:type="gramStart"/>
      <w:r w:rsidRPr="00EB61DE">
        <w:t>Хазагеров</w:t>
      </w:r>
      <w:proofErr w:type="spellEnd"/>
      <w:r w:rsidRPr="00EB61DE">
        <w:t>,  И.</w:t>
      </w:r>
      <w:proofErr w:type="gramEnd"/>
      <w:r w:rsidRPr="00EB61DE">
        <w:t xml:space="preserve"> Б. Лобанов. - Изд. 3-е. - </w:t>
      </w:r>
      <w:proofErr w:type="gramStart"/>
      <w:r w:rsidRPr="00EB61DE">
        <w:t>Ростов  н</w:t>
      </w:r>
      <w:proofErr w:type="gramEnd"/>
      <w:r w:rsidRPr="00EB61DE">
        <w:t>/Д  : Феникс, 2008.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Волков А. </w:t>
      </w:r>
      <w:proofErr w:type="spellStart"/>
      <w:r w:rsidRPr="00EB61DE">
        <w:t>А.Основы</w:t>
      </w:r>
      <w:proofErr w:type="spellEnd"/>
      <w:r w:rsidRPr="00EB61DE">
        <w:t xml:space="preserve"> риторики: Учебное пособие для вузов. 2-е изд. - М.: Академический Проект, 2005. </w:t>
      </w:r>
    </w:p>
    <w:p w:rsidR="00C470FB" w:rsidRPr="00EB61DE" w:rsidRDefault="00E66DE8" w:rsidP="005638AC">
      <w:pPr>
        <w:spacing w:line="276" w:lineRule="auto"/>
        <w:jc w:val="both"/>
      </w:pPr>
      <w:r w:rsidRPr="00EB61DE">
        <w:t xml:space="preserve">Русский язык: Риторика.10-11 </w:t>
      </w:r>
      <w:proofErr w:type="spellStart"/>
      <w:proofErr w:type="gramStart"/>
      <w:r w:rsidRPr="00EB61DE">
        <w:t>кл</w:t>
      </w:r>
      <w:proofErr w:type="spellEnd"/>
      <w:r w:rsidRPr="00EB61DE">
        <w:t>.:</w:t>
      </w:r>
      <w:proofErr w:type="gramEnd"/>
      <w:r w:rsidRPr="00EB61DE">
        <w:t xml:space="preserve"> учеб. Для </w:t>
      </w:r>
      <w:proofErr w:type="spellStart"/>
      <w:r w:rsidRPr="00EB61DE">
        <w:t>общеобразоват</w:t>
      </w:r>
      <w:proofErr w:type="spellEnd"/>
      <w:r w:rsidRPr="00EB61DE">
        <w:t xml:space="preserve">. учреждений / А. К. </w:t>
      </w:r>
      <w:proofErr w:type="spellStart"/>
      <w:r w:rsidRPr="00EB61DE">
        <w:t>Михальская</w:t>
      </w:r>
      <w:proofErr w:type="spellEnd"/>
      <w:r w:rsidRPr="00EB61DE">
        <w:t>. - 4-е изд., стереотип. - М.: Дрофа, 2007.</w:t>
      </w:r>
    </w:p>
    <w:p w:rsidR="004E7A68" w:rsidRPr="00EB61DE" w:rsidRDefault="004E7A68" w:rsidP="005638AC">
      <w:pPr>
        <w:spacing w:line="276" w:lineRule="auto"/>
        <w:ind w:left="851"/>
        <w:jc w:val="both"/>
      </w:pPr>
    </w:p>
    <w:p w:rsidR="008524AE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3" w:name="_Toc474327376"/>
      <w:bookmarkStart w:id="134" w:name="_Toc54878722"/>
      <w:r w:rsidRPr="00EB61DE">
        <w:rPr>
          <w:sz w:val="24"/>
          <w:szCs w:val="24"/>
        </w:rPr>
        <w:t>Интернет-ресурсы</w:t>
      </w:r>
      <w:bookmarkEnd w:id="133"/>
      <w:bookmarkEnd w:id="134"/>
    </w:p>
    <w:p w:rsidR="00E66DE8" w:rsidRPr="00EB61DE" w:rsidRDefault="00E66DE8" w:rsidP="005638AC">
      <w:pPr>
        <w:spacing w:line="276" w:lineRule="auto"/>
        <w:jc w:val="both"/>
      </w:pPr>
      <w:proofErr w:type="spellStart"/>
      <w:r w:rsidRPr="00EB61DE">
        <w:t>Справочно</w:t>
      </w:r>
      <w:proofErr w:type="spellEnd"/>
      <w:r w:rsidRPr="00EB61DE">
        <w:t xml:space="preserve"> – информационный портал ГРАМОТА.РУ – русский язык для всех. URL: http://www.gramota.ru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>РЖ ИНИОН РАН (институт научной информации по общественным наукам). URL: http://www.inion.ru/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Научная электронная библиотека. </w:t>
      </w:r>
      <w:proofErr w:type="gramStart"/>
      <w:r w:rsidRPr="00EB61DE">
        <w:t>URL:  http://elibrary.ru/defaultx.asp</w:t>
      </w:r>
      <w:proofErr w:type="gramEnd"/>
      <w:r w:rsidRPr="00EB61DE">
        <w:t xml:space="preserve">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>Илюшина Н. Н. Эссе как явление культуры и учебное задание по педагогике. URL: http://sibac.info/index.php/2009-07-01-10-21-16/6053-2013-01-27-05-16-56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proofErr w:type="spellStart"/>
      <w:r w:rsidRPr="00EB61DE">
        <w:t>Роженцова</w:t>
      </w:r>
      <w:proofErr w:type="spellEnd"/>
      <w:r w:rsidRPr="00EB61DE">
        <w:t xml:space="preserve"> М. В. Технология написания эссе по обществознанию: http://festival.1september.ru/articles/589616/ (дата обращения: 04. 01. 2017).</w:t>
      </w:r>
    </w:p>
    <w:p w:rsidR="003504F4" w:rsidRPr="00EB61DE" w:rsidRDefault="00E66DE8" w:rsidP="005638AC">
      <w:pPr>
        <w:spacing w:line="276" w:lineRule="auto"/>
        <w:jc w:val="both"/>
      </w:pPr>
      <w:r w:rsidRPr="00EB61DE">
        <w:t xml:space="preserve">Графические способы представления информации (презентация). URL: </w:t>
      </w:r>
      <w:proofErr w:type="gramStart"/>
      <w:r w:rsidRPr="00EB61DE">
        <w:t>http://ppt4web.ru/informatika/graficheskie-sposoby-predstavlenija-uchebnojj-informacii.html  (</w:t>
      </w:r>
      <w:proofErr w:type="gramEnd"/>
      <w:r w:rsidRPr="00EB61DE">
        <w:t>дата обращения: 04. 01. 2017).</w:t>
      </w:r>
    </w:p>
    <w:p w:rsidR="00E66DE8" w:rsidRPr="00EB61DE" w:rsidRDefault="00E66DE8" w:rsidP="005638AC">
      <w:pPr>
        <w:spacing w:line="276" w:lineRule="auto"/>
        <w:jc w:val="both"/>
        <w:rPr>
          <w:lang w:eastAsia="ar-SA"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5" w:name="_Toc474327377"/>
      <w:bookmarkStart w:id="136" w:name="_Toc54878723"/>
      <w:r w:rsidRPr="00EB61DE">
        <w:rPr>
          <w:sz w:val="24"/>
          <w:szCs w:val="24"/>
        </w:rPr>
        <w:t>Методические указания для освоения дисциплины</w:t>
      </w:r>
      <w:bookmarkEnd w:id="135"/>
      <w:bookmarkEnd w:id="136"/>
    </w:p>
    <w:p w:rsidR="00AD682F" w:rsidRPr="00EB61DE" w:rsidRDefault="00C470FB" w:rsidP="005638A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B61DE">
        <w:rPr>
          <w:b w:val="0"/>
        </w:rPr>
        <w:t>Данный кур</w:t>
      </w:r>
      <w:r w:rsidR="006060D2" w:rsidRPr="00EB61DE">
        <w:rPr>
          <w:b w:val="0"/>
        </w:rPr>
        <w:t>с "Методика написания научного исследования</w:t>
      </w:r>
      <w:r w:rsidRPr="00EB61DE">
        <w:rPr>
          <w:b w:val="0"/>
        </w:rPr>
        <w:t xml:space="preserve">" построен по проблемно-тематическому принципу. Успешное освоение курса подразумевает работу студента со всеми источниками и литературой, изучаемой на занятиях.  Программа является логичным дополнением к масштабным курсам по Церковной истории, позволяя использовать обучающимися комплексный подход к поставленным исследовательским задачам.  </w:t>
      </w:r>
    </w:p>
    <w:p w:rsidR="00E66DE8" w:rsidRPr="00EB61DE" w:rsidRDefault="00E66DE8" w:rsidP="005638A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7" w:name="_Toc474327378"/>
      <w:bookmarkStart w:id="138" w:name="_Toc54878724"/>
      <w:r w:rsidRPr="00EB61DE">
        <w:rPr>
          <w:sz w:val="24"/>
          <w:szCs w:val="24"/>
        </w:rPr>
        <w:t xml:space="preserve">Материально-техническая </w:t>
      </w:r>
      <w:proofErr w:type="gramStart"/>
      <w:r w:rsidRPr="00EB61DE">
        <w:rPr>
          <w:sz w:val="24"/>
          <w:szCs w:val="24"/>
        </w:rPr>
        <w:t>база  для</w:t>
      </w:r>
      <w:proofErr w:type="gramEnd"/>
      <w:r w:rsidRPr="00EB61DE">
        <w:rPr>
          <w:sz w:val="24"/>
          <w:szCs w:val="24"/>
        </w:rPr>
        <w:t xml:space="preserve"> осуществления образовательного процесса</w:t>
      </w:r>
      <w:bookmarkEnd w:id="137"/>
      <w:bookmarkEnd w:id="138"/>
    </w:p>
    <w:p w:rsidR="008524AE" w:rsidRPr="00EB61DE" w:rsidRDefault="00AD682F" w:rsidP="005638AC">
      <w:pPr>
        <w:pStyle w:val="aff6"/>
        <w:spacing w:after="120" w:line="276" w:lineRule="auto"/>
        <w:ind w:firstLine="0"/>
      </w:pPr>
      <w:r w:rsidRPr="00EB61DE">
        <w:t xml:space="preserve">Аудитория, </w:t>
      </w:r>
      <w:proofErr w:type="spellStart"/>
      <w:r w:rsidRPr="00EB61DE">
        <w:t>бибилотечный</w:t>
      </w:r>
      <w:proofErr w:type="spellEnd"/>
      <w:r w:rsidRPr="00EB61DE">
        <w:t xml:space="preserve"> фонд ПСТГУ, п</w:t>
      </w:r>
      <w:r w:rsidR="008524AE" w:rsidRPr="00EB61DE">
        <w:t xml:space="preserve">роектор для </w:t>
      </w:r>
      <w:proofErr w:type="spellStart"/>
      <w:r w:rsidR="008524AE" w:rsidRPr="00EB61DE">
        <w:t>медиапрезентаций</w:t>
      </w:r>
      <w:proofErr w:type="spellEnd"/>
      <w:r w:rsidR="008524AE" w:rsidRPr="00EB61DE">
        <w:t>, экран и компьютер (ноутбук).</w:t>
      </w:r>
    </w:p>
    <w:p w:rsidR="00413719" w:rsidRPr="00EB61DE" w:rsidRDefault="00413719" w:rsidP="005638AC">
      <w:pPr>
        <w:pStyle w:val="aff6"/>
        <w:spacing w:after="120" w:line="276" w:lineRule="auto"/>
        <w:ind w:firstLine="0"/>
      </w:pPr>
    </w:p>
    <w:p w:rsidR="000B040B" w:rsidRPr="00EB61DE" w:rsidRDefault="000B040B" w:rsidP="005638AC">
      <w:pPr>
        <w:pStyle w:val="aff6"/>
        <w:spacing w:after="120" w:line="276" w:lineRule="auto"/>
        <w:ind w:firstLine="0"/>
        <w:rPr>
          <w:i/>
          <w:iCs/>
        </w:rPr>
      </w:pPr>
      <w:r w:rsidRPr="00EB61DE">
        <w:rPr>
          <w:i/>
          <w:iCs/>
        </w:rPr>
        <w:t xml:space="preserve">Автор: </w:t>
      </w:r>
      <w:proofErr w:type="spellStart"/>
      <w:r w:rsidR="00E66DE8" w:rsidRPr="00EB61DE">
        <w:rPr>
          <w:i/>
        </w:rPr>
        <w:t>Меркишина</w:t>
      </w:r>
      <w:proofErr w:type="spellEnd"/>
      <w:r w:rsidR="00E66DE8" w:rsidRPr="00EB61DE">
        <w:rPr>
          <w:i/>
        </w:rPr>
        <w:t xml:space="preserve"> И. А.</w:t>
      </w:r>
    </w:p>
    <w:p w:rsidR="00AD682F" w:rsidRPr="00EB61DE" w:rsidRDefault="000B040B" w:rsidP="005638AC">
      <w:pPr>
        <w:pStyle w:val="aff6"/>
        <w:spacing w:after="120" w:line="276" w:lineRule="auto"/>
        <w:ind w:firstLine="0"/>
        <w:rPr>
          <w:i/>
          <w:iCs/>
        </w:rPr>
      </w:pPr>
      <w:r w:rsidRPr="00EB61DE">
        <w:rPr>
          <w:i/>
          <w:iCs/>
        </w:rPr>
        <w:t xml:space="preserve">Рецензент: </w:t>
      </w:r>
      <w:r w:rsidR="00E66DE8" w:rsidRPr="00EB61DE">
        <w:rPr>
          <w:i/>
          <w:iCs/>
        </w:rPr>
        <w:t>Медведева А.А.</w:t>
      </w:r>
    </w:p>
    <w:p w:rsidR="00E66DE8" w:rsidRPr="00EB61DE" w:rsidRDefault="00E66DE8" w:rsidP="005638AC">
      <w:pPr>
        <w:pStyle w:val="aff6"/>
        <w:spacing w:after="120" w:line="276" w:lineRule="auto"/>
        <w:ind w:firstLine="0"/>
        <w:rPr>
          <w:i/>
          <w:iCs/>
        </w:rPr>
      </w:pPr>
    </w:p>
    <w:p w:rsidR="009D278B" w:rsidRPr="008B5CBE" w:rsidRDefault="009D278B" w:rsidP="009D278B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647F49" w:rsidRPr="00EB61DE" w:rsidRDefault="00647F49" w:rsidP="005638AC">
      <w:pPr>
        <w:tabs>
          <w:tab w:val="num" w:pos="0"/>
        </w:tabs>
        <w:spacing w:line="276" w:lineRule="auto"/>
        <w:jc w:val="both"/>
        <w:rPr>
          <w:color w:val="000000"/>
        </w:rPr>
      </w:pPr>
    </w:p>
    <w:sectPr w:rsidR="00647F49" w:rsidRPr="00EB61DE" w:rsidSect="004A36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A7" w:rsidRDefault="00236AA7">
      <w:r>
        <w:separator/>
      </w:r>
    </w:p>
  </w:endnote>
  <w:endnote w:type="continuationSeparator" w:id="0">
    <w:p w:rsidR="00236AA7" w:rsidRDefault="002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17" w:rsidRDefault="003E1FF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86D1A">
      <w:rPr>
        <w:noProof/>
      </w:rPr>
      <w:t>2</w:t>
    </w:r>
    <w:r>
      <w:rPr>
        <w:noProof/>
      </w:rPr>
      <w:fldChar w:fldCharType="end"/>
    </w:r>
  </w:p>
  <w:p w:rsidR="00E87E17" w:rsidRDefault="00E87E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A7" w:rsidRDefault="00236AA7">
      <w:r>
        <w:separator/>
      </w:r>
    </w:p>
  </w:footnote>
  <w:footnote w:type="continuationSeparator" w:id="0">
    <w:p w:rsidR="00236AA7" w:rsidRDefault="0023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D390C"/>
    <w:multiLevelType w:val="hybridMultilevel"/>
    <w:tmpl w:val="4BE62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xNDQwt7AwNDdV0lEKTi0uzszPAykwqQUA7yHS7CwAAAA="/>
  </w:docVars>
  <w:rsids>
    <w:rsidRoot w:val="00323D30"/>
    <w:rsid w:val="000008FE"/>
    <w:rsid w:val="00002191"/>
    <w:rsid w:val="00012554"/>
    <w:rsid w:val="00012777"/>
    <w:rsid w:val="000128A1"/>
    <w:rsid w:val="00033576"/>
    <w:rsid w:val="000355FC"/>
    <w:rsid w:val="00036FA6"/>
    <w:rsid w:val="0003732D"/>
    <w:rsid w:val="000470D5"/>
    <w:rsid w:val="000548D6"/>
    <w:rsid w:val="00057C57"/>
    <w:rsid w:val="0007769B"/>
    <w:rsid w:val="000841A1"/>
    <w:rsid w:val="00097FC0"/>
    <w:rsid w:val="000A1742"/>
    <w:rsid w:val="000A2129"/>
    <w:rsid w:val="000A65A5"/>
    <w:rsid w:val="000B00B2"/>
    <w:rsid w:val="000B040B"/>
    <w:rsid w:val="000B7AA8"/>
    <w:rsid w:val="000D6606"/>
    <w:rsid w:val="000E03CA"/>
    <w:rsid w:val="000E05EE"/>
    <w:rsid w:val="000F0C8C"/>
    <w:rsid w:val="00100E73"/>
    <w:rsid w:val="00101103"/>
    <w:rsid w:val="0010757F"/>
    <w:rsid w:val="00117B54"/>
    <w:rsid w:val="00131AC7"/>
    <w:rsid w:val="00132C44"/>
    <w:rsid w:val="001368EA"/>
    <w:rsid w:val="0015580F"/>
    <w:rsid w:val="00160558"/>
    <w:rsid w:val="00177129"/>
    <w:rsid w:val="001779EC"/>
    <w:rsid w:val="0018252E"/>
    <w:rsid w:val="00182768"/>
    <w:rsid w:val="00190589"/>
    <w:rsid w:val="00190D1D"/>
    <w:rsid w:val="00192FF8"/>
    <w:rsid w:val="00197FE2"/>
    <w:rsid w:val="001A192A"/>
    <w:rsid w:val="001E08BC"/>
    <w:rsid w:val="001F083E"/>
    <w:rsid w:val="001F107F"/>
    <w:rsid w:val="001F22A7"/>
    <w:rsid w:val="001F3F07"/>
    <w:rsid w:val="00212E3E"/>
    <w:rsid w:val="00215884"/>
    <w:rsid w:val="002233F6"/>
    <w:rsid w:val="002246F4"/>
    <w:rsid w:val="00227164"/>
    <w:rsid w:val="00236AA7"/>
    <w:rsid w:val="00245576"/>
    <w:rsid w:val="00246089"/>
    <w:rsid w:val="00246351"/>
    <w:rsid w:val="002638A3"/>
    <w:rsid w:val="00266D1E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2E65"/>
    <w:rsid w:val="002B3293"/>
    <w:rsid w:val="002B34C4"/>
    <w:rsid w:val="002B5A10"/>
    <w:rsid w:val="002C7B32"/>
    <w:rsid w:val="002D2AAA"/>
    <w:rsid w:val="002D67E7"/>
    <w:rsid w:val="002F4522"/>
    <w:rsid w:val="00300B52"/>
    <w:rsid w:val="00302F47"/>
    <w:rsid w:val="003032AC"/>
    <w:rsid w:val="00310B93"/>
    <w:rsid w:val="00323D30"/>
    <w:rsid w:val="00332717"/>
    <w:rsid w:val="003431FB"/>
    <w:rsid w:val="003504F4"/>
    <w:rsid w:val="00351B3A"/>
    <w:rsid w:val="00352E84"/>
    <w:rsid w:val="00380617"/>
    <w:rsid w:val="003848D3"/>
    <w:rsid w:val="0039063D"/>
    <w:rsid w:val="00394FF1"/>
    <w:rsid w:val="003A008C"/>
    <w:rsid w:val="003A6AD7"/>
    <w:rsid w:val="003B3CC3"/>
    <w:rsid w:val="003C1375"/>
    <w:rsid w:val="003D75EE"/>
    <w:rsid w:val="003E1FF6"/>
    <w:rsid w:val="00411792"/>
    <w:rsid w:val="00413719"/>
    <w:rsid w:val="00415362"/>
    <w:rsid w:val="004328F9"/>
    <w:rsid w:val="00437683"/>
    <w:rsid w:val="004451E4"/>
    <w:rsid w:val="004539BB"/>
    <w:rsid w:val="004555B8"/>
    <w:rsid w:val="00456784"/>
    <w:rsid w:val="00457590"/>
    <w:rsid w:val="00467586"/>
    <w:rsid w:val="00471084"/>
    <w:rsid w:val="004710DD"/>
    <w:rsid w:val="00471A59"/>
    <w:rsid w:val="00482247"/>
    <w:rsid w:val="00486D1A"/>
    <w:rsid w:val="00491CA5"/>
    <w:rsid w:val="0049257D"/>
    <w:rsid w:val="00494A43"/>
    <w:rsid w:val="004A04FB"/>
    <w:rsid w:val="004A25BB"/>
    <w:rsid w:val="004A3620"/>
    <w:rsid w:val="004A4782"/>
    <w:rsid w:val="004B0320"/>
    <w:rsid w:val="004B22CB"/>
    <w:rsid w:val="004B79D8"/>
    <w:rsid w:val="004C5A44"/>
    <w:rsid w:val="004C60ED"/>
    <w:rsid w:val="004D2F52"/>
    <w:rsid w:val="004D407C"/>
    <w:rsid w:val="004E3F5F"/>
    <w:rsid w:val="004E7A68"/>
    <w:rsid w:val="004F1309"/>
    <w:rsid w:val="00501C48"/>
    <w:rsid w:val="00504A32"/>
    <w:rsid w:val="00514C1F"/>
    <w:rsid w:val="00514EF2"/>
    <w:rsid w:val="00522BAB"/>
    <w:rsid w:val="00531989"/>
    <w:rsid w:val="005346EF"/>
    <w:rsid w:val="005429AB"/>
    <w:rsid w:val="00545115"/>
    <w:rsid w:val="00553169"/>
    <w:rsid w:val="005549CD"/>
    <w:rsid w:val="005638AC"/>
    <w:rsid w:val="00577D30"/>
    <w:rsid w:val="005977E1"/>
    <w:rsid w:val="005B2E2B"/>
    <w:rsid w:val="005D4D51"/>
    <w:rsid w:val="005D7822"/>
    <w:rsid w:val="005E4362"/>
    <w:rsid w:val="005E729E"/>
    <w:rsid w:val="006060D2"/>
    <w:rsid w:val="00606321"/>
    <w:rsid w:val="00611701"/>
    <w:rsid w:val="006146B0"/>
    <w:rsid w:val="00621684"/>
    <w:rsid w:val="0062417C"/>
    <w:rsid w:val="006263DD"/>
    <w:rsid w:val="00632F72"/>
    <w:rsid w:val="0064484C"/>
    <w:rsid w:val="00647075"/>
    <w:rsid w:val="00647F49"/>
    <w:rsid w:val="0066365A"/>
    <w:rsid w:val="006749E8"/>
    <w:rsid w:val="006773ED"/>
    <w:rsid w:val="006826FD"/>
    <w:rsid w:val="006877E1"/>
    <w:rsid w:val="00696CAA"/>
    <w:rsid w:val="006A1768"/>
    <w:rsid w:val="006A204D"/>
    <w:rsid w:val="006A4F92"/>
    <w:rsid w:val="006A7D12"/>
    <w:rsid w:val="006B0D00"/>
    <w:rsid w:val="006B46BF"/>
    <w:rsid w:val="006C2FBE"/>
    <w:rsid w:val="006C3AD3"/>
    <w:rsid w:val="006C7A04"/>
    <w:rsid w:val="006D1930"/>
    <w:rsid w:val="006D7466"/>
    <w:rsid w:val="006E3A6A"/>
    <w:rsid w:val="006F5C12"/>
    <w:rsid w:val="00706356"/>
    <w:rsid w:val="007170CE"/>
    <w:rsid w:val="00731237"/>
    <w:rsid w:val="0073559C"/>
    <w:rsid w:val="00741C55"/>
    <w:rsid w:val="007505CC"/>
    <w:rsid w:val="007645E6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E69"/>
    <w:rsid w:val="00801B1A"/>
    <w:rsid w:val="00802C0E"/>
    <w:rsid w:val="00804EEB"/>
    <w:rsid w:val="0081271A"/>
    <w:rsid w:val="008154DA"/>
    <w:rsid w:val="008247C9"/>
    <w:rsid w:val="00833A03"/>
    <w:rsid w:val="00841FBF"/>
    <w:rsid w:val="0084682E"/>
    <w:rsid w:val="00851D0B"/>
    <w:rsid w:val="008524AE"/>
    <w:rsid w:val="00861C9F"/>
    <w:rsid w:val="00862DC2"/>
    <w:rsid w:val="00870790"/>
    <w:rsid w:val="008762CC"/>
    <w:rsid w:val="00880E31"/>
    <w:rsid w:val="00881993"/>
    <w:rsid w:val="00891581"/>
    <w:rsid w:val="008A06CF"/>
    <w:rsid w:val="008A39B6"/>
    <w:rsid w:val="008A57E1"/>
    <w:rsid w:val="008C3FD7"/>
    <w:rsid w:val="008E0BCA"/>
    <w:rsid w:val="008E112E"/>
    <w:rsid w:val="008E55C0"/>
    <w:rsid w:val="008F0051"/>
    <w:rsid w:val="009012E2"/>
    <w:rsid w:val="00901F4E"/>
    <w:rsid w:val="00914328"/>
    <w:rsid w:val="00914A22"/>
    <w:rsid w:val="00915F79"/>
    <w:rsid w:val="0092017C"/>
    <w:rsid w:val="00920DA5"/>
    <w:rsid w:val="009215FF"/>
    <w:rsid w:val="00927B67"/>
    <w:rsid w:val="0093262D"/>
    <w:rsid w:val="0093637B"/>
    <w:rsid w:val="009429D2"/>
    <w:rsid w:val="00943979"/>
    <w:rsid w:val="00944F2A"/>
    <w:rsid w:val="00945B8D"/>
    <w:rsid w:val="0095200D"/>
    <w:rsid w:val="009576DA"/>
    <w:rsid w:val="00961B3C"/>
    <w:rsid w:val="009654D3"/>
    <w:rsid w:val="00983D32"/>
    <w:rsid w:val="00985617"/>
    <w:rsid w:val="009A1D95"/>
    <w:rsid w:val="009A6D0D"/>
    <w:rsid w:val="009B772F"/>
    <w:rsid w:val="009B7BA0"/>
    <w:rsid w:val="009C1834"/>
    <w:rsid w:val="009D202A"/>
    <w:rsid w:val="009D278B"/>
    <w:rsid w:val="009D5705"/>
    <w:rsid w:val="009E2403"/>
    <w:rsid w:val="009E3FEA"/>
    <w:rsid w:val="009E6F30"/>
    <w:rsid w:val="009F39B2"/>
    <w:rsid w:val="00A0031A"/>
    <w:rsid w:val="00A11E68"/>
    <w:rsid w:val="00A343B5"/>
    <w:rsid w:val="00A4216F"/>
    <w:rsid w:val="00A45DCA"/>
    <w:rsid w:val="00A45E0F"/>
    <w:rsid w:val="00A50FF1"/>
    <w:rsid w:val="00A653A8"/>
    <w:rsid w:val="00A67FAB"/>
    <w:rsid w:val="00A71A13"/>
    <w:rsid w:val="00A736AA"/>
    <w:rsid w:val="00A7769C"/>
    <w:rsid w:val="00A8340B"/>
    <w:rsid w:val="00A8427B"/>
    <w:rsid w:val="00AA4F7B"/>
    <w:rsid w:val="00AB2AC5"/>
    <w:rsid w:val="00AB6D2C"/>
    <w:rsid w:val="00AC2A8F"/>
    <w:rsid w:val="00AC3BC0"/>
    <w:rsid w:val="00AC6EAA"/>
    <w:rsid w:val="00AC7380"/>
    <w:rsid w:val="00AD357A"/>
    <w:rsid w:val="00AD682F"/>
    <w:rsid w:val="00AF193A"/>
    <w:rsid w:val="00AF62E1"/>
    <w:rsid w:val="00B00E02"/>
    <w:rsid w:val="00B0271D"/>
    <w:rsid w:val="00B115EB"/>
    <w:rsid w:val="00B119F2"/>
    <w:rsid w:val="00B15665"/>
    <w:rsid w:val="00B22C9B"/>
    <w:rsid w:val="00B246FD"/>
    <w:rsid w:val="00B41A39"/>
    <w:rsid w:val="00B53B0C"/>
    <w:rsid w:val="00B603C7"/>
    <w:rsid w:val="00B62661"/>
    <w:rsid w:val="00B65200"/>
    <w:rsid w:val="00B70954"/>
    <w:rsid w:val="00B7377B"/>
    <w:rsid w:val="00B86B67"/>
    <w:rsid w:val="00B87808"/>
    <w:rsid w:val="00B922C9"/>
    <w:rsid w:val="00B92C2C"/>
    <w:rsid w:val="00B94C17"/>
    <w:rsid w:val="00B96A77"/>
    <w:rsid w:val="00B97A04"/>
    <w:rsid w:val="00BA1525"/>
    <w:rsid w:val="00BA52B9"/>
    <w:rsid w:val="00BA5846"/>
    <w:rsid w:val="00BB3EB2"/>
    <w:rsid w:val="00BB5DF3"/>
    <w:rsid w:val="00BC1DA0"/>
    <w:rsid w:val="00BC4CB8"/>
    <w:rsid w:val="00BD6591"/>
    <w:rsid w:val="00BF0239"/>
    <w:rsid w:val="00BF283C"/>
    <w:rsid w:val="00BF4F6B"/>
    <w:rsid w:val="00BF7D9D"/>
    <w:rsid w:val="00C102D1"/>
    <w:rsid w:val="00C36E8C"/>
    <w:rsid w:val="00C44696"/>
    <w:rsid w:val="00C470FB"/>
    <w:rsid w:val="00C4798E"/>
    <w:rsid w:val="00C51A5A"/>
    <w:rsid w:val="00C62ACD"/>
    <w:rsid w:val="00C646D1"/>
    <w:rsid w:val="00C656DB"/>
    <w:rsid w:val="00C76D02"/>
    <w:rsid w:val="00C83920"/>
    <w:rsid w:val="00CC1A38"/>
    <w:rsid w:val="00CC343F"/>
    <w:rsid w:val="00CD47BF"/>
    <w:rsid w:val="00CF1148"/>
    <w:rsid w:val="00CF4338"/>
    <w:rsid w:val="00CF4609"/>
    <w:rsid w:val="00D00855"/>
    <w:rsid w:val="00D040D6"/>
    <w:rsid w:val="00D109CE"/>
    <w:rsid w:val="00D11EA0"/>
    <w:rsid w:val="00D177B4"/>
    <w:rsid w:val="00D275C9"/>
    <w:rsid w:val="00D30E23"/>
    <w:rsid w:val="00D3254C"/>
    <w:rsid w:val="00D3674E"/>
    <w:rsid w:val="00D46D85"/>
    <w:rsid w:val="00D55548"/>
    <w:rsid w:val="00D60A78"/>
    <w:rsid w:val="00D60AFB"/>
    <w:rsid w:val="00D70EE9"/>
    <w:rsid w:val="00D71DE6"/>
    <w:rsid w:val="00D72C3B"/>
    <w:rsid w:val="00D84F9F"/>
    <w:rsid w:val="00D86946"/>
    <w:rsid w:val="00DA3803"/>
    <w:rsid w:val="00DA6447"/>
    <w:rsid w:val="00DB3D17"/>
    <w:rsid w:val="00DC2513"/>
    <w:rsid w:val="00DD2B89"/>
    <w:rsid w:val="00DD3E52"/>
    <w:rsid w:val="00DE02C9"/>
    <w:rsid w:val="00DE6B72"/>
    <w:rsid w:val="00DF704E"/>
    <w:rsid w:val="00E05A61"/>
    <w:rsid w:val="00E1100A"/>
    <w:rsid w:val="00E128A7"/>
    <w:rsid w:val="00E16F1A"/>
    <w:rsid w:val="00E21421"/>
    <w:rsid w:val="00E2168A"/>
    <w:rsid w:val="00E2264E"/>
    <w:rsid w:val="00E26F5A"/>
    <w:rsid w:val="00E33DB5"/>
    <w:rsid w:val="00E417CB"/>
    <w:rsid w:val="00E4314D"/>
    <w:rsid w:val="00E47148"/>
    <w:rsid w:val="00E55AA0"/>
    <w:rsid w:val="00E569FE"/>
    <w:rsid w:val="00E57A0D"/>
    <w:rsid w:val="00E61CA4"/>
    <w:rsid w:val="00E61CBB"/>
    <w:rsid w:val="00E66DE8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B61DE"/>
    <w:rsid w:val="00EC013B"/>
    <w:rsid w:val="00EC3D5C"/>
    <w:rsid w:val="00EC513F"/>
    <w:rsid w:val="00F02429"/>
    <w:rsid w:val="00F20C68"/>
    <w:rsid w:val="00F854CF"/>
    <w:rsid w:val="00F95F16"/>
    <w:rsid w:val="00F96326"/>
    <w:rsid w:val="00FA4DF4"/>
    <w:rsid w:val="00FA69DA"/>
    <w:rsid w:val="00FA784F"/>
    <w:rsid w:val="00FC661D"/>
    <w:rsid w:val="00FD2888"/>
    <w:rsid w:val="00FD32D6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A7D1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customStyle="1" w:styleId="15">
    <w:name w:val="Заголовок1"/>
    <w:basedOn w:val="a1"/>
    <w:next w:val="ae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1"/>
    <w:link w:val="af"/>
    <w:rsid w:val="00E95FC7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">
    <w:name w:val="Основной текст Знак"/>
    <w:link w:val="ae"/>
    <w:rsid w:val="00E95FC7"/>
    <w:rPr>
      <w:sz w:val="28"/>
      <w:lang w:eastAsia="ar-SA"/>
    </w:rPr>
  </w:style>
  <w:style w:type="paragraph" w:styleId="af0">
    <w:name w:val="List"/>
    <w:basedOn w:val="ae"/>
    <w:rsid w:val="00E95FC7"/>
  </w:style>
  <w:style w:type="paragraph" w:customStyle="1" w:styleId="16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7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8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1">
    <w:name w:val="footer"/>
    <w:basedOn w:val="a1"/>
    <w:link w:val="af2"/>
    <w:uiPriority w:val="99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E95FC7"/>
    <w:rPr>
      <w:sz w:val="24"/>
      <w:szCs w:val="24"/>
      <w:lang w:eastAsia="ar-SA"/>
    </w:rPr>
  </w:style>
  <w:style w:type="paragraph" w:customStyle="1" w:styleId="af3">
    <w:name w:val="Центр"/>
    <w:basedOn w:val="af1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4">
    <w:name w:val="footnote text"/>
    <w:basedOn w:val="a1"/>
    <w:link w:val="af5"/>
    <w:rsid w:val="00E95FC7"/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E95FC7"/>
    <w:rPr>
      <w:lang w:eastAsia="ar-SA"/>
    </w:rPr>
  </w:style>
  <w:style w:type="paragraph" w:customStyle="1" w:styleId="19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a">
    <w:name w:val="Тема примечания1"/>
    <w:basedOn w:val="19"/>
    <w:next w:val="19"/>
    <w:rsid w:val="00E95FC7"/>
    <w:rPr>
      <w:b/>
      <w:bCs/>
    </w:rPr>
  </w:style>
  <w:style w:type="paragraph" w:customStyle="1" w:styleId="1b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6">
    <w:name w:val="header"/>
    <w:basedOn w:val="a1"/>
    <w:link w:val="af7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Верхний колонтитул Знак"/>
    <w:link w:val="af6"/>
    <w:rsid w:val="00E95FC7"/>
    <w:rPr>
      <w:sz w:val="24"/>
      <w:szCs w:val="24"/>
      <w:lang w:eastAsia="ar-SA"/>
    </w:rPr>
  </w:style>
  <w:style w:type="paragraph" w:customStyle="1" w:styleId="af8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9">
    <w:name w:val="Заголовок таблицы"/>
    <w:basedOn w:val="af8"/>
    <w:rsid w:val="00E95FC7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</w:rPr>
  </w:style>
  <w:style w:type="paragraph" w:customStyle="1" w:styleId="1c">
    <w:name w:val="Абзац списка1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Emphasis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</w:style>
  <w:style w:type="character" w:customStyle="1" w:styleId="25">
    <w:name w:val="Основной текст 2 Знак"/>
    <w:link w:val="24"/>
    <w:rsid w:val="00E95FC7"/>
    <w:rPr>
      <w:sz w:val="24"/>
      <w:szCs w:val="24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eastAsia="ar-SA"/>
    </w:rPr>
  </w:style>
  <w:style w:type="paragraph" w:styleId="afc">
    <w:name w:val="Plain Text"/>
    <w:basedOn w:val="a1"/>
    <w:link w:val="afd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E95FC7"/>
    <w:rPr>
      <w:rFonts w:ascii="Courier New" w:hAnsi="Courier New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e">
    <w:name w:val="Table Grid"/>
    <w:basedOn w:val="a3"/>
    <w:rsid w:val="00E9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unhideWhenUsed/>
    <w:rsid w:val="00E95FC7"/>
    <w:rPr>
      <w:sz w:val="16"/>
      <w:szCs w:val="16"/>
    </w:rPr>
  </w:style>
  <w:style w:type="paragraph" w:styleId="aff0">
    <w:name w:val="annotation text"/>
    <w:basedOn w:val="a1"/>
    <w:link w:val="aff1"/>
    <w:uiPriority w:val="99"/>
    <w:unhideWhenUsed/>
    <w:rsid w:val="00E95FC7"/>
    <w:rPr>
      <w:sz w:val="20"/>
      <w:szCs w:val="20"/>
      <w:lang w:eastAsia="ar-SA"/>
    </w:rPr>
  </w:style>
  <w:style w:type="character" w:customStyle="1" w:styleId="aff1">
    <w:name w:val="Текст примечания Знак"/>
    <w:link w:val="aff0"/>
    <w:uiPriority w:val="99"/>
    <w:rsid w:val="00E95FC7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unhideWhenUsed/>
    <w:rsid w:val="00E95FC7"/>
    <w:rPr>
      <w:b/>
      <w:bCs/>
    </w:rPr>
  </w:style>
  <w:style w:type="character" w:customStyle="1" w:styleId="aff3">
    <w:name w:val="Тема примечания Знак"/>
    <w:link w:val="aff2"/>
    <w:uiPriority w:val="99"/>
    <w:rsid w:val="00E95FC7"/>
    <w:rPr>
      <w:b/>
      <w:bCs/>
      <w:lang w:eastAsia="ar-SA"/>
    </w:rPr>
  </w:style>
  <w:style w:type="paragraph" w:styleId="aff4">
    <w:name w:val="Balloon Text"/>
    <w:basedOn w:val="a1"/>
    <w:link w:val="aff5"/>
    <w:uiPriority w:val="99"/>
    <w:unhideWhenUsed/>
    <w:rsid w:val="00E95FC7"/>
    <w:rPr>
      <w:rFonts w:ascii="Tahoma" w:hAnsi="Tahoma"/>
      <w:sz w:val="16"/>
      <w:szCs w:val="16"/>
      <w:lang w:eastAsia="ar-SA"/>
    </w:rPr>
  </w:style>
  <w:style w:type="character" w:customStyle="1" w:styleId="aff5">
    <w:name w:val="Текст выноски Знак"/>
    <w:link w:val="aff4"/>
    <w:uiPriority w:val="99"/>
    <w:rsid w:val="00E95FC7"/>
    <w:rPr>
      <w:rFonts w:ascii="Tahoma" w:hAnsi="Tahoma"/>
      <w:sz w:val="16"/>
      <w:szCs w:val="16"/>
      <w:lang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6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7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8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d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p25">
    <w:name w:val="p25"/>
    <w:basedOn w:val="a1"/>
    <w:rsid w:val="00C470FB"/>
    <w:pPr>
      <w:spacing w:before="100" w:beforeAutospacing="1" w:after="100" w:afterAutospacing="1"/>
    </w:pPr>
  </w:style>
  <w:style w:type="character" w:customStyle="1" w:styleId="s1">
    <w:name w:val="s1"/>
    <w:basedOn w:val="a2"/>
    <w:rsid w:val="00C470FB"/>
  </w:style>
  <w:style w:type="paragraph" w:customStyle="1" w:styleId="-11">
    <w:name w:val="Цветной список - Акцент 11"/>
    <w:basedOn w:val="a1"/>
    <w:uiPriority w:val="34"/>
    <w:qFormat/>
    <w:rsid w:val="004A4782"/>
    <w:pPr>
      <w:ind w:left="720"/>
      <w:contextualSpacing/>
    </w:pPr>
  </w:style>
  <w:style w:type="paragraph" w:customStyle="1" w:styleId="Default">
    <w:name w:val="Default"/>
    <w:rsid w:val="004A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4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8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1F1BF-3191-4CE7-A176-E38DD70D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15841</CharactersWithSpaces>
  <SharedDoc>false</SharedDoc>
  <HLinks>
    <vt:vector size="204" baseType="variant">
      <vt:variant>
        <vt:i4>1572874</vt:i4>
      </vt:variant>
      <vt:variant>
        <vt:i4>168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1179736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http://www.newadvent.org/cathen/</vt:lpwstr>
      </vt:variant>
      <vt:variant>
        <vt:lpwstr/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>http://www.cncpe.ru/</vt:lpwstr>
      </vt:variant>
      <vt:variant>
        <vt:lpwstr/>
      </vt:variant>
      <vt:variant>
        <vt:i4>3473466</vt:i4>
      </vt:variant>
      <vt:variant>
        <vt:i4>159</vt:i4>
      </vt:variant>
      <vt:variant>
        <vt:i4>0</vt:i4>
      </vt:variant>
      <vt:variant>
        <vt:i4>5</vt:i4>
      </vt:variant>
      <vt:variant>
        <vt:lpwstr>http://opac.fr.ch/</vt:lpwstr>
      </vt:variant>
      <vt:variant>
        <vt:lpwstr/>
      </vt:variant>
      <vt:variant>
        <vt:i4>3407924</vt:i4>
      </vt:variant>
      <vt:variant>
        <vt:i4>156</vt:i4>
      </vt:variant>
      <vt:variant>
        <vt:i4>0</vt:i4>
      </vt:variant>
      <vt:variant>
        <vt:i4>5</vt:i4>
      </vt:variant>
      <vt:variant>
        <vt:lpwstr>http://staatsbibliothek-berlin.de/</vt:lpwstr>
      </vt:variant>
      <vt:variant>
        <vt:lpwstr/>
      </vt:variant>
      <vt:variant>
        <vt:i4>852036</vt:i4>
      </vt:variant>
      <vt:variant>
        <vt:i4>153</vt:i4>
      </vt:variant>
      <vt:variant>
        <vt:i4>0</vt:i4>
      </vt:variant>
      <vt:variant>
        <vt:i4>5</vt:i4>
      </vt:variant>
      <vt:variant>
        <vt:lpwstr>http://www.uni-tuebingen.de/</vt:lpwstr>
      </vt:variant>
      <vt:variant>
        <vt:lpwstr/>
      </vt:variant>
      <vt:variant>
        <vt:i4>5570568</vt:i4>
      </vt:variant>
      <vt:variant>
        <vt:i4>150</vt:i4>
      </vt:variant>
      <vt:variant>
        <vt:i4>0</vt:i4>
      </vt:variant>
      <vt:variant>
        <vt:i4>5</vt:i4>
      </vt:variant>
      <vt:variant>
        <vt:lpwstr>http://www.doaks.org/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http://lcweb.loc.gov/</vt:lpwstr>
      </vt:variant>
      <vt:variant>
        <vt:lpwstr/>
      </vt:variant>
      <vt:variant>
        <vt:i4>7733310</vt:i4>
      </vt:variant>
      <vt:variant>
        <vt:i4>144</vt:i4>
      </vt:variant>
      <vt:variant>
        <vt:i4>0</vt:i4>
      </vt:variant>
      <vt:variant>
        <vt:i4>5</vt:i4>
      </vt:variant>
      <vt:variant>
        <vt:lpwstr>http://www2.evansville.edu/ecoleweb/about.html</vt:lpwstr>
      </vt:variant>
      <vt:variant>
        <vt:lpwstr/>
      </vt:variant>
      <vt:variant>
        <vt:i4>5308439</vt:i4>
      </vt:variant>
      <vt:variant>
        <vt:i4>141</vt:i4>
      </vt:variant>
      <vt:variant>
        <vt:i4>0</vt:i4>
      </vt:variant>
      <vt:variant>
        <vt:i4>5</vt:i4>
      </vt:variant>
      <vt:variant>
        <vt:lpwstr>http://www.fordham.edu/halsall/byzantium/</vt:lpwstr>
      </vt:variant>
      <vt:variant>
        <vt:lpwstr/>
      </vt:variant>
      <vt:variant>
        <vt:i4>5308494</vt:i4>
      </vt:variant>
      <vt:variant>
        <vt:i4>138</vt:i4>
      </vt:variant>
      <vt:variant>
        <vt:i4>0</vt:i4>
      </vt:variant>
      <vt:variant>
        <vt:i4>5</vt:i4>
      </vt:variant>
      <vt:variant>
        <vt:lpwstr>http://www.danuvius.orthodoxy.ru/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http://moses.creighton.edu/</vt:lpwstr>
      </vt:variant>
      <vt:variant>
        <vt:lpwstr/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_Toc477117779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_Toc477117778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_Toc477117777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_Toc477117776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_Toc477117775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_Toc477117774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_Toc477117773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_Toc477117772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_Toc477117771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_Toc477117770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_Toc477117769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_Toc477117768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_Toc477117767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_Toc477117766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_Toc477117765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_Toc477117764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_Toc477117763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_Toc477117762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_Toc477117761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_Toc477117760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_Toc477117759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_Toc477117758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21</cp:revision>
  <dcterms:created xsi:type="dcterms:W3CDTF">2017-06-20T20:30:00Z</dcterms:created>
  <dcterms:modified xsi:type="dcterms:W3CDTF">2020-11-06T17:23:00Z</dcterms:modified>
</cp:coreProperties>
</file>