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D5" w:rsidRPr="00744D54" w:rsidRDefault="001679D5" w:rsidP="001679D5">
      <w:pPr>
        <w:spacing w:after="120" w:line="276" w:lineRule="auto"/>
        <w:jc w:val="center"/>
      </w:pPr>
      <w:r w:rsidRPr="00744D54">
        <w:t>ДУХОВНАЯ ОБРАЗОВАТЕЛЬНАЯ РЕЛИГИОЗНАЯ ОРГАНИЗАЦИЯ ВЫСШЕГО ОБРАЗОВАНИЯ РУССКОЙ ПРАВОСЛАВНОЙ ЦЕРКВИ</w:t>
      </w:r>
    </w:p>
    <w:p w:rsidR="001679D5" w:rsidRPr="00744D54" w:rsidRDefault="001679D5" w:rsidP="001679D5">
      <w:pPr>
        <w:spacing w:after="120" w:line="276" w:lineRule="auto"/>
        <w:jc w:val="center"/>
      </w:pPr>
      <w:r w:rsidRPr="00744D54">
        <w:t>ПРАВОСЛАВНЫЙ СВЯТО-ТИХОНОВСКИЙ БОГОСЛОВСКИЙ ИНСТИТУТ</w:t>
      </w:r>
    </w:p>
    <w:p w:rsidR="001679D5" w:rsidRPr="00744D54" w:rsidRDefault="001679D5" w:rsidP="001679D5">
      <w:pPr>
        <w:spacing w:after="120" w:line="276" w:lineRule="auto"/>
        <w:jc w:val="center"/>
        <w:rPr>
          <w:b/>
          <w:i/>
        </w:rPr>
      </w:pPr>
      <w:r w:rsidRPr="00744D54">
        <w:t>КАФЕДРА ПАСТЫРСКОГО И НРАВСТВЕННОГО БОГОСЛОВИЯ</w:t>
      </w:r>
    </w:p>
    <w:p w:rsidR="001679D5" w:rsidRPr="00744D54" w:rsidRDefault="001679D5" w:rsidP="001679D5">
      <w:pPr>
        <w:spacing w:after="120" w:line="276" w:lineRule="auto"/>
      </w:pPr>
    </w:p>
    <w:p w:rsidR="001679D5" w:rsidRPr="00744D54" w:rsidRDefault="001679D5" w:rsidP="001679D5">
      <w:pPr>
        <w:spacing w:after="120" w:line="276" w:lineRule="auto"/>
      </w:pPr>
    </w:p>
    <w:p w:rsidR="001679D5" w:rsidRPr="00744D54" w:rsidRDefault="001679D5" w:rsidP="001679D5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679D5" w:rsidRPr="00744D54" w:rsidTr="00B40CBF">
        <w:tc>
          <w:tcPr>
            <w:tcW w:w="4785" w:type="dxa"/>
          </w:tcPr>
          <w:p w:rsidR="001679D5" w:rsidRPr="00744D54" w:rsidRDefault="001679D5" w:rsidP="00B40CBF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  <w:p w:rsidR="001679D5" w:rsidRPr="00744D54" w:rsidRDefault="001679D5" w:rsidP="00B40CBF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1679D5" w:rsidRPr="00744D54" w:rsidRDefault="001679D5" w:rsidP="00B40CBF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44D54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679D5" w:rsidRPr="00744D54" w:rsidRDefault="001679D5" w:rsidP="00B40CBF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44D54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44D54">
              <w:rPr>
                <w:i/>
              </w:rPr>
              <w:t xml:space="preserve"> ПСТБИ</w:t>
            </w:r>
          </w:p>
          <w:p w:rsidR="001679D5" w:rsidRPr="00744D54" w:rsidRDefault="001679D5" w:rsidP="00B40CBF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44D54">
              <w:rPr>
                <w:i/>
              </w:rPr>
              <w:t xml:space="preserve">_____________ / </w:t>
            </w:r>
            <w:proofErr w:type="spellStart"/>
            <w:r w:rsidRPr="00744D54">
              <w:rPr>
                <w:i/>
              </w:rPr>
              <w:t>прот</w:t>
            </w:r>
            <w:proofErr w:type="spellEnd"/>
            <w:r w:rsidRPr="00744D54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679D5" w:rsidRPr="00744D54" w:rsidRDefault="001679D5" w:rsidP="00B40CBF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44D54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679D5" w:rsidRPr="00744D54" w:rsidRDefault="001679D5" w:rsidP="00B40CBF">
            <w:pPr>
              <w:spacing w:after="120" w:line="276" w:lineRule="auto"/>
              <w:jc w:val="right"/>
              <w:rPr>
                <w:i/>
              </w:rPr>
            </w:pPr>
          </w:p>
          <w:p w:rsidR="001679D5" w:rsidRPr="00744D54" w:rsidRDefault="001679D5" w:rsidP="00B40CBF">
            <w:pPr>
              <w:spacing w:after="120" w:line="276" w:lineRule="auto"/>
              <w:jc w:val="right"/>
              <w:rPr>
                <w:i/>
              </w:rPr>
            </w:pPr>
          </w:p>
          <w:p w:rsidR="001679D5" w:rsidRDefault="001679D5" w:rsidP="00B40CBF">
            <w:pPr>
              <w:spacing w:after="120" w:line="276" w:lineRule="auto"/>
              <w:jc w:val="right"/>
              <w:rPr>
                <w:i/>
              </w:rPr>
            </w:pPr>
          </w:p>
          <w:p w:rsidR="001679D5" w:rsidRPr="00744D54" w:rsidRDefault="001679D5" w:rsidP="00B40CBF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1679D5" w:rsidRPr="00744D54" w:rsidRDefault="001679D5" w:rsidP="00B40CBF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</w:tr>
    </w:tbl>
    <w:p w:rsidR="001679D5" w:rsidRPr="00744D54" w:rsidRDefault="001679D5" w:rsidP="001679D5">
      <w:pPr>
        <w:spacing w:after="120" w:line="276" w:lineRule="auto"/>
        <w:ind w:left="567" w:hanging="567"/>
      </w:pPr>
    </w:p>
    <w:p w:rsidR="001679D5" w:rsidRPr="00744D54" w:rsidRDefault="001679D5" w:rsidP="001679D5">
      <w:pPr>
        <w:spacing w:after="120" w:line="276" w:lineRule="auto"/>
        <w:jc w:val="center"/>
      </w:pPr>
      <w:r w:rsidRPr="00744D54">
        <w:t>РАБОЧАЯ ПРОГРАММА ДИСЦИПЛИНЫ</w:t>
      </w:r>
    </w:p>
    <w:p w:rsidR="001679D5" w:rsidRPr="00744D54" w:rsidRDefault="001679D5" w:rsidP="001679D5">
      <w:pPr>
        <w:spacing w:after="120" w:line="276" w:lineRule="auto"/>
        <w:jc w:val="center"/>
        <w:rPr>
          <w:b/>
          <w:i/>
          <w:spacing w:val="-2"/>
        </w:rPr>
      </w:pPr>
      <w:r>
        <w:rPr>
          <w:b/>
        </w:rPr>
        <w:t>НОВЕЙШАЯ ИСТОРИЯ РУССКОЙ ПРАВОСЛАВНОЙ ЦЕРКВИ</w:t>
      </w:r>
    </w:p>
    <w:p w:rsidR="001679D5" w:rsidRPr="00744D54" w:rsidRDefault="001679D5" w:rsidP="001679D5">
      <w:pPr>
        <w:spacing w:after="120" w:line="276" w:lineRule="auto"/>
        <w:jc w:val="center"/>
        <w:rPr>
          <w:b/>
          <w:i/>
          <w:spacing w:val="-2"/>
        </w:rPr>
      </w:pPr>
    </w:p>
    <w:p w:rsidR="001679D5" w:rsidRPr="00744D54" w:rsidRDefault="001679D5" w:rsidP="001679D5">
      <w:pPr>
        <w:spacing w:after="120" w:line="276" w:lineRule="auto"/>
        <w:jc w:val="center"/>
      </w:pPr>
      <w:r w:rsidRPr="00744D54">
        <w:t>Основная образовательная программа:</w:t>
      </w:r>
      <w:r w:rsidRPr="00744D54">
        <w:rPr>
          <w:b/>
        </w:rPr>
        <w:t xml:space="preserve"> </w:t>
      </w:r>
      <w:r w:rsidRPr="00B32CF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679D5" w:rsidRPr="00744D54" w:rsidRDefault="001679D5" w:rsidP="001679D5">
      <w:pPr>
        <w:spacing w:after="120" w:line="276" w:lineRule="auto"/>
        <w:jc w:val="center"/>
        <w:rPr>
          <w:color w:val="244061"/>
        </w:rPr>
      </w:pPr>
      <w:r w:rsidRPr="00744D54">
        <w:t>Квалификация выпускника</w:t>
      </w:r>
      <w:r w:rsidRPr="00744D54">
        <w:rPr>
          <w:i/>
        </w:rPr>
        <w:t xml:space="preserve">: </w:t>
      </w:r>
      <w:r w:rsidRPr="00744D54">
        <w:rPr>
          <w:b/>
          <w:i/>
        </w:rPr>
        <w:t>бакалавр</w:t>
      </w:r>
      <w:r>
        <w:rPr>
          <w:b/>
          <w:i/>
        </w:rPr>
        <w:t xml:space="preserve"> богословия</w:t>
      </w:r>
    </w:p>
    <w:p w:rsidR="001679D5" w:rsidRPr="00744D54" w:rsidRDefault="001679D5" w:rsidP="001679D5">
      <w:pPr>
        <w:spacing w:after="120" w:line="276" w:lineRule="auto"/>
        <w:jc w:val="center"/>
      </w:pPr>
      <w:r w:rsidRPr="00744D54">
        <w:t xml:space="preserve">Форма обучения: </w:t>
      </w:r>
      <w:r w:rsidRPr="00744D54">
        <w:rPr>
          <w:b/>
          <w:i/>
        </w:rPr>
        <w:t>очная</w:t>
      </w: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C93E63">
      <w:pPr>
        <w:widowControl w:val="0"/>
        <w:spacing w:after="120" w:line="276" w:lineRule="auto"/>
        <w:jc w:val="center"/>
      </w:pPr>
      <w:r w:rsidRPr="00744D54">
        <w:t>Москва, 20</w:t>
      </w:r>
      <w:r w:rsidR="00C93E63">
        <w:t>20</w:t>
      </w:r>
      <w:r w:rsidRPr="00744D54">
        <w:t xml:space="preserve"> г.</w:t>
      </w:r>
    </w:p>
    <w:p w:rsidR="00B81518" w:rsidRPr="00974F4A" w:rsidRDefault="00B81518" w:rsidP="00974F4A">
      <w:pPr>
        <w:pStyle w:val="1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id w:val="1014348128"/>
        <w:docPartObj>
          <w:docPartGallery w:val="Table of Contents"/>
          <w:docPartUnique/>
        </w:docPartObj>
      </w:sdtPr>
      <w:sdtEndPr/>
      <w:sdtContent>
        <w:p w:rsidR="00B81518" w:rsidRPr="00974F4A" w:rsidRDefault="00B81518" w:rsidP="00974F4A">
          <w:pPr>
            <w:pStyle w:val="afb"/>
            <w:spacing w:after="120"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74F4A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C93E63" w:rsidRDefault="007F1645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974F4A">
            <w:fldChar w:fldCharType="begin"/>
          </w:r>
          <w:r w:rsidR="00B81518" w:rsidRPr="00974F4A">
            <w:instrText xml:space="preserve"> TOC \o "1-3" \h \z \u </w:instrText>
          </w:r>
          <w:r w:rsidRPr="00974F4A">
            <w:fldChar w:fldCharType="separate"/>
          </w:r>
          <w:hyperlink w:anchor="_Toc54873445" w:history="1">
            <w:r w:rsidR="00C93E63" w:rsidRPr="00CD18F6">
              <w:rPr>
                <w:rStyle w:val="ad"/>
                <w:noProof/>
              </w:rPr>
              <w:t>Цели освоения дисциплины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_Toc54873445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3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A5159B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46" w:history="1">
            <w:r w:rsidR="00C93E63" w:rsidRPr="00CD18F6">
              <w:rPr>
                <w:rStyle w:val="ad"/>
                <w:noProof/>
              </w:rPr>
              <w:t>Место дисциплины в структуре образовательной программы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_Toc54873446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3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A5159B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47" w:history="1">
            <w:r w:rsidR="00C93E63" w:rsidRPr="00CD18F6">
              <w:rPr>
                <w:rStyle w:val="ad"/>
                <w:noProof/>
              </w:rPr>
              <w:t>Перечень планируемых результатов обучения по дисциплине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_Toc54873447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3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A5159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48" w:history="1">
            <w:r w:rsidR="00C93E63" w:rsidRPr="00CD18F6">
              <w:rPr>
                <w:rStyle w:val="ad"/>
                <w:noProof/>
              </w:rPr>
              <w:t>Компетенция, формируемая дисциплиной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_Toc54873448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3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A5159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49" w:history="1">
            <w:r w:rsidR="00C93E63" w:rsidRPr="00CD18F6">
              <w:rPr>
                <w:rStyle w:val="ad"/>
                <w:noProof/>
              </w:rPr>
              <w:t>Этапы освоения компетенции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_Toc54873449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4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A5159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50" w:history="1">
            <w:r w:rsidR="00C93E63" w:rsidRPr="00CD18F6">
              <w:rPr>
                <w:rStyle w:val="ad"/>
                <w:noProof/>
              </w:rPr>
              <w:t>Знания, умения и навыки, получаемые в результате освоения дисциплины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_Toc54873450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4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A5159B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51" w:history="1">
            <w:r w:rsidR="00C93E63" w:rsidRPr="00CD18F6">
              <w:rPr>
                <w:rStyle w:val="ad"/>
                <w:noProof/>
              </w:rPr>
              <w:t>Объём дисциплины и трудоёмкость по видам учебных занятий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_Toc54873451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6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A5159B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52" w:history="1">
            <w:r w:rsidR="00C93E63" w:rsidRPr="00CD18F6">
              <w:rPr>
                <w:rStyle w:val="ad"/>
                <w:noProof/>
              </w:rPr>
              <w:t>Содержание дисциплины, структурированное по темам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_Toc54873452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6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A5159B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53" w:history="1">
            <w:r w:rsidR="00C93E63" w:rsidRPr="00CD18F6">
              <w:rPr>
                <w:rStyle w:val="ad"/>
                <w:noProof/>
              </w:rPr>
              <w:t>Учебно-методическое обеспечение самостоятельной работы обучающихся</w:t>
            </w:r>
            <w:r w:rsidR="00C93E63" w:rsidRPr="00CD18F6">
              <w:rPr>
                <w:rStyle w:val="ad"/>
                <w:i/>
                <w:noProof/>
              </w:rPr>
              <w:t xml:space="preserve"> </w:t>
            </w:r>
            <w:r w:rsidR="00C93E63" w:rsidRPr="00CD18F6">
              <w:rPr>
                <w:rStyle w:val="ad"/>
                <w:noProof/>
              </w:rPr>
              <w:t>по дисциплине.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_Toc54873453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19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A5159B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54" w:history="1">
            <w:r w:rsidR="00C93E63" w:rsidRPr="00CD18F6">
              <w:rPr>
                <w:rStyle w:val="ad"/>
                <w:noProof/>
              </w:rPr>
              <w:t>Фонд оценочных средств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_Toc54873454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19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A5159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55" w:history="1">
            <w:r w:rsidR="00C93E63" w:rsidRPr="00CD18F6">
              <w:rPr>
                <w:rStyle w:val="ad"/>
                <w:noProof/>
              </w:rPr>
              <w:t>Информация о фонде оценочных средств и контролируемой компетенции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_Toc54873455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19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A5159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56" w:history="1">
            <w:r w:rsidR="00C93E63" w:rsidRPr="00CD18F6">
              <w:rPr>
                <w:rStyle w:val="ad"/>
                <w:noProof/>
              </w:rPr>
              <w:t>Показатели оценивания основного этапа освоения компетенции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_Toc54873456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19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A5159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57" w:history="1">
            <w:r w:rsidR="00C93E63" w:rsidRPr="00CD18F6">
              <w:rPr>
                <w:rStyle w:val="ad"/>
                <w:noProof/>
              </w:rPr>
              <w:t>Вопросы для проведения промежуточной аттестации: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_Toc54873457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19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A5159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58" w:history="1">
            <w:r w:rsidR="00C93E63" w:rsidRPr="00CD18F6">
              <w:rPr>
                <w:rStyle w:val="ad"/>
                <w:noProof/>
              </w:rPr>
              <w:t>Критерии оценивания основного этапа освоения компетенции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_Toc54873458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21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A5159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59" w:history="1">
            <w:r w:rsidR="00C93E63" w:rsidRPr="00CD18F6">
              <w:rPr>
                <w:rStyle w:val="ad"/>
                <w:noProof/>
              </w:rPr>
              <w:t>Описание шкал оценивания основного этапа освоения компетенции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_Toc54873459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22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A5159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60" w:history="1">
            <w:r w:rsidR="00C93E63" w:rsidRPr="00CD18F6">
              <w:rPr>
                <w:rStyle w:val="ad"/>
                <w:noProof/>
              </w:rPr>
              <w:t>Средства оценивания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_Toc54873460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22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A5159B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61" w:history="1">
            <w:r w:rsidR="00C93E63" w:rsidRPr="00CD18F6">
              <w:rPr>
                <w:rStyle w:val="ad"/>
                <w:noProof/>
              </w:rPr>
              <w:t>Литература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_Toc54873461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23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A5159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62" w:history="1">
            <w:r w:rsidR="00C93E63" w:rsidRPr="00CD18F6">
              <w:rPr>
                <w:rStyle w:val="ad"/>
                <w:noProof/>
              </w:rPr>
              <w:t>Основная литература: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_Toc54873462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23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A5159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63" w:history="1">
            <w:r w:rsidR="00C93E63" w:rsidRPr="00CD18F6">
              <w:rPr>
                <w:rStyle w:val="ad"/>
                <w:noProof/>
              </w:rPr>
              <w:t>Дополнительная литература: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_Toc54873463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23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A5159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64" w:history="1">
            <w:r w:rsidR="00C93E63" w:rsidRPr="00CD18F6">
              <w:rPr>
                <w:rStyle w:val="ad"/>
                <w:noProof/>
              </w:rPr>
              <w:t>Опубликованные источники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_Toc54873464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32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A5159B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65" w:history="1">
            <w:r w:rsidR="00C93E63" w:rsidRPr="00CD18F6">
              <w:rPr>
                <w:rStyle w:val="ad"/>
                <w:noProof/>
              </w:rPr>
              <w:t>Интернет-ресурсы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_Toc54873465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39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A5159B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66" w:history="1">
            <w:r w:rsidR="00C93E63" w:rsidRPr="00CD18F6">
              <w:rPr>
                <w:rStyle w:val="ad"/>
                <w:noProof/>
              </w:rPr>
              <w:t>Методические указания для обучающихся по освоению дисциплины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_Toc54873466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39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A5159B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67" w:history="1">
            <w:r w:rsidR="00C93E63" w:rsidRPr="00CD18F6">
              <w:rPr>
                <w:rStyle w:val="ad"/>
                <w:noProof/>
              </w:rPr>
              <w:t>Материально-техническая база для осуществления образовательного процесса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_Toc54873467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40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B81518" w:rsidRPr="00974F4A" w:rsidRDefault="007F1645" w:rsidP="00974F4A">
          <w:pPr>
            <w:spacing w:after="120" w:line="276" w:lineRule="auto"/>
          </w:pPr>
          <w:r w:rsidRPr="00974F4A">
            <w:rPr>
              <w:b/>
              <w:bCs/>
            </w:rPr>
            <w:fldChar w:fldCharType="end"/>
          </w:r>
        </w:p>
      </w:sdtContent>
    </w:sdt>
    <w:p w:rsidR="00B81518" w:rsidRPr="00974F4A" w:rsidRDefault="00B81518" w:rsidP="00974F4A">
      <w:pPr>
        <w:pStyle w:val="10"/>
        <w:rPr>
          <w:rFonts w:ascii="Times New Roman" w:hAnsi="Times New Roman" w:cs="Times New Roman"/>
        </w:rPr>
      </w:pPr>
    </w:p>
    <w:p w:rsidR="00B81518" w:rsidRPr="00974F4A" w:rsidRDefault="00B81518" w:rsidP="00974F4A">
      <w:pPr>
        <w:spacing w:after="120" w:line="276" w:lineRule="auto"/>
      </w:pPr>
    </w:p>
    <w:p w:rsidR="00B81518" w:rsidRPr="00974F4A" w:rsidRDefault="00B81518" w:rsidP="00974F4A">
      <w:pPr>
        <w:spacing w:after="120" w:line="276" w:lineRule="auto"/>
      </w:pPr>
    </w:p>
    <w:p w:rsidR="00B81518" w:rsidRDefault="00B81518" w:rsidP="00974F4A">
      <w:pPr>
        <w:spacing w:after="120" w:line="276" w:lineRule="auto"/>
      </w:pPr>
    </w:p>
    <w:p w:rsidR="001679D5" w:rsidRPr="00974F4A" w:rsidRDefault="001679D5" w:rsidP="00974F4A">
      <w:pPr>
        <w:spacing w:after="120" w:line="276" w:lineRule="auto"/>
      </w:pPr>
    </w:p>
    <w:p w:rsidR="00B81518" w:rsidRDefault="00B81518" w:rsidP="00974F4A">
      <w:pPr>
        <w:spacing w:after="120" w:line="276" w:lineRule="auto"/>
      </w:pPr>
    </w:p>
    <w:p w:rsidR="00C93E63" w:rsidRDefault="00C93E63" w:rsidP="00974F4A">
      <w:pPr>
        <w:spacing w:after="120" w:line="276" w:lineRule="auto"/>
      </w:pPr>
    </w:p>
    <w:p w:rsidR="00C93E63" w:rsidRDefault="00C93E63" w:rsidP="00974F4A">
      <w:pPr>
        <w:spacing w:after="120" w:line="276" w:lineRule="auto"/>
      </w:pPr>
    </w:p>
    <w:p w:rsidR="00C93E63" w:rsidRDefault="00C93E63" w:rsidP="00974F4A">
      <w:pPr>
        <w:spacing w:after="120" w:line="276" w:lineRule="auto"/>
      </w:pPr>
    </w:p>
    <w:p w:rsidR="00C93E63" w:rsidRPr="00974F4A" w:rsidRDefault="00C93E63" w:rsidP="00974F4A">
      <w:pPr>
        <w:spacing w:after="120" w:line="276" w:lineRule="auto"/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72" w:name="_Toc54873445"/>
      <w:r w:rsidRPr="00974F4A">
        <w:rPr>
          <w:rFonts w:ascii="Times New Roman" w:hAnsi="Times New Roman" w:cs="Times New Roman"/>
        </w:rPr>
        <w:lastRenderedPageBreak/>
        <w:t>Цели освоения дисциплины</w:t>
      </w:r>
      <w:bookmarkEnd w:id="72"/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974F4A">
        <w:rPr>
          <w:b w:val="0"/>
        </w:rPr>
        <w:t xml:space="preserve">Дисциплина направлена на введение учащихся в круг ключевых тем и проблем новейшей истории Русской Церкви. </w:t>
      </w:r>
    </w:p>
    <w:p w:rsidR="00A3026B" w:rsidRPr="00974F4A" w:rsidRDefault="00A3026B" w:rsidP="00974F4A">
      <w:pPr>
        <w:tabs>
          <w:tab w:val="left" w:pos="0"/>
          <w:tab w:val="left" w:pos="1080"/>
        </w:tabs>
        <w:spacing w:after="120" w:line="276" w:lineRule="auto"/>
        <w:jc w:val="both"/>
      </w:pPr>
      <w:r w:rsidRPr="00974F4A">
        <w:t xml:space="preserve">Курс Новейшей истории Русской Церкви призван способствовать: </w:t>
      </w:r>
    </w:p>
    <w:p w:rsidR="00A3026B" w:rsidRPr="00974F4A" w:rsidRDefault="00A3026B" w:rsidP="00974F4A">
      <w:pPr>
        <w:widowControl w:val="0"/>
        <w:numPr>
          <w:ilvl w:val="0"/>
          <w:numId w:val="12"/>
        </w:numPr>
        <w:tabs>
          <w:tab w:val="clear" w:pos="1320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</w:rPr>
        <w:t>сформированию у студентов целостного представления об исторических путях Церкви в России и мире,</w:t>
      </w:r>
      <w:r w:rsidRPr="00974F4A">
        <w:t xml:space="preserve"> о природе Церкви и взаимоотношениях Церкви и государства;</w:t>
      </w:r>
    </w:p>
    <w:p w:rsidR="00A3026B" w:rsidRPr="00974F4A" w:rsidRDefault="00A3026B" w:rsidP="00974F4A">
      <w:pPr>
        <w:pStyle w:val="a8"/>
        <w:numPr>
          <w:ilvl w:val="0"/>
          <w:numId w:val="12"/>
        </w:numPr>
        <w:tabs>
          <w:tab w:val="clear" w:pos="1320"/>
          <w:tab w:val="left" w:pos="0"/>
        </w:tabs>
        <w:spacing w:after="120" w:line="276" w:lineRule="auto"/>
        <w:ind w:left="0" w:firstLine="0"/>
      </w:pPr>
      <w:r w:rsidRPr="00974F4A">
        <w:t xml:space="preserve">знанию </w:t>
      </w:r>
      <w:r w:rsidRPr="00974F4A">
        <w:rPr>
          <w:bCs/>
        </w:rPr>
        <w:t>главнейших событий и пониманию проблем истории Русской Православной Церкви в XХ – ХХI вв.</w:t>
      </w:r>
      <w:r w:rsidRPr="00974F4A">
        <w:t>;</w:t>
      </w:r>
    </w:p>
    <w:p w:rsidR="00A3026B" w:rsidRPr="00974F4A" w:rsidRDefault="00A3026B" w:rsidP="00974F4A">
      <w:pPr>
        <w:pStyle w:val="a8"/>
        <w:numPr>
          <w:ilvl w:val="0"/>
          <w:numId w:val="12"/>
        </w:numPr>
        <w:tabs>
          <w:tab w:val="clear" w:pos="1320"/>
          <w:tab w:val="left" w:pos="0"/>
        </w:tabs>
        <w:spacing w:after="120" w:line="276" w:lineRule="auto"/>
        <w:ind w:left="0" w:firstLine="0"/>
      </w:pPr>
      <w:r w:rsidRPr="00974F4A">
        <w:t xml:space="preserve">развитию у учащихся способности самостоятельной и адекватной оценки событий современной общественно-политической жизни России с учетом исторической роли Православия как ведущей традиционной религии страны, а также обоснованной богословской и исторической оценки новых явлений в церковной и духовной жизни. </w:t>
      </w:r>
    </w:p>
    <w:p w:rsidR="00A3026B" w:rsidRPr="00974F4A" w:rsidRDefault="00A3026B" w:rsidP="00974F4A">
      <w:pPr>
        <w:pStyle w:val="1"/>
        <w:numPr>
          <w:ilvl w:val="0"/>
          <w:numId w:val="0"/>
        </w:numPr>
        <w:spacing w:before="0" w:after="120" w:line="276" w:lineRule="auto"/>
        <w:ind w:firstLine="600"/>
        <w:jc w:val="both"/>
        <w:rPr>
          <w:b w:val="0"/>
        </w:rPr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73" w:name="_Toc54873446"/>
      <w:r w:rsidRPr="00974F4A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3"/>
    </w:p>
    <w:p w:rsidR="00EF3D0C" w:rsidRDefault="00EF3D0C" w:rsidP="00A5159B">
      <w:pPr>
        <w:spacing w:after="120" w:line="276" w:lineRule="auto"/>
        <w:jc w:val="both"/>
      </w:pPr>
      <w:r>
        <w:t xml:space="preserve">Дисциплина находится в </w:t>
      </w:r>
      <w:r w:rsidR="00A5159B">
        <w:t>базовой</w:t>
      </w:r>
      <w:bookmarkStart w:id="74" w:name="_GoBack"/>
      <w:bookmarkEnd w:id="74"/>
      <w:r>
        <w:t xml:space="preserve"> части ООП и является обязательной к освоению.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Новейшая история Русской Церкви, являясь неотъемлемой частью общецерковной истории, непосредственно связана с другими церковно-академическими дисциплинами: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во-первых, с библеистикой, поскольку в основе церковной жизни лежит проповедь Евангелия;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во-вторых, с догматическим богословием, ибо Церковь является хранительницей </w:t>
      </w:r>
      <w:proofErr w:type="spellStart"/>
      <w:r w:rsidRPr="00974F4A">
        <w:t>вероучительных</w:t>
      </w:r>
      <w:proofErr w:type="spellEnd"/>
      <w:r w:rsidRPr="00974F4A">
        <w:t xml:space="preserve"> догматов и в своей истории постоянно защищает их от попыток еретического искажения и </w:t>
      </w:r>
      <w:proofErr w:type="spellStart"/>
      <w:r w:rsidRPr="00974F4A">
        <w:t>ниспровережения</w:t>
      </w:r>
      <w:proofErr w:type="spellEnd"/>
      <w:r w:rsidRPr="00974F4A">
        <w:t xml:space="preserve"> со стороны противников Христовой веры;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в-третьих, с </w:t>
      </w:r>
      <w:proofErr w:type="spellStart"/>
      <w:r w:rsidRPr="00974F4A">
        <w:t>литургикой</w:t>
      </w:r>
      <w:proofErr w:type="spellEnd"/>
      <w:r w:rsidRPr="00974F4A">
        <w:t>, поскольку вся жизнь Церкви, изучаемая церковно-исторической наукой, строится вокруг богослужения;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в-четвертых, с аскетическим учением святых отцов, поскольку история монашества является составной частью общей истории Церкви;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в-пятых, с церковным правом, поскольку, будучи по природе своей божественно-человеческим организмом, в своей земной составляющей Церковь не чужда организационно-правовых форм.</w:t>
      </w:r>
    </w:p>
    <w:p w:rsidR="001679D5" w:rsidRPr="00974F4A" w:rsidRDefault="001679D5" w:rsidP="00974F4A">
      <w:pPr>
        <w:pStyle w:val="1"/>
        <w:numPr>
          <w:ilvl w:val="0"/>
          <w:numId w:val="0"/>
        </w:numPr>
        <w:spacing w:before="0" w:after="120" w:line="276" w:lineRule="auto"/>
        <w:ind w:firstLine="600"/>
        <w:jc w:val="both"/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75" w:name="_Toc54873447"/>
      <w:r w:rsidRPr="00974F4A">
        <w:rPr>
          <w:rFonts w:ascii="Times New Roman" w:hAnsi="Times New Roman" w:cs="Times New Roman"/>
        </w:rPr>
        <w:t>Перечень планируемых результатов обучения по дисциплине</w:t>
      </w:r>
      <w:bookmarkEnd w:id="75"/>
    </w:p>
    <w:p w:rsidR="00D96933" w:rsidRPr="00974F4A" w:rsidRDefault="00D96933" w:rsidP="00974F4A">
      <w:pPr>
        <w:pStyle w:val="3"/>
        <w:spacing w:after="120" w:line="276" w:lineRule="auto"/>
      </w:pPr>
      <w:bookmarkStart w:id="76" w:name="_Toc54873448"/>
      <w:r w:rsidRPr="00974F4A">
        <w:t>Компетенция, формируемая дисциплиной</w:t>
      </w:r>
      <w:bookmarkEnd w:id="76"/>
    </w:p>
    <w:p w:rsidR="00D96933" w:rsidRPr="00974F4A" w:rsidRDefault="00D96933" w:rsidP="00974F4A">
      <w:pPr>
        <w:widowControl w:val="0"/>
        <w:spacing w:after="120" w:line="276" w:lineRule="auto"/>
        <w:jc w:val="both"/>
      </w:pPr>
      <w:r w:rsidRPr="00974F4A">
        <w:t>Дисциплина призвана сформировать у обучающихся общекультурную компетенцию ОК-2: способность анализировать этапы и закономерности исторического развития общества для формирования гражданской позиции.</w:t>
      </w:r>
    </w:p>
    <w:p w:rsidR="00D96933" w:rsidRPr="00974F4A" w:rsidRDefault="00D96933" w:rsidP="00974F4A">
      <w:pPr>
        <w:pStyle w:val="3"/>
        <w:spacing w:after="120" w:line="276" w:lineRule="auto"/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54873449"/>
      <w:r w:rsidRPr="00974F4A">
        <w:lastRenderedPageBreak/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</w:p>
    <w:p w:rsidR="00974F4A" w:rsidRPr="00974F4A" w:rsidRDefault="00974F4A" w:rsidP="00974F4A">
      <w:pPr>
        <w:spacing w:after="120" w:line="276" w:lineRule="auto"/>
        <w:jc w:val="both"/>
      </w:pPr>
      <w:r w:rsidRPr="00974F4A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974F4A" w:rsidRPr="00974F4A" w:rsidRDefault="00974F4A" w:rsidP="00974F4A">
      <w:pPr>
        <w:spacing w:after="120" w:line="276" w:lineRule="auto"/>
        <w:jc w:val="both"/>
      </w:pPr>
      <w:r w:rsidRPr="00974F4A">
        <w:t xml:space="preserve">На начальном этапе в течение семестра формируются </w:t>
      </w:r>
      <w:proofErr w:type="spellStart"/>
      <w:r w:rsidRPr="00974F4A">
        <w:t>знаниевые</w:t>
      </w:r>
      <w:proofErr w:type="spellEnd"/>
      <w:r w:rsidRPr="00974F4A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974F4A" w:rsidRPr="00974F4A" w:rsidRDefault="00974F4A" w:rsidP="00974F4A">
      <w:pPr>
        <w:spacing w:after="120" w:line="276" w:lineRule="auto"/>
        <w:jc w:val="both"/>
      </w:pPr>
      <w:r w:rsidRPr="00974F4A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D96933" w:rsidRPr="00974F4A" w:rsidRDefault="00974F4A" w:rsidP="00974F4A">
      <w:pPr>
        <w:spacing w:after="120" w:line="276" w:lineRule="auto"/>
        <w:jc w:val="both"/>
      </w:pPr>
      <w:r w:rsidRPr="00974F4A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D96933" w:rsidRPr="00974F4A" w:rsidRDefault="00D96933" w:rsidP="00974F4A">
      <w:pPr>
        <w:pStyle w:val="3"/>
        <w:spacing w:after="120" w:line="276" w:lineRule="auto"/>
      </w:pPr>
      <w:bookmarkStart w:id="83" w:name="_Toc472951667"/>
      <w:bookmarkStart w:id="84" w:name="_Toc474840590"/>
      <w:bookmarkStart w:id="85" w:name="_Toc475970637"/>
      <w:bookmarkStart w:id="86" w:name="_Toc54873450"/>
      <w:r w:rsidRPr="00974F4A">
        <w:t>Знания, умения и навыки, получаемые в результате освоения дисциплины</w:t>
      </w:r>
      <w:bookmarkEnd w:id="83"/>
      <w:bookmarkEnd w:id="84"/>
      <w:bookmarkEnd w:id="85"/>
      <w:bookmarkEnd w:id="86"/>
    </w:p>
    <w:p w:rsidR="001679D5" w:rsidRDefault="001679D5" w:rsidP="00B40CBF">
      <w:pPr>
        <w:spacing w:after="288"/>
        <w:jc w:val="both"/>
      </w:pPr>
      <w: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1679D5" w:rsidRDefault="001679D5" w:rsidP="001679D5">
      <w:pPr>
        <w:spacing w:after="288" w:line="276" w:lineRule="auto"/>
        <w:jc w:val="both"/>
      </w:pPr>
      <w: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2423"/>
        <w:gridCol w:w="7148"/>
      </w:tblGrid>
      <w:tr w:rsidR="00D96933" w:rsidRPr="00974F4A" w:rsidTr="00C93E63"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</w:tr>
      <w:tr w:rsidR="00D96933" w:rsidRPr="00974F4A" w:rsidTr="00C93E63">
        <w:tc>
          <w:tcPr>
            <w:tcW w:w="0" w:type="auto"/>
            <w:vMerge w:val="restart"/>
          </w:tcPr>
          <w:p w:rsidR="00D96933" w:rsidRPr="00974F4A" w:rsidRDefault="00C93E63" w:rsidP="00C93E63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Начальный</w:t>
            </w:r>
          </w:p>
        </w:tc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4F4A">
              <w:rPr>
                <w:sz w:val="24"/>
                <w:szCs w:val="24"/>
              </w:rPr>
              <w:t xml:space="preserve">- знание хронологических рамок и периодов изучаемой церковной дисциплины; 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4F4A">
              <w:rPr>
                <w:sz w:val="24"/>
                <w:szCs w:val="24"/>
              </w:rPr>
              <w:t>- знание ключевых процессов, дат важнейших событий отечественной и всеобщей истории;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4F4A">
              <w:rPr>
                <w:sz w:val="24"/>
                <w:szCs w:val="24"/>
              </w:rPr>
              <w:t>- знание понятийного аппарата в области истории и церковной истории;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4F4A">
              <w:rPr>
                <w:sz w:val="24"/>
                <w:szCs w:val="24"/>
              </w:rPr>
              <w:t xml:space="preserve">- знание основных деятелей всеобщей и церковной истории и их </w:t>
            </w:r>
            <w:r w:rsidRPr="00974F4A">
              <w:rPr>
                <w:sz w:val="24"/>
                <w:szCs w:val="24"/>
              </w:rPr>
              <w:lastRenderedPageBreak/>
              <w:t>роли в событиях изучаемого периода.</w:t>
            </w:r>
          </w:p>
        </w:tc>
      </w:tr>
      <w:tr w:rsidR="00D96933" w:rsidRPr="00974F4A" w:rsidTr="00C93E63">
        <w:tc>
          <w:tcPr>
            <w:tcW w:w="0" w:type="auto"/>
            <w:vMerge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- умение находить необходимую информацию </w:t>
            </w:r>
            <w:proofErr w:type="gramStart"/>
            <w:r w:rsidRPr="00974F4A">
              <w:rPr>
                <w:rFonts w:eastAsiaTheme="minorHAnsi"/>
                <w:sz w:val="24"/>
                <w:szCs w:val="24"/>
                <w:lang w:eastAsia="en-US"/>
              </w:rPr>
              <w:t>в  исторических</w:t>
            </w:r>
            <w:proofErr w:type="gramEnd"/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 и церковно-исторических источниках</w:t>
            </w:r>
          </w:p>
          <w:p w:rsidR="00D96933" w:rsidRPr="00974F4A" w:rsidRDefault="00D96933" w:rsidP="00974F4A">
            <w:pPr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D96933" w:rsidRPr="00974F4A" w:rsidTr="00C93E63">
        <w:tc>
          <w:tcPr>
            <w:tcW w:w="0" w:type="auto"/>
            <w:vMerge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навыками грамотного использования научной терминологии при изложении вопроса;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навыком сопоставления исторических событий и явлений.</w:t>
            </w:r>
          </w:p>
        </w:tc>
      </w:tr>
      <w:tr w:rsidR="00D96933" w:rsidRPr="00974F4A" w:rsidTr="00C93E63">
        <w:tc>
          <w:tcPr>
            <w:tcW w:w="0" w:type="auto"/>
            <w:vMerge w:val="restart"/>
          </w:tcPr>
          <w:p w:rsidR="00D96933" w:rsidRPr="00974F4A" w:rsidRDefault="00D96933" w:rsidP="00C93E63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C93E63">
              <w:rPr>
                <w:rFonts w:eastAsiaTheme="minorHAnsi"/>
                <w:sz w:val="24"/>
                <w:szCs w:val="24"/>
                <w:lang w:eastAsia="en-US"/>
              </w:rPr>
              <w:t xml:space="preserve">знание основы методики анализа </w:t>
            </w: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исторических и церковно-исторических источников;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 - знание основы методики анализа исторических событий в их взаимосвязи. </w:t>
            </w:r>
          </w:p>
        </w:tc>
      </w:tr>
      <w:tr w:rsidR="00D96933" w:rsidRPr="00974F4A" w:rsidTr="00C93E63">
        <w:tc>
          <w:tcPr>
            <w:tcW w:w="0" w:type="auto"/>
            <w:vMerge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- умение аргументировано обосновывать свои суждения и выводы. </w:t>
            </w:r>
          </w:p>
        </w:tc>
      </w:tr>
      <w:tr w:rsidR="00D96933" w:rsidRPr="00974F4A" w:rsidTr="00C93E63">
        <w:tc>
          <w:tcPr>
            <w:tcW w:w="0" w:type="auto"/>
            <w:vMerge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навыками исторического анализа при работе с историческими и научными текстами;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:rsidR="007A5EBA" w:rsidRDefault="007A5EBA" w:rsidP="00974F4A">
      <w:pPr>
        <w:pStyle w:val="10"/>
        <w:rPr>
          <w:rFonts w:ascii="Times New Roman" w:hAnsi="Times New Roman" w:cs="Times New Roman"/>
        </w:rPr>
      </w:pPr>
    </w:p>
    <w:p w:rsidR="00C93E63" w:rsidRDefault="00C93E63" w:rsidP="00C93E63"/>
    <w:p w:rsidR="00C93E63" w:rsidRDefault="00C93E63" w:rsidP="00C93E63"/>
    <w:p w:rsidR="00C93E63" w:rsidRDefault="00C93E63" w:rsidP="00C93E63"/>
    <w:p w:rsidR="00C93E63" w:rsidRDefault="00C93E63" w:rsidP="00C93E63"/>
    <w:p w:rsidR="00C93E63" w:rsidRDefault="00C93E63" w:rsidP="00C93E63"/>
    <w:p w:rsidR="00C93E63" w:rsidRDefault="00C93E63" w:rsidP="00C93E63"/>
    <w:p w:rsidR="00C93E63" w:rsidRDefault="00C93E63" w:rsidP="00C93E63"/>
    <w:p w:rsidR="00C93E63" w:rsidRDefault="00C93E63" w:rsidP="00C93E63"/>
    <w:p w:rsidR="00C93E63" w:rsidRDefault="00C93E63" w:rsidP="00C93E63"/>
    <w:p w:rsidR="00C93E63" w:rsidRDefault="00C93E63" w:rsidP="00C93E63"/>
    <w:p w:rsidR="00C93E63" w:rsidRDefault="00C93E63" w:rsidP="00C93E63"/>
    <w:p w:rsidR="00C93E63" w:rsidRDefault="00C93E63" w:rsidP="00C93E63"/>
    <w:p w:rsidR="00C93E63" w:rsidRPr="00C93E63" w:rsidRDefault="00C93E63" w:rsidP="00C93E63"/>
    <w:p w:rsidR="00A3026B" w:rsidRPr="00974F4A" w:rsidRDefault="00A3026B" w:rsidP="00C93E63">
      <w:pPr>
        <w:pStyle w:val="10"/>
        <w:rPr>
          <w:rFonts w:ascii="Times New Roman" w:hAnsi="Times New Roman" w:cs="Times New Roman"/>
        </w:rPr>
      </w:pPr>
      <w:bookmarkStart w:id="87" w:name="_Toc54873451"/>
      <w:r w:rsidRPr="00974F4A">
        <w:rPr>
          <w:rFonts w:ascii="Times New Roman" w:hAnsi="Times New Roman" w:cs="Times New Roman"/>
        </w:rPr>
        <w:lastRenderedPageBreak/>
        <w:t>Объ</w:t>
      </w:r>
      <w:r w:rsidR="00C93E63">
        <w:rPr>
          <w:rFonts w:ascii="Times New Roman" w:hAnsi="Times New Roman" w:cs="Times New Roman"/>
        </w:rPr>
        <w:t>ё</w:t>
      </w:r>
      <w:r w:rsidRPr="00974F4A">
        <w:rPr>
          <w:rFonts w:ascii="Times New Roman" w:hAnsi="Times New Roman" w:cs="Times New Roman"/>
        </w:rPr>
        <w:t>м дисциплины</w:t>
      </w:r>
      <w:r w:rsidR="00C93E63">
        <w:rPr>
          <w:rFonts w:ascii="Times New Roman" w:hAnsi="Times New Roman" w:cs="Times New Roman"/>
        </w:rPr>
        <w:t xml:space="preserve"> и трудоёмкость по видам учебных занятий</w:t>
      </w:r>
      <w:bookmarkEnd w:id="87"/>
    </w:p>
    <w:tbl>
      <w:tblPr>
        <w:tblW w:w="5000" w:type="pct"/>
        <w:tblLook w:val="04A0" w:firstRow="1" w:lastRow="0" w:firstColumn="1" w:lastColumn="0" w:noHBand="0" w:noVBand="1"/>
      </w:tblPr>
      <w:tblGrid>
        <w:gridCol w:w="1687"/>
        <w:gridCol w:w="501"/>
        <w:gridCol w:w="941"/>
        <w:gridCol w:w="501"/>
        <w:gridCol w:w="501"/>
        <w:gridCol w:w="501"/>
        <w:gridCol w:w="502"/>
        <w:gridCol w:w="580"/>
        <w:gridCol w:w="580"/>
        <w:gridCol w:w="580"/>
        <w:gridCol w:w="580"/>
        <w:gridCol w:w="580"/>
        <w:gridCol w:w="502"/>
        <w:gridCol w:w="519"/>
        <w:gridCol w:w="516"/>
      </w:tblGrid>
      <w:tr w:rsidR="00C93E63" w:rsidRPr="008B5CBE" w:rsidTr="00C93E63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63" w:rsidRPr="008B5CBE" w:rsidRDefault="00C93E63" w:rsidP="00EF1C16">
            <w:pPr>
              <w:jc w:val="center"/>
            </w:pPr>
            <w:r w:rsidRPr="008B5CBE"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63" w:rsidRPr="008B5CBE" w:rsidRDefault="00C93E63" w:rsidP="00EF1C16">
            <w:pPr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63" w:rsidRPr="008B5CBE" w:rsidRDefault="00C93E63" w:rsidP="00EF1C16">
            <w:pPr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63" w:rsidRPr="008B5CBE" w:rsidRDefault="00C93E63" w:rsidP="00EF1C16">
            <w:pPr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акад.часов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63" w:rsidRPr="008B5CBE" w:rsidRDefault="00C93E63" w:rsidP="00EF1C16">
            <w:pPr>
              <w:jc w:val="center"/>
            </w:pPr>
            <w:r w:rsidRPr="008B5CBE">
              <w:t>Курс 4</w:t>
            </w:r>
          </w:p>
        </w:tc>
      </w:tr>
      <w:tr w:rsidR="00C93E63" w:rsidRPr="008B5CBE" w:rsidTr="00C93E63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63" w:rsidRPr="008B5CBE" w:rsidRDefault="00C93E63" w:rsidP="00EF1C16"/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63" w:rsidRPr="008B5CBE" w:rsidRDefault="00C93E63" w:rsidP="00EF1C16"/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63" w:rsidRPr="008B5CBE" w:rsidRDefault="00C93E63" w:rsidP="00EF1C16"/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63" w:rsidRPr="008B5CBE" w:rsidRDefault="00C93E63" w:rsidP="00EF1C16"/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E63" w:rsidRPr="008B5CBE" w:rsidRDefault="00C93E63" w:rsidP="00EF1C16">
            <w:pPr>
              <w:ind w:left="113" w:right="113"/>
              <w:jc w:val="center"/>
            </w:pPr>
            <w:r w:rsidRPr="008B5CBE"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E63" w:rsidRPr="008B5CBE" w:rsidRDefault="00C93E63" w:rsidP="00EF1C16">
            <w:pPr>
              <w:ind w:left="113" w:right="113"/>
              <w:jc w:val="center"/>
            </w:pPr>
            <w:r w:rsidRPr="008B5CBE">
              <w:t>Сем. 8</w:t>
            </w:r>
          </w:p>
        </w:tc>
      </w:tr>
      <w:tr w:rsidR="00C93E63" w:rsidRPr="008B5CBE" w:rsidTr="00C93E63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E63" w:rsidRPr="008B5CBE" w:rsidRDefault="00C93E63" w:rsidP="00EF1C16">
            <w:pPr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E63" w:rsidRPr="008B5CBE" w:rsidRDefault="00C93E63" w:rsidP="00EF1C16">
            <w:pPr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E63" w:rsidRPr="008B5CBE" w:rsidRDefault="00C93E63" w:rsidP="00EF1C16">
            <w:pPr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E63" w:rsidRPr="008B5CBE" w:rsidRDefault="00C93E63" w:rsidP="00EF1C16">
            <w:pPr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E63" w:rsidRPr="008B5CBE" w:rsidRDefault="00C93E63" w:rsidP="00EF1C16">
            <w:pPr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E63" w:rsidRPr="008B5CBE" w:rsidRDefault="00C93E63" w:rsidP="00EF1C16">
            <w:pPr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E63" w:rsidRPr="008B5CBE" w:rsidRDefault="00C93E63" w:rsidP="00EF1C16">
            <w:pPr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E63" w:rsidRPr="008B5CBE" w:rsidRDefault="00C93E63" w:rsidP="00EF1C16">
            <w:pPr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E63" w:rsidRPr="008B5CBE" w:rsidRDefault="00C93E63" w:rsidP="00EF1C16">
            <w:pPr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E63" w:rsidRPr="008B5CBE" w:rsidRDefault="00C93E63" w:rsidP="00EF1C16">
            <w:pPr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E63" w:rsidRPr="008B5CBE" w:rsidRDefault="00C93E63" w:rsidP="00EF1C16">
            <w:pPr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E63" w:rsidRPr="008B5CBE" w:rsidRDefault="00C93E63" w:rsidP="00EF1C16">
            <w:pPr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E63" w:rsidRPr="008B5CBE" w:rsidRDefault="00C93E63" w:rsidP="00EF1C16">
            <w:pPr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E63" w:rsidRPr="008B5CBE" w:rsidRDefault="00C93E63" w:rsidP="00EF1C16">
            <w:pPr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3E63" w:rsidRPr="008B5CBE" w:rsidRDefault="00C93E63" w:rsidP="00EF1C16">
            <w:pPr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C93E63" w:rsidRPr="008B5CBE" w:rsidTr="00C93E63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63" w:rsidRPr="008B5CBE" w:rsidRDefault="00C93E63" w:rsidP="00EF1C16">
            <w:r w:rsidRPr="008B5CBE">
              <w:t>Б1.Б.21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63" w:rsidRPr="008B5CBE" w:rsidRDefault="00C93E63" w:rsidP="00EF1C16">
            <w:pPr>
              <w:jc w:val="center"/>
            </w:pPr>
            <w:r w:rsidRPr="008B5CBE"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63" w:rsidRPr="008B5CBE" w:rsidRDefault="00C93E63" w:rsidP="00EF1C16">
            <w:pPr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63" w:rsidRPr="008B5CBE" w:rsidRDefault="00C93E63" w:rsidP="00EF1C16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63" w:rsidRPr="008B5CBE" w:rsidRDefault="00C93E63" w:rsidP="00EF1C16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63" w:rsidRPr="008B5CBE" w:rsidRDefault="00C93E63" w:rsidP="00EF1C16">
            <w:pPr>
              <w:jc w:val="center"/>
            </w:pPr>
            <w:r w:rsidRPr="008B5CBE"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63" w:rsidRPr="008B5CBE" w:rsidRDefault="00C93E63" w:rsidP="00EF1C16">
            <w:pPr>
              <w:jc w:val="center"/>
            </w:pPr>
            <w:r w:rsidRPr="008B5CBE"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63" w:rsidRPr="008B5CBE" w:rsidRDefault="00C93E63" w:rsidP="00EF1C16">
            <w:pPr>
              <w:jc w:val="center"/>
            </w:pPr>
            <w:r w:rsidRPr="008B5CBE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63" w:rsidRPr="008B5CBE" w:rsidRDefault="00C93E63" w:rsidP="00EF1C16">
            <w:pPr>
              <w:jc w:val="center"/>
            </w:pPr>
            <w:r w:rsidRPr="008B5CBE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63" w:rsidRPr="008B5CBE" w:rsidRDefault="00C93E63" w:rsidP="00EF1C16">
            <w:pPr>
              <w:jc w:val="center"/>
            </w:pPr>
            <w:r w:rsidRPr="008B5CBE">
              <w:t>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63" w:rsidRPr="008B5CBE" w:rsidRDefault="00C93E63" w:rsidP="00EF1C16">
            <w:pPr>
              <w:jc w:val="center"/>
            </w:pPr>
            <w:r w:rsidRPr="008B5CBE">
              <w:t>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63" w:rsidRPr="008B5CBE" w:rsidRDefault="00C93E63" w:rsidP="00EF1C16">
            <w:pPr>
              <w:jc w:val="center"/>
            </w:pPr>
            <w:r w:rsidRPr="008B5CBE">
              <w:t>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63" w:rsidRPr="008B5CBE" w:rsidRDefault="00C93E63" w:rsidP="00EF1C16">
            <w:pPr>
              <w:jc w:val="center"/>
            </w:pPr>
            <w:r w:rsidRPr="008B5CBE">
              <w:t>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63" w:rsidRPr="008B5CBE" w:rsidRDefault="00C93E63" w:rsidP="00EF1C16">
            <w:pPr>
              <w:jc w:val="center"/>
            </w:pPr>
            <w:r w:rsidRPr="008B5CBE">
              <w:t>1.5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63" w:rsidRPr="008B5CBE" w:rsidRDefault="00C93E63" w:rsidP="00EF1C16">
            <w:pPr>
              <w:jc w:val="center"/>
            </w:pPr>
            <w:r w:rsidRPr="008B5CBE">
              <w:t>2.5</w:t>
            </w:r>
          </w:p>
        </w:tc>
      </w:tr>
    </w:tbl>
    <w:p w:rsidR="00D96933" w:rsidRPr="00974F4A" w:rsidRDefault="00D96933" w:rsidP="00974F4A">
      <w:pPr>
        <w:spacing w:after="120" w:line="276" w:lineRule="auto"/>
        <w:jc w:val="both"/>
        <w:outlineLvl w:val="0"/>
        <w:rPr>
          <w:b/>
          <w:bCs/>
        </w:rPr>
      </w:pPr>
      <w:bookmarkStart w:id="88" w:name="_Toc475996655"/>
      <w:bookmarkStart w:id="89" w:name="_Toc467073847"/>
    </w:p>
    <w:p w:rsidR="00D96933" w:rsidRPr="00974F4A" w:rsidRDefault="00D96933" w:rsidP="00974F4A">
      <w:pPr>
        <w:pStyle w:val="10"/>
        <w:rPr>
          <w:rFonts w:ascii="Times New Roman" w:hAnsi="Times New Roman" w:cs="Times New Roman"/>
        </w:rPr>
      </w:pPr>
      <w:bookmarkStart w:id="90" w:name="_Toc54873452"/>
      <w:r w:rsidRPr="00974F4A">
        <w:rPr>
          <w:rFonts w:ascii="Times New Roman" w:hAnsi="Times New Roman" w:cs="Times New Roman"/>
        </w:rPr>
        <w:t>Содержание дисциплины, структурированное по темам</w:t>
      </w:r>
      <w:bookmarkEnd w:id="88"/>
      <w:bookmarkEnd w:id="90"/>
      <w:r w:rsidRPr="00974F4A">
        <w:rPr>
          <w:rFonts w:ascii="Times New Roman" w:hAnsi="Times New Roman" w:cs="Times New Roman"/>
        </w:rPr>
        <w:t xml:space="preserve"> 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№1.</w:t>
      </w:r>
      <w:r w:rsidRPr="00974F4A">
        <w:t xml:space="preserve"> Введение</w:t>
      </w:r>
      <w:bookmarkEnd w:id="89"/>
    </w:p>
    <w:p w:rsidR="00A3026B" w:rsidRPr="00974F4A" w:rsidRDefault="00974F4A" w:rsidP="00974F4A">
      <w:pPr>
        <w:spacing w:after="120" w:line="276" w:lineRule="auto"/>
        <w:jc w:val="both"/>
      </w:pPr>
      <w:bookmarkStart w:id="91" w:name="_Toc467073848"/>
      <w:r w:rsidRPr="00974F4A">
        <w:rPr>
          <w:i/>
        </w:rPr>
        <w:t>Занятие</w:t>
      </w:r>
      <w:r w:rsidR="00A3026B" w:rsidRPr="00974F4A">
        <w:rPr>
          <w:i/>
        </w:rPr>
        <w:t xml:space="preserve"> 1.</w:t>
      </w:r>
      <w:r w:rsidR="00A3026B" w:rsidRPr="00974F4A">
        <w:t xml:space="preserve"> Общая характеристика новейшего периода (с </w:t>
      </w:r>
      <w:smartTag w:uri="urn:schemas-microsoft-com:office:smarttags" w:element="metricconverter">
        <w:smartTagPr>
          <w:attr w:name="ProductID" w:val="1917 г"/>
        </w:smartTagPr>
        <w:r w:rsidR="00A3026B" w:rsidRPr="00974F4A">
          <w:t>1917 г</w:t>
        </w:r>
      </w:smartTag>
      <w:r w:rsidR="00A3026B" w:rsidRPr="00974F4A">
        <w:t>.). Внутренняя периодизация. Основные источники по теме и литература.</w:t>
      </w:r>
      <w:bookmarkEnd w:id="91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Значение новейшего периода в истории Русской Православной Церкви. Сонм новомучеников и исповедников Российских.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Статистические данные о положении Русской Православной Церкви на 1914, 1938, 1958, 1964, 1987 и 2009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Периодизация по Предстоятелям Русской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Периодизация по характеру взаимоотношений Русской Православной Церкви с государственной властью.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Основные источники (акты высшей церковной власти, материалы переписки церковных деятелей, мемуары, советские документы, периодическая печать).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Основная литература.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92" w:name="_Toc467073849"/>
      <w:r w:rsidRPr="00974F4A">
        <w:t>Литература:</w:t>
      </w:r>
      <w:bookmarkEnd w:id="92"/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3-36.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93" w:name="_Toc467073850"/>
      <w:r w:rsidRPr="00974F4A">
        <w:rPr>
          <w:b/>
        </w:rPr>
        <w:t>Тема № 2.</w:t>
      </w:r>
      <w:r w:rsidRPr="00974F4A">
        <w:t xml:space="preserve"> Русская Православная Церковь при Временном правительстве</w:t>
      </w:r>
      <w:bookmarkEnd w:id="93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94" w:name="_Toc467073851"/>
      <w:r w:rsidRPr="00974F4A">
        <w:rPr>
          <w:i/>
        </w:rPr>
        <w:t>Занятие</w:t>
      </w:r>
      <w:r w:rsidR="00A3026B" w:rsidRPr="00974F4A">
        <w:rPr>
          <w:i/>
        </w:rPr>
        <w:t xml:space="preserve"> 2.</w:t>
      </w:r>
      <w:bookmarkEnd w:id="94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Отречение Императора Николая II от Престола. Реакция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Общая характеристика политики Временного правительства по отношению к Российской Церкви. Законы Временного правительства, касающиеся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Деятельность обер-прокурора В. Н. Львова, его взаимоотношения со Св. Синодом.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«Церковная революция» (15 уволенных правящих архиереев). Перевыборы архиереев.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Всероссийский съезд духовенства и мирян.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Рост церковного сепаратизма. Проблема Грузинской автокефалии.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Смена обер-прокурора. Деятельность А. В. Карташева.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95" w:name="_Toc467073852"/>
      <w:r w:rsidRPr="00974F4A">
        <w:t>Литература:</w:t>
      </w:r>
      <w:bookmarkEnd w:id="95"/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>Карташев А. В. Временное правительство и Русская Церковь // Из истории Христианской Церкви на Родине и за рубежом в ХХ столетии. М., 1995. С. 9–27.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329–335.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60–69.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№3.</w:t>
      </w:r>
      <w:r w:rsidRPr="00974F4A">
        <w:t xml:space="preserve"> Поместный Собор 1917–1918 гг. Восстановление патриаршества 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96" w:name="_Toc467073853"/>
      <w:r w:rsidRPr="00974F4A">
        <w:rPr>
          <w:i/>
        </w:rPr>
        <w:t>Занятие</w:t>
      </w:r>
      <w:r w:rsidR="00A3026B" w:rsidRPr="00974F4A">
        <w:rPr>
          <w:i/>
        </w:rPr>
        <w:t xml:space="preserve"> 3.</w:t>
      </w:r>
      <w:bookmarkEnd w:id="96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Краткий обзор состояния вопроса о Соборе к 1917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Деятельность </w:t>
      </w:r>
      <w:proofErr w:type="spellStart"/>
      <w:r w:rsidRPr="00974F4A">
        <w:t>Предсоборного</w:t>
      </w:r>
      <w:proofErr w:type="spellEnd"/>
      <w:r w:rsidRPr="00974F4A">
        <w:t xml:space="preserve"> Совета.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Состав Поместного Собора.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Организация работы Поместного Собора.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Общий обзор трех сессий Поместного Собора.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Дискуссия о восстановлении патриаршества.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Выборы Патриарха и формирование органов высшей церковной власти.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97" w:name="_Toc467073854"/>
      <w:r w:rsidRPr="00974F4A">
        <w:t>Тексты:</w:t>
      </w:r>
      <w:bookmarkEnd w:id="97"/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 xml:space="preserve">Собрание определений и постановлений Священного Собора Православной Российской Церкви 1917–1918 гг. М., 1994. </w:t>
      </w:r>
      <w:proofErr w:type="spellStart"/>
      <w:r w:rsidRPr="00974F4A">
        <w:t>Вып</w:t>
      </w:r>
      <w:proofErr w:type="spellEnd"/>
      <w:r w:rsidRPr="00974F4A">
        <w:t>. 1. С. 3-16.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98" w:name="_Toc467073855"/>
      <w:r w:rsidRPr="00974F4A">
        <w:rPr>
          <w:i/>
        </w:rPr>
        <w:t>Занятие</w:t>
      </w:r>
      <w:r w:rsidR="00A3026B" w:rsidRPr="00974F4A">
        <w:rPr>
          <w:i/>
        </w:rPr>
        <w:t xml:space="preserve"> 4.</w:t>
      </w:r>
      <w:bookmarkEnd w:id="98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и вопрос взаимоотношений с государством.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Определения Поместного Собора о епархиальном и приходском управлении.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Значение Поместного Собора 1917–1918 гг. в истории Русской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Проведение в жизнь постановлений Собора 1917–1918 гг.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99" w:name="_Toc467073856"/>
      <w:r w:rsidRPr="00974F4A">
        <w:t>Тексты:</w:t>
      </w:r>
      <w:bookmarkEnd w:id="99"/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 xml:space="preserve">Собрание определений и постановлений Священного Собора Православной Российской Церкви 1917–1918 гг. М., 1994. </w:t>
      </w:r>
      <w:proofErr w:type="spellStart"/>
      <w:r w:rsidRPr="00974F4A">
        <w:t>Вып</w:t>
      </w:r>
      <w:proofErr w:type="spellEnd"/>
      <w:r w:rsidRPr="00974F4A">
        <w:t xml:space="preserve">. 1. С. 17-33; </w:t>
      </w:r>
      <w:proofErr w:type="spellStart"/>
      <w:r w:rsidRPr="00974F4A">
        <w:t>Вып</w:t>
      </w:r>
      <w:proofErr w:type="spellEnd"/>
      <w:r w:rsidRPr="00974F4A">
        <w:t xml:space="preserve">. 2. С. 6-8. </w:t>
      </w:r>
      <w:proofErr w:type="spellStart"/>
      <w:r w:rsidRPr="00974F4A">
        <w:t>Вып</w:t>
      </w:r>
      <w:proofErr w:type="spellEnd"/>
      <w:r w:rsidRPr="00974F4A">
        <w:t>. 3. С. 3-41.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00" w:name="_Toc467073857"/>
      <w:r w:rsidRPr="00974F4A">
        <w:t>Литература:</w:t>
      </w:r>
      <w:bookmarkEnd w:id="100"/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335–345; 348–359.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69–71.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bookmarkStart w:id="101" w:name="_Toc467073858"/>
      <w:r w:rsidRPr="00974F4A">
        <w:rPr>
          <w:b/>
        </w:rPr>
        <w:t>Тема № 4.</w:t>
      </w:r>
      <w:r w:rsidRPr="00974F4A">
        <w:t xml:space="preserve"> Русская Православная Церковь в период гражданской войны.</w:t>
      </w:r>
      <w:bookmarkEnd w:id="101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02" w:name="_Toc467073859"/>
      <w:r w:rsidRPr="00974F4A">
        <w:rPr>
          <w:i/>
        </w:rPr>
        <w:t>Занятие</w:t>
      </w:r>
      <w:r w:rsidR="00A3026B" w:rsidRPr="00974F4A">
        <w:rPr>
          <w:i/>
        </w:rPr>
        <w:t xml:space="preserve"> 5.</w:t>
      </w:r>
      <w:bookmarkEnd w:id="102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Отношение большевистского руководства к религии и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Первые антицерковные декреты советской власти (конец 1917 – начало 1918 гг.).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Декрет о «свободе совести». Реакция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Антицерковный террор. Наиболее известные новомученики периода гражданской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Послания и обращения Патриарха Тихона периода гражданской войны.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>Кампания по вскрытию св. мощей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Русская Православная Церковь и Белое движение.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Деятельность Священного Синода и Высшего Церковного Совета в условиях гражданской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Указ Патриарха Тихона № 362 о церковном управлении от 20 ноября 1920 г. как мера по защите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Активизация церковной жизни в период гражданской войны (рост числа братств, оживление приходской деятельности и т.д.)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03" w:name="_Toc467073860"/>
      <w:r w:rsidRPr="00974F4A">
        <w:t>Тексты:</w:t>
      </w:r>
      <w:bookmarkEnd w:id="103"/>
    </w:p>
    <w:p w:rsidR="00A3026B" w:rsidRPr="00974F4A" w:rsidRDefault="00A3026B" w:rsidP="00974F4A">
      <w:pPr>
        <w:spacing w:after="120" w:line="276" w:lineRule="auto"/>
        <w:jc w:val="both"/>
      </w:pPr>
      <w:bookmarkStart w:id="104" w:name="_Toc467073861"/>
      <w:r w:rsidRPr="00974F4A">
        <w:t>Декрет СНК об отделении церкви от государства и школы от церкви от 23 января 1918 г. (любое издание).</w:t>
      </w:r>
      <w:bookmarkEnd w:id="104"/>
    </w:p>
    <w:p w:rsidR="00A3026B" w:rsidRPr="00974F4A" w:rsidRDefault="00A3026B" w:rsidP="00974F4A">
      <w:pPr>
        <w:spacing w:after="120" w:line="276" w:lineRule="auto"/>
        <w:jc w:val="both"/>
      </w:pPr>
      <w:bookmarkStart w:id="105" w:name="_Toc467073862"/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 / Сост. М. Е. Губонин. М., 1994. С. 82-85, 149-151,160-164.</w:t>
      </w:r>
      <w:bookmarkEnd w:id="105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360–379.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72–92.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06" w:name="_Toc467073863"/>
      <w:r w:rsidRPr="00974F4A">
        <w:rPr>
          <w:b/>
        </w:rPr>
        <w:t>Тема № 5.</w:t>
      </w:r>
      <w:r w:rsidRPr="00974F4A">
        <w:t xml:space="preserve"> Кампания по изъятию церковных ценностей. Арест Патриарха Тихона. Возникновение и первоначальная история обновленческого раскола (1922–1923 гг.)</w:t>
      </w:r>
      <w:bookmarkEnd w:id="106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07" w:name="_Toc467073864"/>
      <w:r w:rsidRPr="00974F4A">
        <w:rPr>
          <w:i/>
        </w:rPr>
        <w:t>Занятие</w:t>
      </w:r>
      <w:r w:rsidR="00A3026B" w:rsidRPr="00974F4A">
        <w:rPr>
          <w:i/>
        </w:rPr>
        <w:t xml:space="preserve"> 6.</w:t>
      </w:r>
      <w:bookmarkEnd w:id="107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Голод 1921–1922 гг. как повод к кампании по изъятию церковных ценностей. Помощь Церкви голодающим.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Цели большевистского руководства в кампании. Секретное письмо В. И. Ленина к членам Политбюро.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Отношение Церкви к изъятию ценностей. Позиция Патриарха Тихона.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Антицерковные репрессии, связанные с кампанией. Арест Патриарха Тихона.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Результаты кампании по изъятию церковных ценностей.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План Л. Д. Троцкого по расколу Церкви. Деятельность ГПУ и Антирелигиозной комиссии при ЦК РКП(б).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08" w:name="_Toc467073865"/>
      <w:r w:rsidRPr="00974F4A">
        <w:t>Тексты:</w:t>
      </w:r>
      <w:bookmarkEnd w:id="108"/>
    </w:p>
    <w:p w:rsidR="00A3026B" w:rsidRPr="00974F4A" w:rsidRDefault="00A3026B" w:rsidP="00974F4A">
      <w:pPr>
        <w:spacing w:after="120" w:line="276" w:lineRule="auto"/>
        <w:jc w:val="both"/>
      </w:pPr>
      <w:bookmarkStart w:id="109" w:name="_Toc467073866"/>
      <w:r w:rsidRPr="00974F4A">
        <w:lastRenderedPageBreak/>
        <w:t xml:space="preserve">Архивы Кремля. Политбюро и Церковь: 1922–1925 гг. В 2 кн. / </w:t>
      </w:r>
      <w:proofErr w:type="spellStart"/>
      <w:r w:rsidRPr="00974F4A">
        <w:t>Подгот</w:t>
      </w:r>
      <w:proofErr w:type="spellEnd"/>
      <w:r w:rsidRPr="00974F4A">
        <w:t>. изд. Н. Н. Покровского и С. Г. Петрова. Новосибирск – М., 1997–1998. Кн. 1. С. 140-144, 161-164.</w:t>
      </w:r>
      <w:bookmarkEnd w:id="109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10" w:name="_Toc467073867"/>
      <w:r w:rsidRPr="00974F4A">
        <w:rPr>
          <w:i/>
        </w:rPr>
        <w:t>Занятие</w:t>
      </w:r>
      <w:r w:rsidR="00A3026B" w:rsidRPr="00974F4A">
        <w:rPr>
          <w:i/>
        </w:rPr>
        <w:t xml:space="preserve"> 7.</w:t>
      </w:r>
      <w:bookmarkEnd w:id="110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Вопрос о генезисе обновленческого раскола. Модернизм и (или) «церковный большевизм»?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Характеристика ведущих деятелей обновленчества.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Устранение Патриарха Тихона, передача высшей церковной власти митрополиту </w:t>
      </w:r>
      <w:proofErr w:type="spellStart"/>
      <w:r w:rsidRPr="00974F4A">
        <w:t>Агафангелу</w:t>
      </w:r>
      <w:proofErr w:type="spellEnd"/>
      <w:r w:rsidRPr="00974F4A">
        <w:t>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Образование обновленческого ВЦУ. «Меморандум трех». Распространение раскола.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Противодействие расколу. Выступление митрополита </w:t>
      </w:r>
      <w:proofErr w:type="spellStart"/>
      <w:r w:rsidRPr="00974F4A">
        <w:t>Агафангела</w:t>
      </w:r>
      <w:proofErr w:type="spellEnd"/>
      <w:r w:rsidRPr="00974F4A">
        <w:t>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«Дело» </w:t>
      </w:r>
      <w:proofErr w:type="spellStart"/>
      <w:r w:rsidRPr="00974F4A">
        <w:t>сщмч</w:t>
      </w:r>
      <w:proofErr w:type="spellEnd"/>
      <w:r w:rsidRPr="00974F4A">
        <w:t>. митрополита Вениамина.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Съезд «Живой церкви». Расколы в расколе.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Обновленческий «собор» 1923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380–395.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93–100.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bookmarkStart w:id="111" w:name="_Toc467073868"/>
      <w:r w:rsidRPr="00974F4A">
        <w:rPr>
          <w:b/>
        </w:rPr>
        <w:t>Тема № 6.</w:t>
      </w:r>
      <w:r w:rsidRPr="00974F4A">
        <w:t xml:space="preserve"> Русская Православная Церковь в последние годы жизни Патриарха Тихона (1923–1925 гг.)</w:t>
      </w:r>
      <w:bookmarkEnd w:id="111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12" w:name="_Toc467073869"/>
      <w:r w:rsidRPr="00974F4A">
        <w:rPr>
          <w:i/>
        </w:rPr>
        <w:t>Занятие</w:t>
      </w:r>
      <w:r w:rsidR="00A3026B" w:rsidRPr="00974F4A">
        <w:rPr>
          <w:i/>
        </w:rPr>
        <w:t xml:space="preserve"> 8.</w:t>
      </w:r>
      <w:bookmarkEnd w:id="112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Освобождение Патриарха Тихона в 1923 г., его причины и обстоятельства.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Обновленческий раскол после освобождения Патриарха Тихона. Переговоры о воссоединении. Позиция архиереев Данилова монастыря.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Попытки власти спровоцировать раскол «справа».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Вопрос о богослужебном поминовение властей.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Проблема перехода на новый календарный стиль.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13" w:name="_Toc467073870"/>
      <w:r w:rsidRPr="00974F4A">
        <w:t>Тексты:</w:t>
      </w:r>
      <w:bookmarkEnd w:id="113"/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 xml:space="preserve">Виноградов В., </w:t>
      </w:r>
      <w:proofErr w:type="spellStart"/>
      <w:r w:rsidRPr="00974F4A">
        <w:t>протопресв</w:t>
      </w:r>
      <w:proofErr w:type="spellEnd"/>
      <w:r w:rsidRPr="00974F4A">
        <w:t>. О некоторых важнейших моментах последнего периода жизни и деятельности Святейшего Патриарха Тихона (1923-1925 гг.) // Церковно-исторический вестник. № 1. М., 1998. С. 8-40.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r w:rsidRPr="00974F4A">
        <w:rPr>
          <w:i/>
        </w:rPr>
        <w:t>Занятие</w:t>
      </w:r>
      <w:r w:rsidR="00A3026B" w:rsidRPr="00974F4A">
        <w:rPr>
          <w:i/>
        </w:rPr>
        <w:t xml:space="preserve"> 9.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Проблема легализации патриаршего управления. Вопрос о созыве Поместного Собора.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Поддержка обновленческого раскола Константинопольской Патриархией.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История «покаяния» В. Красницкого.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Вопрос о «предсмертном завещании» Патриарха Тихона.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395–404.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101–105.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7.</w:t>
      </w:r>
      <w:r w:rsidRPr="00974F4A">
        <w:t xml:space="preserve"> Русская Православная Церковь при Патриаршем Местоблюстителе митрополите Петре и его заместителях в 1925 – начале 1927 гг.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14" w:name="_Toc467073871"/>
      <w:r w:rsidRPr="00974F4A">
        <w:rPr>
          <w:i/>
        </w:rPr>
        <w:t>Занятие</w:t>
      </w:r>
      <w:r w:rsidR="00A3026B" w:rsidRPr="00974F4A">
        <w:rPr>
          <w:i/>
        </w:rPr>
        <w:t xml:space="preserve"> 10.</w:t>
      </w:r>
      <w:bookmarkEnd w:id="114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15" w:name="_Toc467073872"/>
      <w:r w:rsidRPr="00974F4A">
        <w:t>Проблема преемства высшей церковной власти после кончины Патриарха Тихона.</w:t>
      </w:r>
      <w:bookmarkEnd w:id="115"/>
    </w:p>
    <w:p w:rsidR="00A3026B" w:rsidRPr="00974F4A" w:rsidRDefault="00A3026B" w:rsidP="00974F4A">
      <w:pPr>
        <w:spacing w:after="120" w:line="276" w:lineRule="auto"/>
        <w:jc w:val="both"/>
      </w:pPr>
      <w:bookmarkStart w:id="116" w:name="_Toc467073873"/>
      <w:r w:rsidRPr="00974F4A">
        <w:t>Проблема выбора курса церковной политики в связи с т. н. «Предсмертным завещанием» Патриарха Тихона.</w:t>
      </w:r>
      <w:bookmarkEnd w:id="116"/>
    </w:p>
    <w:p w:rsidR="00A3026B" w:rsidRPr="00974F4A" w:rsidRDefault="00A3026B" w:rsidP="00974F4A">
      <w:pPr>
        <w:spacing w:after="120" w:line="276" w:lineRule="auto"/>
        <w:jc w:val="both"/>
      </w:pPr>
      <w:bookmarkStart w:id="117" w:name="_Toc467073874"/>
      <w:r w:rsidRPr="00974F4A">
        <w:t>Взаимоотношения с обновленцами при митрополите Петре. Второй обновленческий «собор». Дело Николая Соловья.</w:t>
      </w:r>
      <w:bookmarkEnd w:id="117"/>
    </w:p>
    <w:p w:rsidR="00A3026B" w:rsidRPr="00974F4A" w:rsidRDefault="00A3026B" w:rsidP="00974F4A">
      <w:pPr>
        <w:spacing w:after="120" w:line="276" w:lineRule="auto"/>
        <w:jc w:val="both"/>
      </w:pPr>
      <w:bookmarkStart w:id="118" w:name="_Toc467073875"/>
      <w:r w:rsidRPr="00974F4A">
        <w:t>Вопрос о легализации Патриаршей Церкви при митрополите Петре. Провокационная деятельность епископа Бориса (Рукина).</w:t>
      </w:r>
      <w:bookmarkEnd w:id="118"/>
    </w:p>
    <w:p w:rsidR="00A3026B" w:rsidRPr="00974F4A" w:rsidRDefault="00A3026B" w:rsidP="00974F4A">
      <w:pPr>
        <w:spacing w:after="120" w:line="276" w:lineRule="auto"/>
        <w:jc w:val="both"/>
      </w:pPr>
      <w:bookmarkStart w:id="119" w:name="_Toc467073876"/>
      <w:r w:rsidRPr="00974F4A">
        <w:t xml:space="preserve">Арест </w:t>
      </w:r>
      <w:proofErr w:type="spellStart"/>
      <w:r w:rsidRPr="00974F4A">
        <w:t>сщмч</w:t>
      </w:r>
      <w:proofErr w:type="spellEnd"/>
      <w:r w:rsidRPr="00974F4A">
        <w:t>. митрополита Петра. Его завещательные распоряжения.</w:t>
      </w:r>
      <w:bookmarkEnd w:id="119"/>
    </w:p>
    <w:p w:rsidR="00A3026B" w:rsidRPr="00974F4A" w:rsidRDefault="00A3026B" w:rsidP="00974F4A">
      <w:pPr>
        <w:spacing w:after="120" w:line="276" w:lineRule="auto"/>
        <w:jc w:val="both"/>
      </w:pPr>
      <w:bookmarkStart w:id="120" w:name="_Toc467073877"/>
      <w:r w:rsidRPr="00974F4A">
        <w:t>Тексты:</w:t>
      </w:r>
      <w:bookmarkEnd w:id="120"/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 / Сост. М. Е. Губонин. М., 1994. С. 361-363, 413-422.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r w:rsidRPr="00974F4A">
        <w:rPr>
          <w:i/>
        </w:rPr>
        <w:t>Занятие</w:t>
      </w:r>
      <w:r w:rsidR="00A3026B" w:rsidRPr="00974F4A">
        <w:rPr>
          <w:i/>
        </w:rPr>
        <w:t xml:space="preserve"> 11.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21" w:name="_Toc467073878"/>
      <w:r w:rsidRPr="00974F4A">
        <w:t>Возникновение григорианского раскола и борьба с ним Заместителя Патриаршего Местоблюстителя митрополита Сергия.</w:t>
      </w:r>
      <w:bookmarkEnd w:id="121"/>
    </w:p>
    <w:p w:rsidR="00A3026B" w:rsidRPr="00974F4A" w:rsidRDefault="00A3026B" w:rsidP="00974F4A">
      <w:pPr>
        <w:spacing w:after="120" w:line="276" w:lineRule="auto"/>
        <w:jc w:val="both"/>
      </w:pPr>
      <w:bookmarkStart w:id="122" w:name="_Toc467073879"/>
      <w:r w:rsidRPr="00974F4A">
        <w:t xml:space="preserve">Спор о </w:t>
      </w:r>
      <w:proofErr w:type="spellStart"/>
      <w:r w:rsidRPr="00974F4A">
        <w:t>местоблюстительстве</w:t>
      </w:r>
      <w:proofErr w:type="spellEnd"/>
      <w:r w:rsidRPr="00974F4A">
        <w:t xml:space="preserve"> митрополитов </w:t>
      </w:r>
      <w:proofErr w:type="spellStart"/>
      <w:r w:rsidRPr="00974F4A">
        <w:t>Агафангела</w:t>
      </w:r>
      <w:proofErr w:type="spellEnd"/>
      <w:r w:rsidRPr="00974F4A">
        <w:t xml:space="preserve"> и Сергия в 1926 г.</w:t>
      </w:r>
      <w:bookmarkEnd w:id="122"/>
    </w:p>
    <w:p w:rsidR="00A3026B" w:rsidRPr="00974F4A" w:rsidRDefault="00A3026B" w:rsidP="00974F4A">
      <w:pPr>
        <w:spacing w:after="120" w:line="276" w:lineRule="auto"/>
        <w:jc w:val="both"/>
      </w:pPr>
      <w:bookmarkStart w:id="123" w:name="_Toc467073880"/>
      <w:r w:rsidRPr="00974F4A">
        <w:t>Проект Декларации митрополита Сергия 1926 г. «Соловецкое воззвание».</w:t>
      </w:r>
      <w:bookmarkEnd w:id="123"/>
    </w:p>
    <w:p w:rsidR="00A3026B" w:rsidRPr="00974F4A" w:rsidRDefault="00A3026B" w:rsidP="00974F4A">
      <w:pPr>
        <w:spacing w:after="120" w:line="276" w:lineRule="auto"/>
        <w:jc w:val="both"/>
      </w:pPr>
      <w:bookmarkStart w:id="124" w:name="_Toc467073881"/>
      <w:r w:rsidRPr="00974F4A">
        <w:t>Попытка проведения тайных выборов Патриарха в 1926 г. и ее результаты.</w:t>
      </w:r>
      <w:bookmarkEnd w:id="124"/>
    </w:p>
    <w:p w:rsidR="00A3026B" w:rsidRPr="00974F4A" w:rsidRDefault="00A3026B" w:rsidP="00974F4A">
      <w:pPr>
        <w:spacing w:after="120" w:line="276" w:lineRule="auto"/>
        <w:jc w:val="both"/>
      </w:pPr>
      <w:bookmarkStart w:id="125" w:name="_Toc467073882"/>
      <w:r w:rsidRPr="00974F4A">
        <w:t>Русская Православная Церковь при Заместителях Патриаршего Местоблюстителя митрополите Иосифе (Петровых) и архиепископе Серафиме (Самойловиче).</w:t>
      </w:r>
      <w:bookmarkEnd w:id="125"/>
    </w:p>
    <w:p w:rsidR="00A3026B" w:rsidRPr="00974F4A" w:rsidRDefault="00A3026B" w:rsidP="00974F4A">
      <w:pPr>
        <w:spacing w:after="120" w:line="276" w:lineRule="auto"/>
        <w:jc w:val="both"/>
      </w:pPr>
      <w:bookmarkStart w:id="126" w:name="_Toc467073883"/>
      <w:r w:rsidRPr="00974F4A">
        <w:t>Поиски органами ОГПУ приемлемого для власти руководителя Церкви в конце 1926 – начале 1927 г. и их результаты.</w:t>
      </w:r>
      <w:bookmarkEnd w:id="126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406–421.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112–116.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8.</w:t>
      </w:r>
      <w:r w:rsidRPr="00974F4A">
        <w:t xml:space="preserve"> Изменение курса церковной политики митрополита Сергия в 1927 г. Возникновение «правой» церковной оппозиции.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27" w:name="_Toc467073884"/>
      <w:r w:rsidRPr="00974F4A">
        <w:rPr>
          <w:i/>
        </w:rPr>
        <w:t>Занятие</w:t>
      </w:r>
      <w:r w:rsidR="00A3026B" w:rsidRPr="00974F4A">
        <w:rPr>
          <w:i/>
        </w:rPr>
        <w:t xml:space="preserve"> 12.</w:t>
      </w:r>
      <w:bookmarkEnd w:id="127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 xml:space="preserve">Освобождение митрополита Сергия в 1927 г. Образование Временного </w:t>
      </w:r>
      <w:proofErr w:type="gramStart"/>
      <w:r w:rsidRPr="00974F4A">
        <w:t>Патриаршего Священного Синода</w:t>
      </w:r>
      <w:proofErr w:type="gramEnd"/>
      <w:r w:rsidRPr="00974F4A">
        <w:t xml:space="preserve"> и попытка получения легализации церковных управлений Патриаршей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Июльская декларация 1927 </w:t>
      </w:r>
      <w:proofErr w:type="gramStart"/>
      <w:r w:rsidRPr="00974F4A">
        <w:t>г.</w:t>
      </w:r>
      <w:proofErr w:type="gramEnd"/>
      <w:r w:rsidRPr="00974F4A">
        <w:t xml:space="preserve"> и реакция на нее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Массовые перемещения иерархов. Указ о поминовении за богослужением. Возникновение движения «</w:t>
      </w:r>
      <w:proofErr w:type="spellStart"/>
      <w:r w:rsidRPr="00974F4A">
        <w:t>непоминающих</w:t>
      </w:r>
      <w:proofErr w:type="spellEnd"/>
      <w:r w:rsidRPr="00974F4A">
        <w:t>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Начало массовых отходов от митрополита Сергия. Оппозиция епископа Виктора (Островидова). «</w:t>
      </w:r>
      <w:proofErr w:type="spellStart"/>
      <w:r w:rsidRPr="00974F4A">
        <w:t>Иосифлянское</w:t>
      </w:r>
      <w:proofErr w:type="spellEnd"/>
      <w:r w:rsidRPr="00974F4A">
        <w:t>» движение.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28" w:name="_Toc467073885"/>
      <w:r w:rsidRPr="00974F4A">
        <w:t>Тексты:</w:t>
      </w:r>
      <w:bookmarkEnd w:id="128"/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 / Сост. М. Е. Губонин. М., 1994. С. 509-513.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29" w:name="_Toc467073886"/>
      <w:r w:rsidRPr="00974F4A">
        <w:rPr>
          <w:i/>
        </w:rPr>
        <w:t>Занятие</w:t>
      </w:r>
      <w:r w:rsidR="00A3026B" w:rsidRPr="00974F4A">
        <w:rPr>
          <w:i/>
        </w:rPr>
        <w:t xml:space="preserve"> 13.</w:t>
      </w:r>
      <w:bookmarkEnd w:id="129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Ярославская оппозиция.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Полемика митрополитов Кирилла и Сергия.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Отношение Патриаршего Местоблюстителя митрополита Петра к новому курсу своего заместителя.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>Репрессии против «правой» церковной оппозиции со стороны ОГПУ рубежа 1920–1930-х гг.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30" w:name="_Toc467073887"/>
      <w:r w:rsidRPr="00974F4A">
        <w:t>Тексты:</w:t>
      </w:r>
      <w:bookmarkEnd w:id="130"/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 / Сост. М. Е. Губонин. М., 1994. С. 572-574, 637-641, 643-657, 677-682.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421–429.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116–117; 223–232.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31" w:name="_Toc467073888"/>
      <w:r w:rsidRPr="00974F4A">
        <w:rPr>
          <w:b/>
        </w:rPr>
        <w:t>Тема № 9.</w:t>
      </w:r>
      <w:r w:rsidRPr="00974F4A">
        <w:t xml:space="preserve"> Церковная жизнь русской эмиграции и на территориях, отделившихся от бывшей Российской Империи, в 1920–1930-е гг.</w:t>
      </w:r>
      <w:bookmarkEnd w:id="131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2" w:name="_Toc467073889"/>
      <w:r w:rsidRPr="00974F4A">
        <w:rPr>
          <w:i/>
        </w:rPr>
        <w:t>Занятие</w:t>
      </w:r>
      <w:r w:rsidR="00A3026B" w:rsidRPr="00974F4A">
        <w:rPr>
          <w:i/>
        </w:rPr>
        <w:t xml:space="preserve"> 14.</w:t>
      </w:r>
      <w:bookmarkEnd w:id="132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Состояние русской эмиграции в начале 1920-х гг. Наиболее видные иерархи-беженцы.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Организация русского Высшего Церковного Управления в Константинополе и его последующий переезд в </w:t>
      </w:r>
      <w:proofErr w:type="spellStart"/>
      <w:r w:rsidRPr="00974F4A">
        <w:t>Сремские</w:t>
      </w:r>
      <w:proofErr w:type="spellEnd"/>
      <w:r w:rsidRPr="00974F4A">
        <w:t xml:space="preserve"> </w:t>
      </w:r>
      <w:proofErr w:type="spellStart"/>
      <w:r w:rsidRPr="00974F4A">
        <w:t>Карловцы</w:t>
      </w:r>
      <w:proofErr w:type="spellEnd"/>
      <w:r w:rsidRPr="00974F4A">
        <w:t>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Карловацкий</w:t>
      </w:r>
      <w:proofErr w:type="spellEnd"/>
      <w:r w:rsidRPr="00974F4A">
        <w:t xml:space="preserve"> Собор 1921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Указ Патриарха Тихона об упразднении зарубежного ВЦУ. Реакция на него за рубежом. Передача прав зарубежного ВЦУ Архиерейскому Синоду.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 xml:space="preserve">Конфликт Зарубежного Архиерейского Синода с митрополитом </w:t>
      </w:r>
      <w:proofErr w:type="spellStart"/>
      <w:r w:rsidRPr="00974F4A">
        <w:t>Евлогием</w:t>
      </w:r>
      <w:proofErr w:type="spellEnd"/>
      <w:r w:rsidRPr="00974F4A">
        <w:t xml:space="preserve"> (Георгиевским).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Положение Православной Церкви в Польше, Финляндии, Эстонии, Латвии и Литве в межвоенный период. Действия Константинопольской Патриархии.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События церковной жизни в Америке в 1920–1930-е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Реакция русского зарубежья на декларацию митрополита Сергия 1927 г. и его требование дать подписку о лояльности советской власти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Разрыв митрополита </w:t>
      </w:r>
      <w:proofErr w:type="spellStart"/>
      <w:r w:rsidRPr="00974F4A">
        <w:t>Евлогия</w:t>
      </w:r>
      <w:proofErr w:type="spellEnd"/>
      <w:r w:rsidRPr="00974F4A">
        <w:t xml:space="preserve"> с Московской Патриархией в 1930 г. и его переход в юрисдикцию Константинопольской Патриархии.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Примирение трех русских зарубежных юрисдикций при посредничестве Сербского Патриарха </w:t>
      </w:r>
      <w:proofErr w:type="spellStart"/>
      <w:r w:rsidRPr="00974F4A">
        <w:t>Варнавы</w:t>
      </w:r>
      <w:proofErr w:type="spellEnd"/>
      <w:r w:rsidRPr="00974F4A">
        <w:t xml:space="preserve"> в 1935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Второй </w:t>
      </w:r>
      <w:proofErr w:type="spellStart"/>
      <w:r w:rsidRPr="00974F4A">
        <w:t>Всезарубежный</w:t>
      </w:r>
      <w:proofErr w:type="spellEnd"/>
      <w:r w:rsidRPr="00974F4A">
        <w:t xml:space="preserve"> Собор РПЦЗ 1938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743–764.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33" w:name="_Toc467073890"/>
      <w:r w:rsidRPr="00974F4A">
        <w:rPr>
          <w:b/>
        </w:rPr>
        <w:t>Тема № 10.</w:t>
      </w:r>
      <w:r w:rsidRPr="00974F4A">
        <w:t xml:space="preserve"> Русская Православная Церковь в конце 1920-х – 1930-е гг. «Большой террор» и его результаты.</w:t>
      </w:r>
      <w:bookmarkEnd w:id="133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4" w:name="_Toc467073891"/>
      <w:r w:rsidRPr="00974F4A">
        <w:rPr>
          <w:i/>
        </w:rPr>
        <w:t>Занятие</w:t>
      </w:r>
      <w:r w:rsidR="00A3026B" w:rsidRPr="00974F4A">
        <w:rPr>
          <w:i/>
        </w:rPr>
        <w:t xml:space="preserve"> 15.</w:t>
      </w:r>
      <w:bookmarkEnd w:id="134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Постановление ВЦИК и СНК «О религиозных объединениях» 1929 г. Учреждение Постоянной центральной комиссии при Президиуме ВЦИК по вопросам культов и упразднение Антирелигиозной комиссии при ЦК ВКП(б), отличие в деятельности этих двух учреждений.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Усиление атеистической пропаганды. «Союз воинствующих безбожников». «Безбожные пятилетки». Массовое закрытие церквей.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Гонения на Русскую Православную Церковь в связи с коллективизацией. «Интервью с митрополитом Сергием» 1930 г., роль И. В. Сталина в его написании. Реакция в церковной среде.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Московская Патриархия в пер. пол. 1930-х гг. Усвоение Заместителю Местоблюстителя титула «Блаженнейшего митрополита Московского и Коломенского».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Активизация деятельности «правой» церковной оппозиции в конце 1933-го – начале 1934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Взаимоотношения Московской Патриархии с др. Поместными Церквами в 1930-е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Ликвидация Временного Патриаршего Священного Синода и др. церковных структур.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Усвоение митрополиту Сергию должности Патриаршего Местоблюстителя. Реакция в церковных кругах.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Результаты переписи населения 1937 г. «Большой террор» 1937–1938 гг. Наиболее известные новомученики конца 1930-х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Русская Православная Церковь накануне II Мировой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429–446.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118–128.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11.</w:t>
      </w:r>
      <w:r w:rsidRPr="00974F4A">
        <w:t xml:space="preserve"> Русская Православная Церковь </w:t>
      </w:r>
      <w:proofErr w:type="gramStart"/>
      <w:r w:rsidRPr="00974F4A">
        <w:t>во время</w:t>
      </w:r>
      <w:proofErr w:type="gramEnd"/>
      <w:r w:rsidRPr="00974F4A">
        <w:t xml:space="preserve"> II Мировой войны. Соборы 1943 и 1945 гг. Ликвидация обновленческого раскола.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5" w:name="_Toc467073892"/>
      <w:r w:rsidRPr="00974F4A">
        <w:rPr>
          <w:i/>
        </w:rPr>
        <w:t>Занятие</w:t>
      </w:r>
      <w:r w:rsidR="00A3026B" w:rsidRPr="00974F4A">
        <w:rPr>
          <w:i/>
        </w:rPr>
        <w:t xml:space="preserve"> 16.</w:t>
      </w:r>
      <w:bookmarkEnd w:id="135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Православная Церковь на территории Западных Украины и Белоруссии, Прибалтики и Бессарабии после их включения в состав СССР.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Политика советской власти в отношении Православной Церкви на новоприсоединенных землях и остальной территории СССР в кон. 1939 – нач. 1941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Начало Великой Отечественной войны. Патриотическая позиция Московской Патриархии.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Общая характеристика политики немецко-фашистского режима в отношении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Церковная жизнь на территориях Украины, Белоруссии и Прибалтики в период оккупации. Псковская миссия. Вопрос о «церковном коллаборационизме».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447–490.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6" w:name="_Toc467073893"/>
      <w:r w:rsidRPr="00974F4A">
        <w:rPr>
          <w:i/>
        </w:rPr>
        <w:t>Занятие</w:t>
      </w:r>
      <w:r w:rsidR="00A3026B" w:rsidRPr="00974F4A">
        <w:rPr>
          <w:i/>
        </w:rPr>
        <w:t xml:space="preserve"> 17.</w:t>
      </w:r>
      <w:bookmarkEnd w:id="136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Причины изменения отношения политики советского правительства к Русской Церкви в годы Великой Отечественной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Встреча руководства Русской Церкви с И. В. Сталиным в 1943 г. Архиерейский Собор 1943 г. Избрание Патриарха Сергия. Восстановление церковных структур.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Ликвидация обновленческого раскола.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1945 г. Избрание Патриарха Алексия I. «Положение об управлении Русской Православной Церкви».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Примирение части «</w:t>
      </w:r>
      <w:proofErr w:type="spellStart"/>
      <w:r w:rsidRPr="00974F4A">
        <w:t>непоминающих</w:t>
      </w:r>
      <w:proofErr w:type="spellEnd"/>
      <w:r w:rsidRPr="00974F4A">
        <w:t>» с Московской Патриархией.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Русская Зарубежная Церковь в годы II Мировой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129–222.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12</w:t>
      </w:r>
      <w:r w:rsidRPr="00974F4A">
        <w:t>. Русская Православная Церковь во внешней политике СССР в 1940–1950-е годы. Ликвидация униатства на Западной Украине. Московское совещание 1948 г.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7" w:name="_Toc467073894"/>
      <w:r w:rsidRPr="00974F4A">
        <w:rPr>
          <w:i/>
        </w:rPr>
        <w:t>Занятие</w:t>
      </w:r>
      <w:r w:rsidR="00A3026B" w:rsidRPr="00974F4A">
        <w:rPr>
          <w:i/>
        </w:rPr>
        <w:t xml:space="preserve"> 18.</w:t>
      </w:r>
      <w:bookmarkEnd w:id="137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Планы советского руководства относительно Русской Православной Церкви после II Мировой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Примирение с Московской Патриархией части русской зарубежной иерархии.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Борьба с Ватиканом. Ликвидация униатства на Западной Украине. Львовский Собор 1946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576CB2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490–506.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8" w:name="_Toc467073895"/>
      <w:r w:rsidRPr="00974F4A">
        <w:rPr>
          <w:i/>
        </w:rPr>
        <w:t>Занятие</w:t>
      </w:r>
      <w:r w:rsidR="00A3026B" w:rsidRPr="00974F4A">
        <w:rPr>
          <w:i/>
        </w:rPr>
        <w:t xml:space="preserve"> 19.</w:t>
      </w:r>
      <w:bookmarkEnd w:id="138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Совещание Предстоятелей и представителей Православных автокефальных Церквей в Москве 1948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Русская Православная Церковь и экуменическое движение в 1940-е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Падение интереса советского руководства к Русской Православной Церкви после 1948 г. Возобновление антицерковных репрессий в последние годы жизни Сталина.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490–506.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283–302; 339–350.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13.</w:t>
      </w:r>
      <w:r w:rsidRPr="00974F4A">
        <w:t xml:space="preserve"> Хрущевское гонение на Церковь. Архиерейский Собор 1961 г. Рост экуменической активности Русской Православной Церкви.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9" w:name="_Toc467073896"/>
      <w:r w:rsidRPr="00974F4A">
        <w:rPr>
          <w:i/>
        </w:rPr>
        <w:t>Занятие</w:t>
      </w:r>
      <w:r w:rsidR="00A3026B" w:rsidRPr="00974F4A">
        <w:rPr>
          <w:i/>
        </w:rPr>
        <w:t xml:space="preserve"> 20.</w:t>
      </w:r>
      <w:bookmarkEnd w:id="139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Первые попытки активизации борьбы с Церковью после смерти Сталина.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Временное улучшение положения Русской Православной Церкви в 1955–1957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Победа Н. С. Хрущева во внутрипартийной борьбе, начало полномасштабного гонения на Церковь. Отличия хрущевского гонения от ленинско-сталинских.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Экономические и административные меры борьбы с Русской Православной Церковью.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Атеистическая пропаганда в период хрущевского гонения. Использование ренегатов.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Массовые закрытия храмов, гонения на монастыри и духовные школы Русской Православной Церкви. Сокращение числа духовенства и монашествующих.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Реакция церковных кругов на гонение. Отставка митрополита Николая (</w:t>
      </w:r>
      <w:proofErr w:type="spellStart"/>
      <w:r w:rsidRPr="00974F4A">
        <w:t>Ярушевича</w:t>
      </w:r>
      <w:proofErr w:type="spellEnd"/>
      <w:r w:rsidRPr="00974F4A">
        <w:t>).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507–520.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0" w:name="_Toc467073897"/>
      <w:r w:rsidRPr="00974F4A">
        <w:rPr>
          <w:i/>
        </w:rPr>
        <w:t>Занятие</w:t>
      </w:r>
      <w:r w:rsidR="00A3026B" w:rsidRPr="00974F4A">
        <w:rPr>
          <w:i/>
        </w:rPr>
        <w:t xml:space="preserve"> 21.</w:t>
      </w:r>
      <w:bookmarkEnd w:id="140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Архиерейский Собор 1961 г. Реформа приходского управления. Расширение состава Синода.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Экуменическая деятельность Русской Православной Церкви в 1950–1960-е гг. Вступление во Всемирный Совет Церквей. Улучшение отношений с Ватиканом.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Активизация </w:t>
      </w:r>
      <w:proofErr w:type="spellStart"/>
      <w:r w:rsidRPr="00974F4A">
        <w:t>межправославного</w:t>
      </w:r>
      <w:proofErr w:type="spellEnd"/>
      <w:r w:rsidRPr="00974F4A">
        <w:t xml:space="preserve"> взаимодействия. </w:t>
      </w:r>
      <w:proofErr w:type="spellStart"/>
      <w:r w:rsidRPr="00974F4A">
        <w:t>Всеправославные</w:t>
      </w:r>
      <w:proofErr w:type="spellEnd"/>
      <w:r w:rsidRPr="00974F4A">
        <w:t xml:space="preserve"> Совещания 1960-х гг. и участие в них Русской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Отставка Н. С. Хрущева. Свертывание открытого гонения.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303–319; 350–382.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14.</w:t>
      </w:r>
      <w:r w:rsidRPr="00974F4A">
        <w:t xml:space="preserve"> Русская Православная Церковь в период «развитого социализма» («застоя»). Выступления «церковных диссидентов». Поместный Собор 1971 г.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1" w:name="_Toc467073898"/>
      <w:r w:rsidRPr="00974F4A">
        <w:rPr>
          <w:i/>
        </w:rPr>
        <w:t>Занятие</w:t>
      </w:r>
      <w:r w:rsidR="00A3026B" w:rsidRPr="00974F4A">
        <w:rPr>
          <w:i/>
        </w:rPr>
        <w:t xml:space="preserve"> 22.</w:t>
      </w:r>
      <w:bookmarkEnd w:id="141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Политика государства в отношении Русской Православной Церкви в эпоху Л. И. Брежнева. Формы скрытого давления на Церковь.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Внешние связи Русской Православной Церкви. Признание автокефалии Американской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1971 г. Вопрос о приходской реформе 1961 г. Избрание Патриарха Пимена. Снятие клятв со старых обрядов.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Митрополит Никодим (</w:t>
      </w:r>
      <w:proofErr w:type="spellStart"/>
      <w:r w:rsidRPr="00974F4A">
        <w:t>Ротов</w:t>
      </w:r>
      <w:proofErr w:type="spellEnd"/>
      <w:r w:rsidRPr="00974F4A">
        <w:t>) и значение его деятельности.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Рост интереса к Церкви в обществе в 1970-е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Основные выступления «церковных диссидентов» и протесты Церкви против действий государственной власти.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521–563.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15</w:t>
      </w:r>
      <w:r w:rsidRPr="00974F4A">
        <w:t>. Русская Православная Церковь в период «перестройки». Празднование 1000-летия Крещения Руси.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2" w:name="_Toc467073899"/>
      <w:r w:rsidRPr="00974F4A">
        <w:rPr>
          <w:i/>
        </w:rPr>
        <w:t>Занятие</w:t>
      </w:r>
      <w:r w:rsidR="00A3026B" w:rsidRPr="00974F4A">
        <w:rPr>
          <w:i/>
        </w:rPr>
        <w:t xml:space="preserve"> 23.</w:t>
      </w:r>
      <w:bookmarkEnd w:id="142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Подготовка к юбилею Крещения Руси в церковных и государственных кругах.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Празднование 1000-летия Крещения Руси. Начало процесса возвращения Русской Православной Церкви закрытых храмов и монастырей.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1988 г. Канонизация святых. Устав об управлении Русской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Ослабление контроля государства над Церковью. Активизация всех форм церковной жизни.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Архиерейский Собор 1989 г. и его решения.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383–407.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16.</w:t>
      </w:r>
      <w:r w:rsidRPr="00974F4A">
        <w:t xml:space="preserve"> Поместный Собор 1990 г. Церковное возрождение при Патриархе Алексии II. Юбилейный Архиерейский Собор 2000 г.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3" w:name="_Toc467073900"/>
      <w:r w:rsidRPr="00974F4A">
        <w:rPr>
          <w:i/>
        </w:rPr>
        <w:t>Занятие</w:t>
      </w:r>
      <w:r w:rsidR="00A3026B" w:rsidRPr="00974F4A">
        <w:rPr>
          <w:i/>
        </w:rPr>
        <w:t xml:space="preserve"> 24.</w:t>
      </w:r>
      <w:bookmarkEnd w:id="143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1990 г. Избрание Патриарха Алексия II.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Новые условия жизни Русской Православной Церкви после распада СССР. Изменение правового положения Церкви. Возрастание значения места Церкви в постсоветском обществе.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Массовое открытие приходов, монастырей, духовных школ. Внутренняя миссионерская деятельность Русской Православной Церкви. Развитие церковной печати.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«Проблемы роста» в Русской Православной Церкви в 1990-е гг. Недостаток подготовленного духовенства, «</w:t>
      </w:r>
      <w:proofErr w:type="spellStart"/>
      <w:r w:rsidRPr="00974F4A">
        <w:t>младостарчество</w:t>
      </w:r>
      <w:proofErr w:type="spellEnd"/>
      <w:r w:rsidRPr="00974F4A">
        <w:t>». Полемика церковных «консерваторов» и «модернистов».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Вопрос возвращения церковной собственности, проблемы адаптации к рыночной экономике.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Архиерейские Соборы 1990-х гг. и отражение проблем церковной жизни в их решениях.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636–658: 665–684.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4" w:name="_Toc467073901"/>
      <w:r w:rsidRPr="00974F4A">
        <w:rPr>
          <w:i/>
        </w:rPr>
        <w:t>Занятие</w:t>
      </w:r>
      <w:r w:rsidR="00A3026B" w:rsidRPr="00974F4A">
        <w:rPr>
          <w:i/>
        </w:rPr>
        <w:t xml:space="preserve"> 25.</w:t>
      </w:r>
      <w:bookmarkEnd w:id="144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45" w:name="_Toc467073902"/>
      <w:r w:rsidRPr="00974F4A">
        <w:t xml:space="preserve">Юбилейный Архиерейский Собор 2000 г. Прославление Собора новомучеников и исповедников Российских. Устав Русской Православной Церкви 2000 г. Основы социальной концепции Русской Православной Церкви. Основные принципы отношения Русской Православной Церкви к </w:t>
      </w:r>
      <w:proofErr w:type="spellStart"/>
      <w:r w:rsidRPr="00974F4A">
        <w:t>инославию</w:t>
      </w:r>
      <w:proofErr w:type="spellEnd"/>
      <w:r w:rsidRPr="00974F4A">
        <w:t>.</w:t>
      </w:r>
      <w:bookmarkEnd w:id="145"/>
    </w:p>
    <w:p w:rsidR="00A3026B" w:rsidRPr="00974F4A" w:rsidRDefault="00A3026B" w:rsidP="00974F4A">
      <w:pPr>
        <w:spacing w:after="120" w:line="276" w:lineRule="auto"/>
        <w:jc w:val="both"/>
      </w:pPr>
      <w:bookmarkStart w:id="146" w:name="_Toc467073903"/>
      <w:r w:rsidRPr="00974F4A">
        <w:t>Архиерейские Соборы 2004 и 2008 гг.</w:t>
      </w:r>
      <w:bookmarkEnd w:id="146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407–423.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17.</w:t>
      </w:r>
      <w:r w:rsidRPr="00974F4A">
        <w:t xml:space="preserve"> Проблема церковного сепаратизма на постсоветском пространстве. </w:t>
      </w:r>
      <w:proofErr w:type="spellStart"/>
      <w:r w:rsidRPr="00974F4A">
        <w:t>Автокефалистские</w:t>
      </w:r>
      <w:proofErr w:type="spellEnd"/>
      <w:r w:rsidRPr="00974F4A">
        <w:t xml:space="preserve"> расколы на Украине. Проблемы взаимоотношений с другими Поместными Церквями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7" w:name="_Toc467073904"/>
      <w:r w:rsidRPr="00974F4A">
        <w:rPr>
          <w:i/>
        </w:rPr>
        <w:t>Занятие</w:t>
      </w:r>
      <w:r w:rsidR="00A3026B" w:rsidRPr="00974F4A">
        <w:rPr>
          <w:i/>
        </w:rPr>
        <w:t xml:space="preserve"> 26.</w:t>
      </w:r>
      <w:bookmarkEnd w:id="147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Возрождение униатства в Галиции в конце 1980-х гг. Позиции местных и центральных властей. Роль МИД СССР.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Возникновение украинской «Автокефалии № 3». «</w:t>
      </w:r>
      <w:proofErr w:type="spellStart"/>
      <w:r w:rsidRPr="00974F4A">
        <w:t>Чекалинская</w:t>
      </w:r>
      <w:proofErr w:type="spellEnd"/>
      <w:r w:rsidRPr="00974F4A">
        <w:t xml:space="preserve"> иерархия».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 xml:space="preserve">Борьба митрополита Филарета (Денисенко) с униатами и </w:t>
      </w:r>
      <w:proofErr w:type="spellStart"/>
      <w:r w:rsidRPr="00974F4A">
        <w:t>автокефалистами</w:t>
      </w:r>
      <w:proofErr w:type="spellEnd"/>
      <w:r w:rsidRPr="00974F4A">
        <w:t xml:space="preserve"> в конце 1980-х – начале 1990-х гг. Дарование самостоятельности Украинской Православной Церкви в 1990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Провозглашение Мстислава (Скрипника) «патриархом Киевским». Деятельность Антония (</w:t>
      </w:r>
      <w:proofErr w:type="spellStart"/>
      <w:r w:rsidRPr="00974F4A">
        <w:t>Масендича</w:t>
      </w:r>
      <w:proofErr w:type="spellEnd"/>
      <w:r w:rsidRPr="00974F4A">
        <w:t>).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Распад СССР и уход в раскол митрополита Филарета (Денисенко). Харьковский Собор 1992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Расколы в расколе. Позиция Константинопольской Патриархии.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Современное состояние вопроса об автокефалии Украинской Церкви, влияние политических факторов.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Проблема «Бессарабской митрополии».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Вопрос о юрисдикции Православной Церкви в Эстонии.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Сурожская смута.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658–664.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18.</w:t>
      </w:r>
      <w:r w:rsidRPr="00974F4A">
        <w:t xml:space="preserve"> Русское церковное зарубежье после II Мировой войны. Воссоединение Зарубежной Церкви с Московским Патриархатом.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8" w:name="_Toc467073905"/>
      <w:r w:rsidRPr="00974F4A">
        <w:rPr>
          <w:i/>
        </w:rPr>
        <w:t>Занятие</w:t>
      </w:r>
      <w:r w:rsidR="00A3026B" w:rsidRPr="00974F4A">
        <w:rPr>
          <w:i/>
        </w:rPr>
        <w:t xml:space="preserve"> 27.</w:t>
      </w:r>
      <w:bookmarkEnd w:id="148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Положение Русской Зарубежной Церкви по окончании II Мировой войны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Положение «</w:t>
      </w:r>
      <w:proofErr w:type="spellStart"/>
      <w:r w:rsidRPr="00974F4A">
        <w:t>евлогианской</w:t>
      </w:r>
      <w:proofErr w:type="spellEnd"/>
      <w:r w:rsidRPr="00974F4A">
        <w:t>» группировки по окончании II Мировой войны. Неудачная попытка воссоединения с Московским Патриархатом.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Положение Американской митрополии по окончании II Мировой войны. </w:t>
      </w:r>
      <w:proofErr w:type="spellStart"/>
      <w:r w:rsidRPr="00974F4A">
        <w:t>Кливлендский</w:t>
      </w:r>
      <w:proofErr w:type="spellEnd"/>
      <w:r w:rsidRPr="00974F4A">
        <w:t xml:space="preserve"> Собор 1946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Переезд Зарубежного Архиерейского Синода в Америку. Взаимоотношения с Московской Патриархией и др. православными юрисдикциями. Установление общения с греческими </w:t>
      </w:r>
      <w:proofErr w:type="spellStart"/>
      <w:r w:rsidRPr="00974F4A">
        <w:t>старостильниками</w:t>
      </w:r>
      <w:proofErr w:type="spellEnd"/>
      <w:r w:rsidRPr="00974F4A">
        <w:t>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Проблемы внутренней жизни Русской Православной Церкви за рубежом в послевоенный период. III </w:t>
      </w:r>
      <w:proofErr w:type="spellStart"/>
      <w:r w:rsidRPr="00974F4A">
        <w:t>Всезарубежный</w:t>
      </w:r>
      <w:proofErr w:type="spellEnd"/>
      <w:r w:rsidRPr="00974F4A">
        <w:t xml:space="preserve"> Собор.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Кострюков А. А. Русская Зарубежная Церковь в 1939–1964 гг.: Административное устройство и отношения с Церковью в Отечестве. М., 2015.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9" w:name="_Toc467073906"/>
      <w:r w:rsidRPr="00974F4A">
        <w:rPr>
          <w:i/>
        </w:rPr>
        <w:t>Занятие</w:t>
      </w:r>
      <w:r w:rsidR="00A3026B" w:rsidRPr="00974F4A">
        <w:rPr>
          <w:i/>
        </w:rPr>
        <w:t xml:space="preserve"> 28.</w:t>
      </w:r>
      <w:bookmarkEnd w:id="149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Русская Зарубежная Церковь в 1990-е гг. Открытие приходов на территории б. СССР. Суздальский раскол.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Русская Зарубежная Церковь в 2000-е гг. IV </w:t>
      </w:r>
      <w:proofErr w:type="spellStart"/>
      <w:r w:rsidRPr="00974F4A">
        <w:t>Всезарубежный</w:t>
      </w:r>
      <w:proofErr w:type="spellEnd"/>
      <w:r w:rsidRPr="00974F4A">
        <w:t xml:space="preserve"> Собор. Воссоединение с Московским Патриархатом.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Литература по теме: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769–792.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19.</w:t>
      </w:r>
      <w:r w:rsidRPr="00974F4A">
        <w:t xml:space="preserve"> Поместный Собор 2009 г. Церковные реформы Патриарха Кирилла. Современное состояние Русской Православной Церкви.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50" w:name="_Toc467073907"/>
      <w:r w:rsidRPr="00974F4A">
        <w:rPr>
          <w:i/>
        </w:rPr>
        <w:t>Занятие</w:t>
      </w:r>
      <w:r w:rsidR="00A3026B" w:rsidRPr="00974F4A">
        <w:rPr>
          <w:i/>
        </w:rPr>
        <w:t xml:space="preserve"> 29.</w:t>
      </w:r>
      <w:bookmarkEnd w:id="150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Избрание Патриарха Московского и всея Руси Кирилла. Реорганизация церковного управления. Учреждение </w:t>
      </w:r>
      <w:proofErr w:type="spellStart"/>
      <w:r w:rsidRPr="00974F4A">
        <w:t>Межсоборного</w:t>
      </w:r>
      <w:proofErr w:type="spellEnd"/>
      <w:r w:rsidRPr="00974F4A">
        <w:t xml:space="preserve"> присутствия и Высшего Церковного Совета. Увеличение числа епархий, учреждение митрополий и </w:t>
      </w:r>
      <w:proofErr w:type="spellStart"/>
      <w:r w:rsidRPr="00974F4A">
        <w:t>викариатств</w:t>
      </w:r>
      <w:proofErr w:type="spellEnd"/>
      <w:r w:rsidRPr="00974F4A">
        <w:t xml:space="preserve"> (территориальных). Изменения в приходском управлении.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Источники: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Патриарх и Собор. Архиерейский и Поместный Соборы Русской Православной Церкви 2009 г.: Сборник документов и научных материалов. М.: МПДА; </w:t>
      </w:r>
      <w:proofErr w:type="spellStart"/>
      <w:r w:rsidRPr="00974F4A">
        <w:t>Богослов.Ru</w:t>
      </w:r>
      <w:proofErr w:type="spellEnd"/>
      <w:r w:rsidRPr="00974F4A">
        <w:t>, 2010.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51" w:name="_Toc467073908"/>
      <w:r w:rsidRPr="00974F4A">
        <w:rPr>
          <w:i/>
        </w:rPr>
        <w:t>Занятие</w:t>
      </w:r>
      <w:r w:rsidR="00A3026B" w:rsidRPr="00974F4A">
        <w:rPr>
          <w:i/>
        </w:rPr>
        <w:t xml:space="preserve"> 30.</w:t>
      </w:r>
      <w:bookmarkEnd w:id="151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Современное устройство Русской Православной Церкви. Самоуправляемые Церкви в лоне Московского Патриархата. Статистические показатели.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Взаимоотношения Русской Православной Церкви с другими Поместными Церквями в настоящее время. Проблема «Константинопольского папизма». Вопрос о созыве </w:t>
      </w:r>
      <w:proofErr w:type="spellStart"/>
      <w:r w:rsidRPr="00974F4A">
        <w:t>Всеправославного</w:t>
      </w:r>
      <w:proofErr w:type="spellEnd"/>
      <w:r w:rsidRPr="00974F4A">
        <w:t xml:space="preserve"> Собора.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Православная Церковь, власть и общество на современном постсоветском пространстве.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Перспективы Русской Православной Церкви в современном мире.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Источники: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Журнал Московской Патриархии. 2009–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Сайты: </w:t>
      </w:r>
      <w:hyperlink r:id="rId8" w:history="1">
        <w:r w:rsidRPr="00974F4A">
          <w:rPr>
            <w:rStyle w:val="ad"/>
          </w:rPr>
          <w:t>http://www.patriarchia.ru/</w:t>
        </w:r>
      </w:hyperlink>
      <w:r w:rsidRPr="00974F4A">
        <w:t xml:space="preserve">; </w:t>
      </w:r>
      <w:hyperlink r:id="rId9" w:history="1">
        <w:r w:rsidRPr="00974F4A">
          <w:rPr>
            <w:rStyle w:val="ad"/>
          </w:rPr>
          <w:t>http://mospat.ru</w:t>
        </w:r>
      </w:hyperlink>
      <w:r w:rsidRPr="00974F4A">
        <w:t xml:space="preserve">; </w:t>
      </w:r>
      <w:hyperlink r:id="rId10" w:history="1">
        <w:r w:rsidRPr="00974F4A">
          <w:rPr>
            <w:rStyle w:val="ad"/>
          </w:rPr>
          <w:t>http://www.sedmitza.ru</w:t>
        </w:r>
      </w:hyperlink>
      <w:r w:rsidRPr="00974F4A">
        <w:t xml:space="preserve">; </w:t>
      </w:r>
      <w:hyperlink r:id="rId11" w:history="1">
        <w:r w:rsidRPr="00974F4A">
          <w:rPr>
            <w:rStyle w:val="ad"/>
          </w:rPr>
          <w:t>http://www.bogoslov.ru/prisutstvie/</w:t>
        </w:r>
      </w:hyperlink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bookmarkStart w:id="152" w:name="_Toc467073909"/>
      <w:r w:rsidRPr="00974F4A">
        <w:rPr>
          <w:b/>
        </w:rPr>
        <w:t>Тема № 20.</w:t>
      </w:r>
      <w:r w:rsidRPr="00974F4A">
        <w:t xml:space="preserve"> Проблемы богословского образования и церковной науки в новейший период.</w:t>
      </w:r>
      <w:bookmarkEnd w:id="152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53" w:name="_Toc467073910"/>
      <w:r w:rsidRPr="00974F4A">
        <w:rPr>
          <w:i/>
        </w:rPr>
        <w:t>Занятие</w:t>
      </w:r>
      <w:r w:rsidR="00A3026B" w:rsidRPr="00974F4A">
        <w:rPr>
          <w:i/>
        </w:rPr>
        <w:t xml:space="preserve"> 31.</w:t>
      </w:r>
      <w:bookmarkEnd w:id="153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Закрытие духовных школ после захвата власти большевиками.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Богословские институты и пастырские курсы 1920-х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Духовные школы в русском зарубежье. Свято-Сергиевский институт в Париже и его ведущие представители.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Богословские споры в русском зарубежье. Полемика вокруг учения о спасении митр. Антония (Храповицкого) и </w:t>
      </w:r>
      <w:proofErr w:type="spellStart"/>
      <w:r w:rsidRPr="00974F4A">
        <w:t>софиологии</w:t>
      </w:r>
      <w:proofErr w:type="spellEnd"/>
      <w:r w:rsidRPr="00974F4A">
        <w:t xml:space="preserve"> </w:t>
      </w:r>
      <w:proofErr w:type="spellStart"/>
      <w:r w:rsidRPr="00974F4A">
        <w:t>прот</w:t>
      </w:r>
      <w:proofErr w:type="spellEnd"/>
      <w:r w:rsidRPr="00974F4A">
        <w:t>. С. Булгакова.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Свято-Владимирская семинария в Нью-Йорке и ее ведущие представители.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Охранительное богословие Русской Зарубежной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Возобновление духовных школ в СССР в 1940-е гг. Состояние отечественной богословской науки в 1940–1980-е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Массовое открытие духовных семинарий и училищ в 1990-е гг. Появление православных вузов нового типа.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Современные проблемы богословского образования в Русской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54" w:name="_Toc467073911"/>
      <w:r w:rsidRPr="00974F4A">
        <w:t>Литература:</w:t>
      </w:r>
      <w:bookmarkEnd w:id="154"/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М.: Сретенский монастырь; МДА, 2006, 2010. С. 588–609.</w:t>
      </w:r>
    </w:p>
    <w:p w:rsidR="00A3026B" w:rsidRPr="00974F4A" w:rsidRDefault="00A3026B" w:rsidP="001679D5">
      <w:pPr>
        <w:pStyle w:val="a8"/>
        <w:spacing w:after="120" w:line="276" w:lineRule="auto"/>
        <w:ind w:firstLine="0"/>
        <w:rPr>
          <w:highlight w:val="yellow"/>
        </w:rPr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155" w:name="_Toc54873453"/>
      <w:r w:rsidRPr="00974F4A">
        <w:rPr>
          <w:rFonts w:ascii="Times New Roman" w:hAnsi="Times New Roman" w:cs="Times New Roman"/>
        </w:rPr>
        <w:t>Учебно-методическое обеспечение самостоятельной работы обучающихся</w:t>
      </w:r>
      <w:r w:rsidRPr="00974F4A">
        <w:rPr>
          <w:rFonts w:ascii="Times New Roman" w:hAnsi="Times New Roman" w:cs="Times New Roman"/>
          <w:i/>
        </w:rPr>
        <w:t xml:space="preserve"> </w:t>
      </w:r>
      <w:r w:rsidRPr="00974F4A">
        <w:rPr>
          <w:rFonts w:ascii="Times New Roman" w:hAnsi="Times New Roman" w:cs="Times New Roman"/>
        </w:rPr>
        <w:t>по дисциплине.</w:t>
      </w:r>
      <w:bookmarkEnd w:id="155"/>
    </w:p>
    <w:p w:rsidR="00A3026B" w:rsidRPr="00974F4A" w:rsidRDefault="00A3026B" w:rsidP="00974F4A">
      <w:pPr>
        <w:keepLines/>
        <w:widowControl w:val="0"/>
        <w:spacing w:after="120" w:line="276" w:lineRule="auto"/>
        <w:jc w:val="both"/>
      </w:pPr>
      <w:r w:rsidRPr="00974F4A">
        <w:t>Самостоятельная работа обучающихся обеспечивается следующими документами и материалами:</w:t>
      </w:r>
    </w:p>
    <w:p w:rsidR="00A3026B" w:rsidRPr="00974F4A" w:rsidRDefault="00A3026B" w:rsidP="00974F4A">
      <w:pPr>
        <w:keepLines/>
        <w:widowControl w:val="0"/>
        <w:numPr>
          <w:ilvl w:val="0"/>
          <w:numId w:val="33"/>
        </w:numPr>
        <w:spacing w:after="120" w:line="276" w:lineRule="auto"/>
        <w:ind w:left="0" w:firstLine="0"/>
        <w:contextualSpacing/>
        <w:jc w:val="both"/>
      </w:pPr>
      <w:r w:rsidRPr="00974F4A">
        <w:t>Рабочей программой дисциплины</w:t>
      </w:r>
    </w:p>
    <w:p w:rsidR="00A3026B" w:rsidRPr="00974F4A" w:rsidRDefault="00A3026B" w:rsidP="00974F4A">
      <w:pPr>
        <w:keepLines/>
        <w:widowControl w:val="0"/>
        <w:numPr>
          <w:ilvl w:val="0"/>
          <w:numId w:val="33"/>
        </w:numPr>
        <w:spacing w:after="120" w:line="276" w:lineRule="auto"/>
        <w:ind w:left="0" w:firstLine="0"/>
        <w:contextualSpacing/>
        <w:jc w:val="both"/>
      </w:pPr>
      <w:r w:rsidRPr="00974F4A">
        <w:t>Планами учебных занятий, предоставляемых преподавателем в начале каждого раздела дисциплины</w:t>
      </w:r>
    </w:p>
    <w:p w:rsidR="00A3026B" w:rsidRPr="00974F4A" w:rsidRDefault="00A3026B" w:rsidP="00974F4A">
      <w:pPr>
        <w:keepLines/>
        <w:widowControl w:val="0"/>
        <w:numPr>
          <w:ilvl w:val="0"/>
          <w:numId w:val="33"/>
        </w:numPr>
        <w:spacing w:after="120" w:line="276" w:lineRule="auto"/>
        <w:ind w:left="0" w:firstLine="0"/>
        <w:contextualSpacing/>
        <w:jc w:val="both"/>
      </w:pPr>
      <w:r w:rsidRPr="00974F4A">
        <w:t>Методическими пособиями по дисциплине (см. в списке литературы)</w:t>
      </w:r>
    </w:p>
    <w:p w:rsidR="00A3026B" w:rsidRPr="00974F4A" w:rsidRDefault="00A3026B" w:rsidP="00974F4A">
      <w:pPr>
        <w:keepLines/>
        <w:widowControl w:val="0"/>
        <w:numPr>
          <w:ilvl w:val="0"/>
          <w:numId w:val="33"/>
        </w:numPr>
        <w:spacing w:after="120" w:line="276" w:lineRule="auto"/>
        <w:ind w:left="0" w:firstLine="0"/>
        <w:contextualSpacing/>
        <w:jc w:val="both"/>
      </w:pPr>
      <w:r w:rsidRPr="00974F4A">
        <w:t>Образцами проверочных заданий, представленных в фонде оценочных средств.</w:t>
      </w:r>
    </w:p>
    <w:p w:rsidR="00A3026B" w:rsidRPr="00974F4A" w:rsidRDefault="00A3026B" w:rsidP="00974F4A">
      <w:pPr>
        <w:pStyle w:val="a8"/>
        <w:keepLines w:val="0"/>
        <w:spacing w:after="120" w:line="276" w:lineRule="auto"/>
        <w:ind w:firstLine="0"/>
      </w:pPr>
      <w:r w:rsidRPr="00974F4A">
        <w:t>Учащиеся самостоятельно знакомятся и анализируют основные источники и литературу в рамках курса на базе электронных и традиционных библиотек.</w:t>
      </w:r>
    </w:p>
    <w:p w:rsidR="00A3026B" w:rsidRPr="00974F4A" w:rsidRDefault="00A3026B" w:rsidP="00974F4A">
      <w:pPr>
        <w:pStyle w:val="a8"/>
        <w:keepLines w:val="0"/>
        <w:spacing w:after="120" w:line="276" w:lineRule="auto"/>
        <w:ind w:firstLine="600"/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156" w:name="_Toc54873454"/>
      <w:r w:rsidRPr="00974F4A">
        <w:rPr>
          <w:rFonts w:ascii="Times New Roman" w:hAnsi="Times New Roman" w:cs="Times New Roman"/>
        </w:rPr>
        <w:t>Фонд оценочных средств</w:t>
      </w:r>
      <w:bookmarkEnd w:id="156"/>
      <w:r w:rsidRPr="00974F4A">
        <w:rPr>
          <w:rFonts w:ascii="Times New Roman" w:hAnsi="Times New Roman" w:cs="Times New Roman"/>
        </w:rPr>
        <w:t xml:space="preserve"> </w:t>
      </w:r>
    </w:p>
    <w:p w:rsidR="007A5EBA" w:rsidRPr="00974F4A" w:rsidRDefault="007A5EBA" w:rsidP="00974F4A">
      <w:pPr>
        <w:pStyle w:val="3"/>
        <w:spacing w:after="120" w:line="276" w:lineRule="auto"/>
      </w:pPr>
      <w:bookmarkStart w:id="157" w:name="_Toc473664508"/>
      <w:bookmarkStart w:id="158" w:name="_Toc473718086"/>
      <w:bookmarkStart w:id="159" w:name="_Toc473892887"/>
      <w:bookmarkStart w:id="160" w:name="_Toc474840596"/>
      <w:bookmarkStart w:id="161" w:name="_Toc475970643"/>
      <w:bookmarkStart w:id="162" w:name="_Toc475973454"/>
      <w:bookmarkStart w:id="163" w:name="_Toc475995398"/>
      <w:bookmarkStart w:id="164" w:name="_Toc475996658"/>
      <w:bookmarkStart w:id="165" w:name="_Toc54873455"/>
      <w:r w:rsidRPr="00974F4A">
        <w:t>Информация о фонде оценочных средств и контролируемой компетенции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7A5EBA" w:rsidRPr="00974F4A" w:rsidRDefault="007A5EBA" w:rsidP="00974F4A">
      <w:pPr>
        <w:keepLines/>
        <w:spacing w:after="120" w:line="276" w:lineRule="auto"/>
        <w:jc w:val="both"/>
      </w:pPr>
      <w:r w:rsidRPr="00974F4A">
        <w:t xml:space="preserve">Фонд оценочных средств разработан для осваиваемой в ходе реализации курса компетенции и представлен в </w:t>
      </w:r>
      <w:r w:rsidRPr="00974F4A">
        <w:rPr>
          <w:i/>
        </w:rPr>
        <w:t xml:space="preserve">Приложении </w:t>
      </w:r>
      <w:r w:rsidRPr="00974F4A">
        <w:t>к настоящей программе.</w:t>
      </w:r>
    </w:p>
    <w:p w:rsidR="007A5EBA" w:rsidRPr="00974F4A" w:rsidRDefault="007A5EBA" w:rsidP="00974F4A">
      <w:pPr>
        <w:keepLines/>
        <w:spacing w:after="120" w:line="276" w:lineRule="auto"/>
        <w:jc w:val="both"/>
      </w:pPr>
      <w:r w:rsidRPr="00974F4A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7A5EBA" w:rsidRPr="00974F4A" w:rsidRDefault="007A5EBA" w:rsidP="00974F4A">
      <w:pPr>
        <w:pStyle w:val="3"/>
        <w:spacing w:after="120" w:line="276" w:lineRule="auto"/>
      </w:pPr>
      <w:bookmarkStart w:id="166" w:name="_Toc473664509"/>
      <w:bookmarkStart w:id="167" w:name="_Toc473718087"/>
      <w:bookmarkStart w:id="168" w:name="_Toc473892888"/>
      <w:bookmarkStart w:id="169" w:name="_Toc474840597"/>
      <w:bookmarkStart w:id="170" w:name="_Toc475970644"/>
      <w:bookmarkStart w:id="171" w:name="_Toc475973455"/>
      <w:bookmarkStart w:id="172" w:name="_Toc475995399"/>
      <w:bookmarkStart w:id="173" w:name="_Toc475996659"/>
      <w:bookmarkStart w:id="174" w:name="_Toc54873456"/>
      <w:r w:rsidRPr="00974F4A">
        <w:t>Показатели оценивания основного этапа освоения компетенции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974F4A" w:rsidRPr="00576CB2" w:rsidRDefault="007A5EBA" w:rsidP="00974F4A">
      <w:pPr>
        <w:spacing w:after="120" w:line="276" w:lineRule="auto"/>
        <w:jc w:val="both"/>
      </w:pPr>
      <w:r w:rsidRPr="00974F4A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7A5EBA" w:rsidRDefault="007A5EBA" w:rsidP="00974F4A">
      <w:pPr>
        <w:pStyle w:val="3"/>
        <w:spacing w:after="120" w:line="276" w:lineRule="auto"/>
      </w:pPr>
      <w:r w:rsidRPr="00974F4A">
        <w:t xml:space="preserve">        </w:t>
      </w:r>
      <w:bookmarkStart w:id="175" w:name="_Toc475995400"/>
      <w:bookmarkStart w:id="176" w:name="_Toc475996660"/>
      <w:bookmarkStart w:id="177" w:name="_Toc54873457"/>
      <w:r w:rsidRPr="00974F4A">
        <w:t>Вопросы для проведения промежуточной аттестации:</w:t>
      </w:r>
      <w:bookmarkEnd w:id="175"/>
      <w:bookmarkEnd w:id="176"/>
      <w:bookmarkEnd w:id="177"/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Общая характеристика новейшего периода истории Русской Церкви. Периодизация.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Политика Временного правительства по отношению к Русской Церкви.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Поместный Собор 1917–1918 гг. Восстановление патриаршества. Обзор других важнейших постановлений Собора.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lastRenderedPageBreak/>
        <w:t xml:space="preserve"> Первые антицерковные мероприятия советской власти (кон. 1917 – нач. 1918 г.) Декрет об отделении Церкви от государства и реакция на него Церкви.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Большевистский террор против Русской Церкви в годы Гражданской войны (1917–1920 гг.). Наиболее известные новомученики этого периода.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Послания и обращения святителя Тихона периода Гражданской войны (1917–1920 гг.).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</w:t>
      </w:r>
      <w:proofErr w:type="spellStart"/>
      <w:r w:rsidRPr="00974F4A">
        <w:t>Карловацкий</w:t>
      </w:r>
      <w:proofErr w:type="spellEnd"/>
      <w:r w:rsidRPr="00974F4A">
        <w:t xml:space="preserve"> Собор 1921 г. и его решения.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Кампании по изъятию церковных ценностей. Цели большевистского руководства и достигнутые результаты.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Арест св. Патриарха Тихона и образование обновленческого ВЦУ в мае 1922 г. «Меморандум трех» и его последствия.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Наиболее видные обновленческие деятели. Расколы в расколе (1922–1923 гг.).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Обновленческий </w:t>
      </w:r>
      <w:proofErr w:type="spellStart"/>
      <w:r w:rsidRPr="00974F4A">
        <w:t>лжесобор</w:t>
      </w:r>
      <w:proofErr w:type="spellEnd"/>
      <w:r w:rsidRPr="00974F4A">
        <w:t xml:space="preserve"> 1923 г. и его решения.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Освобождение св. Патриарха Тихона в 1923 г. Его причины, обстоятельства и последствия.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Попытки властей скомпрометировать св. Патриарха Тихона в глазах верующих в 1923–1924 гг. (поминовение властей, новый стиль, «покаяние» В. Красницкого, «предсмертное завещание»).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События церковной жизни при Патриаршем Местоблюстителе св. митр. Петре в 1925 г. Второй обновленческий </w:t>
      </w:r>
      <w:proofErr w:type="spellStart"/>
      <w:r w:rsidRPr="00974F4A">
        <w:t>лжесобор</w:t>
      </w:r>
      <w:proofErr w:type="spellEnd"/>
      <w:r w:rsidRPr="00974F4A">
        <w:t xml:space="preserve">. Арест </w:t>
      </w:r>
      <w:proofErr w:type="spellStart"/>
      <w:r w:rsidRPr="00974F4A">
        <w:t>сщмч</w:t>
      </w:r>
      <w:proofErr w:type="spellEnd"/>
      <w:r w:rsidRPr="00974F4A">
        <w:t>. Петра.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Возникновение григорианского раскола и борьба с ним митрополита Сергия в кон. 1925 – нач. 1926 г.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События церковной жизни весны-осени 1926 г. Спор о </w:t>
      </w:r>
      <w:proofErr w:type="spellStart"/>
      <w:r w:rsidRPr="00974F4A">
        <w:t>местоблюстительстве</w:t>
      </w:r>
      <w:proofErr w:type="spellEnd"/>
      <w:r w:rsidRPr="00974F4A">
        <w:t xml:space="preserve"> между митрополитами Сергием и </w:t>
      </w:r>
      <w:proofErr w:type="spellStart"/>
      <w:r w:rsidRPr="00974F4A">
        <w:t>Агафангелом</w:t>
      </w:r>
      <w:proofErr w:type="spellEnd"/>
      <w:r w:rsidRPr="00974F4A">
        <w:t>. Попытка проведения тайных выборов Патриарха и ее результаты.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Изменение церковной политики митрополита Сергия в 1927 г. Причины смены курса, конкретные выражения перемены и последствия.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«Правая» церковная оппозиция митрополиту Сергию. Основные представители и их взгляды. Св. митрополит Кирилл Казанский.</w:t>
      </w:r>
    </w:p>
    <w:p w:rsidR="00A3026B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Мученический подвиг св. митрополита Петра </w:t>
      </w:r>
      <w:proofErr w:type="spellStart"/>
      <w:r w:rsidRPr="00974F4A">
        <w:t>Крутицкого</w:t>
      </w:r>
      <w:proofErr w:type="spellEnd"/>
      <w:r w:rsidRPr="00974F4A">
        <w:t xml:space="preserve"> в 1926–1937 гг. Его отношение к деятельности митрополита Сергия.</w:t>
      </w:r>
    </w:p>
    <w:p w:rsidR="00A3026B" w:rsidRPr="00974F4A" w:rsidRDefault="00A3026B" w:rsidP="00C93E63">
      <w:pPr>
        <w:pStyle w:val="ab"/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Внутренние конфликты в Русском церковном зарубежье в 1920–1930 гг.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Взаимоотношения Московской Патриархии с Русским церковным зарубежьем в 1920–1930-е гг.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«Большой террор» и его результаты для Русской Церкви.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Политика немецких властей в отношении Православной Церкви на оккупированных территориях СССР.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lastRenderedPageBreak/>
        <w:t xml:space="preserve">Изменение политики советских властей по отношению к Русской Церкви в годы </w:t>
      </w:r>
      <w:r w:rsidRPr="00974F4A">
        <w:rPr>
          <w:lang w:val="en-US"/>
        </w:rPr>
        <w:t>II</w:t>
      </w:r>
      <w:r w:rsidRPr="00974F4A">
        <w:t xml:space="preserve"> Мировой войны и его причины. Архиерейский Собор 1943 г.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Ликвидация обновленческого раскола. Поместный Собор 1945 г.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Русская Церковь во внешней политике СССР в 1940-е гг. Борьба с Ватиканом. Православное Совещание 1948 г. в Москве и его решения.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Хрущевское гонение на Русскую Церковь. Его характер и результаты.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Архиерейский Собор 1961 г. Обстоятельства проведения и постановления.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Русская Церковь и экуменическое движение в 1960–70-е гг.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Основные выступления «церковных диссидентов» в 1960–80-е гг.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Основные события церковной жизни в Америке после </w:t>
      </w:r>
      <w:r w:rsidRPr="00974F4A">
        <w:rPr>
          <w:lang w:val="en-US"/>
        </w:rPr>
        <w:t>II</w:t>
      </w:r>
      <w:r w:rsidRPr="00974F4A">
        <w:t xml:space="preserve"> мировой войны. Дарование автокефалии Американской Церкви.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Русская Церковь при Патриархе Пимене. Поместные Соборы 1971 и 1988 гг.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Возрождение церковной жизни при Патриархе Алексии </w:t>
      </w:r>
      <w:r w:rsidRPr="00974F4A">
        <w:rPr>
          <w:lang w:val="en-US"/>
        </w:rPr>
        <w:t>II</w:t>
      </w:r>
      <w:r w:rsidRPr="00974F4A">
        <w:t>. Архиерейские Соборы 1990-х гг.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Проблема церковного сепаратизма на постсоветском пространстве.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Юбилейный Архиерейский Собор 2000 г. и его решения.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Русская Зарубежная Церковь после </w:t>
      </w:r>
      <w:r w:rsidRPr="00974F4A">
        <w:rPr>
          <w:lang w:val="en-US"/>
        </w:rPr>
        <w:t>II</w:t>
      </w:r>
      <w:r w:rsidRPr="00974F4A">
        <w:t xml:space="preserve"> мировой войны. Воссоединение с Московским Патриархатом.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rPr>
          <w:iCs/>
        </w:rPr>
        <w:t>Поместный Собор 2009 г. Церковные преобразования при Патриархе Кирилле. Современное состояние Русской Православной Церкви.</w:t>
      </w:r>
    </w:p>
    <w:p w:rsidR="007A5EBA" w:rsidRPr="00576CB2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rPr>
          <w:iCs/>
        </w:rPr>
        <w:t>Проблемы богословского образования и церковной науки в новейший период.</w:t>
      </w:r>
    </w:p>
    <w:p w:rsidR="007A5EBA" w:rsidRPr="00974F4A" w:rsidRDefault="007A5EBA" w:rsidP="00974F4A">
      <w:pPr>
        <w:pStyle w:val="3"/>
        <w:spacing w:after="120" w:line="276" w:lineRule="auto"/>
      </w:pPr>
      <w:bookmarkStart w:id="178" w:name="_Toc473664511"/>
      <w:bookmarkStart w:id="179" w:name="_Toc473718089"/>
      <w:bookmarkStart w:id="180" w:name="_Toc473892890"/>
      <w:bookmarkStart w:id="181" w:name="_Toc474840599"/>
      <w:bookmarkStart w:id="182" w:name="_Toc475970646"/>
      <w:bookmarkStart w:id="183" w:name="_Toc475973457"/>
      <w:bookmarkStart w:id="184" w:name="_Toc475995401"/>
      <w:bookmarkStart w:id="185" w:name="_Toc475996661"/>
      <w:bookmarkStart w:id="186" w:name="_Toc54873458"/>
      <w:r w:rsidRPr="00974F4A">
        <w:t>Критерии оценивания основного этапа освоения компетенции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7A5EBA" w:rsidRPr="00974F4A" w:rsidRDefault="007A5EBA" w:rsidP="00974F4A">
      <w:pPr>
        <w:spacing w:after="120" w:line="276" w:lineRule="auto"/>
        <w:jc w:val="both"/>
      </w:pPr>
      <w:r w:rsidRPr="00974F4A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A5EBA" w:rsidRPr="00974F4A" w:rsidRDefault="007A5EBA" w:rsidP="00974F4A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87" w:name="_Toc473664512"/>
      <w:bookmarkStart w:id="188" w:name="_Toc473718090"/>
      <w:bookmarkStart w:id="189" w:name="_Toc473892891"/>
      <w:bookmarkStart w:id="190" w:name="_Toc474840600"/>
      <w:bookmarkStart w:id="191" w:name="_Toc475970647"/>
      <w:bookmarkStart w:id="192" w:name="_Toc475973458"/>
      <w:bookmarkStart w:id="193" w:name="_Toc475995402"/>
      <w:bookmarkStart w:id="194" w:name="_Toc475996662"/>
      <w:r w:rsidRPr="00974F4A">
        <w:rPr>
          <w:sz w:val="24"/>
          <w:szCs w:val="24"/>
        </w:rPr>
        <w:t>Критерии оценивания устных опросов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:rsidR="007A5EBA" w:rsidRPr="00974F4A" w:rsidRDefault="007A5EBA" w:rsidP="00974F4A">
      <w:pPr>
        <w:spacing w:after="120" w:line="276" w:lineRule="auto"/>
        <w:jc w:val="both"/>
        <w:rPr>
          <w:bCs/>
          <w:i/>
        </w:rPr>
      </w:pPr>
      <w:bookmarkStart w:id="195" w:name="_Toc473664513"/>
      <w:bookmarkStart w:id="196" w:name="_Toc473718091"/>
      <w:r w:rsidRPr="00974F4A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A5EBA" w:rsidRPr="00974F4A" w:rsidRDefault="007A5EBA" w:rsidP="00974F4A">
      <w:pPr>
        <w:pStyle w:val="3"/>
        <w:spacing w:after="120" w:line="276" w:lineRule="auto"/>
      </w:pPr>
      <w:bookmarkStart w:id="197" w:name="_Toc473892892"/>
      <w:bookmarkStart w:id="198" w:name="_Toc474840601"/>
      <w:bookmarkStart w:id="199" w:name="_Toc475970648"/>
      <w:bookmarkStart w:id="200" w:name="_Toc475973459"/>
      <w:bookmarkStart w:id="201" w:name="_Toc475995403"/>
      <w:bookmarkStart w:id="202" w:name="_Toc475996663"/>
      <w:bookmarkStart w:id="203" w:name="_Toc54873459"/>
      <w:r w:rsidRPr="00974F4A">
        <w:t>Описание шкал оценивания основного этапа освоения компетенции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Итоговая оценка по дисциплине, обеспечивающей освоение начального и основного этапа контролируемой </w:t>
      </w:r>
      <w:proofErr w:type="gramStart"/>
      <w:r w:rsidRPr="00974F4A">
        <w:rPr>
          <w:bCs/>
        </w:rPr>
        <w:t>компетенции,  складывается</w:t>
      </w:r>
      <w:proofErr w:type="gramEnd"/>
      <w:r w:rsidRPr="00974F4A">
        <w:rPr>
          <w:bCs/>
        </w:rPr>
        <w:t xml:space="preserve"> из суммирования результатов контроля текущей успеваемости и промежуточной аттестации. В рамках </w:t>
      </w:r>
      <w:proofErr w:type="spellStart"/>
      <w:r w:rsidRPr="00974F4A">
        <w:rPr>
          <w:bCs/>
        </w:rPr>
        <w:t>балльно</w:t>
      </w:r>
      <w:proofErr w:type="spellEnd"/>
      <w:r w:rsidRPr="00974F4A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974F4A">
        <w:t xml:space="preserve">по </w:t>
      </w:r>
      <w:proofErr w:type="spellStart"/>
      <w:r w:rsidRPr="00974F4A">
        <w:t>балльно</w:t>
      </w:r>
      <w:proofErr w:type="spellEnd"/>
      <w:r w:rsidRPr="00974F4A">
        <w:t>-рейтинговой системе.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974F4A">
        <w:t xml:space="preserve">по </w:t>
      </w:r>
      <w:proofErr w:type="spellStart"/>
      <w:r w:rsidRPr="00974F4A">
        <w:t>балльно</w:t>
      </w:r>
      <w:proofErr w:type="spellEnd"/>
      <w:r w:rsidRPr="00974F4A">
        <w:t>-рейтинговой системе.</w:t>
      </w:r>
      <w:r w:rsidRPr="00974F4A">
        <w:rPr>
          <w:bCs/>
        </w:rPr>
        <w:t xml:space="preserve"> 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974F4A">
        <w:t xml:space="preserve">по </w:t>
      </w:r>
      <w:proofErr w:type="spellStart"/>
      <w:r w:rsidRPr="00974F4A">
        <w:t>балльно</w:t>
      </w:r>
      <w:proofErr w:type="spellEnd"/>
      <w:r w:rsidRPr="00974F4A">
        <w:t>-рейтинговой системе.</w:t>
      </w:r>
      <w:r w:rsidRPr="00974F4A">
        <w:rPr>
          <w:bCs/>
        </w:rPr>
        <w:t xml:space="preserve"> 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974F4A">
        <w:rPr>
          <w:bCs/>
        </w:rPr>
        <w:t>балльно</w:t>
      </w:r>
      <w:proofErr w:type="spellEnd"/>
      <w:r w:rsidRPr="00974F4A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7A5EBA" w:rsidRPr="00974F4A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  <w:rPr>
                <w:b/>
              </w:rPr>
            </w:pPr>
            <w:r w:rsidRPr="00974F4A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  <w:rPr>
                <w:b/>
              </w:rPr>
            </w:pPr>
            <w:r w:rsidRPr="00974F4A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  <w:rPr>
                <w:b/>
              </w:rPr>
            </w:pPr>
            <w:r w:rsidRPr="00974F4A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  <w:rPr>
                <w:b/>
              </w:rPr>
            </w:pPr>
            <w:r w:rsidRPr="00974F4A">
              <w:rPr>
                <w:b/>
              </w:rPr>
              <w:t>Итоговая оценка за дисциплину</w:t>
            </w:r>
          </w:p>
        </w:tc>
      </w:tr>
      <w:tr w:rsidR="007A5EBA" w:rsidRPr="00974F4A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rPr>
                <w:bCs/>
              </w:rPr>
              <w:t>«5» («отлично»)</w:t>
            </w:r>
          </w:p>
        </w:tc>
      </w:tr>
      <w:tr w:rsidR="007A5EBA" w:rsidRPr="00974F4A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rPr>
                <w:bCs/>
              </w:rPr>
              <w:t>«4» («хорошо»)</w:t>
            </w:r>
          </w:p>
        </w:tc>
      </w:tr>
      <w:tr w:rsidR="007A5EBA" w:rsidRPr="00974F4A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rPr>
                <w:bCs/>
              </w:rPr>
              <w:t>«3» («удовлетворительно»)</w:t>
            </w:r>
          </w:p>
        </w:tc>
      </w:tr>
      <w:tr w:rsidR="007A5EBA" w:rsidRPr="00974F4A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rPr>
                <w:bCs/>
              </w:rPr>
              <w:t>«2» («неудовлетворительно»)</w:t>
            </w:r>
          </w:p>
        </w:tc>
      </w:tr>
    </w:tbl>
    <w:p w:rsidR="007A5EBA" w:rsidRPr="00974F4A" w:rsidRDefault="007A5EBA" w:rsidP="00974F4A">
      <w:pPr>
        <w:pStyle w:val="3"/>
        <w:spacing w:after="120" w:line="276" w:lineRule="auto"/>
      </w:pPr>
      <w:bookmarkStart w:id="204" w:name="_Toc473664514"/>
      <w:bookmarkStart w:id="205" w:name="_Toc473718092"/>
      <w:bookmarkStart w:id="206" w:name="_Toc473892893"/>
      <w:bookmarkStart w:id="207" w:name="_Toc474840602"/>
      <w:bookmarkStart w:id="208" w:name="_Toc475970649"/>
      <w:bookmarkStart w:id="209" w:name="_Toc475973460"/>
      <w:bookmarkStart w:id="210" w:name="_Toc475995404"/>
      <w:bookmarkStart w:id="211" w:name="_Toc475996664"/>
      <w:bookmarkStart w:id="212" w:name="_Toc54873460"/>
      <w:r w:rsidRPr="00974F4A">
        <w:t>Средства оценивания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r w:rsidRPr="00974F4A">
        <w:t xml:space="preserve">  </w:t>
      </w:r>
    </w:p>
    <w:p w:rsidR="00A3026B" w:rsidRPr="00974F4A" w:rsidRDefault="007A5EBA" w:rsidP="00974F4A">
      <w:pPr>
        <w:spacing w:after="120" w:line="276" w:lineRule="auto"/>
        <w:jc w:val="both"/>
        <w:rPr>
          <w:rFonts w:eastAsia="Calibri"/>
          <w:lang w:eastAsia="en-US"/>
        </w:rPr>
      </w:pPr>
      <w:r w:rsidRPr="00974F4A">
        <w:rPr>
          <w:rFonts w:eastAsia="Calibri"/>
          <w:i/>
          <w:lang w:eastAsia="en-US"/>
        </w:rPr>
        <w:t>В случае недифференцированного контроля (в форме зачета)</w:t>
      </w:r>
      <w:r w:rsidRPr="00974F4A">
        <w:rPr>
          <w:rFonts w:eastAsia="Calibri"/>
          <w:lang w:eastAsia="en-US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974F4A">
        <w:rPr>
          <w:rFonts w:eastAsia="Calibri"/>
          <w:lang w:eastAsia="en-US"/>
        </w:rPr>
        <w:t>балльно</w:t>
      </w:r>
      <w:proofErr w:type="spellEnd"/>
      <w:r w:rsidRPr="00974F4A">
        <w:rPr>
          <w:rFonts w:eastAsia="Calibri"/>
          <w:lang w:eastAsia="en-US"/>
        </w:rPr>
        <w:t>-рейтинговой системе оценивается 34 баллами.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i/>
          <w:lang w:eastAsia="en-US"/>
        </w:rPr>
        <w:t>В случае дифференцированного контроля (в форме экзамена)</w:t>
      </w:r>
      <w:r w:rsidRPr="000D0B18">
        <w:rPr>
          <w:rFonts w:eastAsiaTheme="minorHAns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lastRenderedPageBreak/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0D0B18">
        <w:rPr>
          <w:rFonts w:eastAsiaTheme="minorHAnsi"/>
          <w:bCs/>
          <w:lang w:eastAsia="en-US"/>
        </w:rPr>
        <w:t>балльно</w:t>
      </w:r>
      <w:proofErr w:type="spellEnd"/>
      <w:r w:rsidRPr="000D0B18">
        <w:rPr>
          <w:rFonts w:eastAsiaTheme="minorHAns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0D0B18">
        <w:rPr>
          <w:rFonts w:eastAsiaTheme="minorHAnsi"/>
          <w:bCs/>
          <w:lang w:eastAsia="en-US"/>
        </w:rPr>
        <w:t>от  52</w:t>
      </w:r>
      <w:proofErr w:type="gramEnd"/>
      <w:r w:rsidRPr="000D0B18">
        <w:rPr>
          <w:rFonts w:eastAsiaTheme="minorHAnsi"/>
          <w:bCs/>
          <w:lang w:eastAsia="en-US"/>
        </w:rPr>
        <w:t xml:space="preserve"> до 60.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0D0B18">
        <w:rPr>
          <w:rFonts w:eastAsiaTheme="minorHAnsi"/>
          <w:bCs/>
          <w:lang w:eastAsia="en-US"/>
        </w:rPr>
        <w:t>балльно</w:t>
      </w:r>
      <w:proofErr w:type="spellEnd"/>
      <w:r w:rsidRPr="000D0B18">
        <w:rPr>
          <w:rFonts w:eastAsiaTheme="minorHAns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0D0B18">
        <w:rPr>
          <w:rFonts w:eastAsiaTheme="minorHAnsi"/>
          <w:bCs/>
          <w:lang w:eastAsia="en-US"/>
        </w:rPr>
        <w:t>от  43</w:t>
      </w:r>
      <w:proofErr w:type="gramEnd"/>
      <w:r w:rsidRPr="000D0B18">
        <w:rPr>
          <w:rFonts w:eastAsiaTheme="minorHAnsi"/>
          <w:bCs/>
          <w:lang w:eastAsia="en-US"/>
        </w:rPr>
        <w:t xml:space="preserve"> до 51.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0D0B18">
        <w:rPr>
          <w:rFonts w:eastAsiaTheme="minorHAnsi"/>
          <w:bCs/>
          <w:lang w:eastAsia="en-US"/>
        </w:rPr>
        <w:t>балльно</w:t>
      </w:r>
      <w:proofErr w:type="spellEnd"/>
      <w:r w:rsidRPr="000D0B18">
        <w:rPr>
          <w:rFonts w:eastAsiaTheme="minorHAns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0D0B18">
        <w:rPr>
          <w:rFonts w:eastAsiaTheme="minorHAnsi"/>
          <w:bCs/>
          <w:lang w:eastAsia="en-US"/>
        </w:rPr>
        <w:t>от  34</w:t>
      </w:r>
      <w:proofErr w:type="gramEnd"/>
      <w:r w:rsidRPr="000D0B18">
        <w:rPr>
          <w:rFonts w:eastAsiaTheme="minorHAnsi"/>
          <w:bCs/>
          <w:lang w:eastAsia="en-US"/>
        </w:rPr>
        <w:t xml:space="preserve"> до 42.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0D0B18">
        <w:rPr>
          <w:rFonts w:eastAsiaTheme="minorHAnsi"/>
          <w:bCs/>
          <w:lang w:eastAsia="en-US"/>
        </w:rPr>
        <w:t>балльно</w:t>
      </w:r>
      <w:proofErr w:type="spellEnd"/>
      <w:r w:rsidRPr="000D0B18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0 до 33.</w:t>
      </w:r>
    </w:p>
    <w:p w:rsidR="00974F4A" w:rsidRPr="00974F4A" w:rsidRDefault="00974F4A" w:rsidP="00974F4A">
      <w:pPr>
        <w:spacing w:after="120" w:line="276" w:lineRule="auto"/>
        <w:jc w:val="both"/>
        <w:rPr>
          <w:rFonts w:eastAsia="Calibri"/>
          <w:lang w:eastAsia="en-US"/>
        </w:rPr>
      </w:pPr>
    </w:p>
    <w:p w:rsidR="00A3026B" w:rsidRPr="00974F4A" w:rsidRDefault="007A5EBA" w:rsidP="00974F4A">
      <w:pPr>
        <w:pStyle w:val="10"/>
        <w:rPr>
          <w:rFonts w:ascii="Times New Roman" w:hAnsi="Times New Roman" w:cs="Times New Roman"/>
        </w:rPr>
      </w:pPr>
      <w:bookmarkStart w:id="213" w:name="_Toc54873461"/>
      <w:r w:rsidRPr="00974F4A">
        <w:rPr>
          <w:rFonts w:ascii="Times New Roman" w:hAnsi="Times New Roman" w:cs="Times New Roman"/>
        </w:rPr>
        <w:t>Литература</w:t>
      </w:r>
      <w:bookmarkEnd w:id="213"/>
    </w:p>
    <w:p w:rsidR="00A3026B" w:rsidRPr="00974F4A" w:rsidRDefault="00A3026B" w:rsidP="00974F4A">
      <w:pPr>
        <w:pStyle w:val="3"/>
        <w:spacing w:after="120" w:line="276" w:lineRule="auto"/>
      </w:pPr>
      <w:bookmarkStart w:id="214" w:name="_Toc54873462"/>
      <w:r w:rsidRPr="00974F4A">
        <w:t>Основная литература:</w:t>
      </w:r>
      <w:bookmarkEnd w:id="214"/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0" w:firstLine="142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t>Русская Православная Церковь в ХХ веке. М.: Вече, Лепта, 2010.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0" w:firstLine="142"/>
        <w:jc w:val="both"/>
      </w:pPr>
      <w:r w:rsidRPr="00974F4A">
        <w:rPr>
          <w:i/>
        </w:rPr>
        <w:t xml:space="preserve">Цыпин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История Русской Православной Церкви: Синодальный и новейший периоды (1700–2005). М.: Сретенский монастырь; МДА, 2006, 2010.</w:t>
      </w:r>
    </w:p>
    <w:p w:rsidR="00A3026B" w:rsidRDefault="00A3026B" w:rsidP="00974F4A">
      <w:pPr>
        <w:numPr>
          <w:ilvl w:val="0"/>
          <w:numId w:val="13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0" w:firstLine="142"/>
        <w:jc w:val="both"/>
      </w:pPr>
      <w:r w:rsidRPr="00974F4A">
        <w:t xml:space="preserve">Русская Православная Церковь. ХХ век / </w:t>
      </w:r>
      <w:proofErr w:type="spellStart"/>
      <w:r w:rsidRPr="00974F4A">
        <w:t>Беглов</w:t>
      </w:r>
      <w:proofErr w:type="spellEnd"/>
      <w:r w:rsidRPr="00974F4A">
        <w:t xml:space="preserve"> А. В., Васильева О. Ю., Журавский А. В. и др. М.: Изд-во Сретенского </w:t>
      </w:r>
      <w:proofErr w:type="gramStart"/>
      <w:r w:rsidRPr="00974F4A">
        <w:t>м-</w:t>
      </w:r>
      <w:proofErr w:type="spellStart"/>
      <w:r w:rsidRPr="00974F4A">
        <w:t>ря</w:t>
      </w:r>
      <w:proofErr w:type="spellEnd"/>
      <w:proofErr w:type="gramEnd"/>
      <w:r w:rsidRPr="00974F4A">
        <w:t>, 2008.</w:t>
      </w:r>
    </w:p>
    <w:p w:rsidR="00C93E63" w:rsidRPr="00C93E63" w:rsidRDefault="00C93E63" w:rsidP="00C93E63">
      <w:pPr>
        <w:pStyle w:val="ab"/>
        <w:numPr>
          <w:ilvl w:val="0"/>
          <w:numId w:val="13"/>
        </w:numPr>
        <w:tabs>
          <w:tab w:val="clear" w:pos="1260"/>
          <w:tab w:val="num" w:pos="0"/>
        </w:tabs>
        <w:ind w:left="0" w:firstLine="0"/>
      </w:pPr>
      <w:r w:rsidRPr="00C93E63">
        <w:rPr>
          <w:i/>
          <w:iCs/>
        </w:rPr>
        <w:t>Желтов М. С.</w:t>
      </w:r>
      <w:r w:rsidRPr="00C93E63">
        <w:t xml:space="preserve"> Историко-канонические основания единства Русской церкви // Церковь и время. — 2018. — № 3 (84).</w:t>
      </w:r>
    </w:p>
    <w:p w:rsidR="00C93E63" w:rsidRPr="00974F4A" w:rsidRDefault="00C93E63" w:rsidP="00C93E63">
      <w:pPr>
        <w:suppressAutoHyphens/>
        <w:autoSpaceDE w:val="0"/>
        <w:autoSpaceDN w:val="0"/>
        <w:adjustRightInd w:val="0"/>
        <w:spacing w:after="120" w:line="276" w:lineRule="auto"/>
        <w:ind w:left="142"/>
        <w:jc w:val="both"/>
      </w:pPr>
    </w:p>
    <w:p w:rsidR="00A3026B" w:rsidRPr="00974F4A" w:rsidRDefault="00A3026B" w:rsidP="00974F4A">
      <w:pPr>
        <w:pStyle w:val="3"/>
        <w:spacing w:after="120" w:line="276" w:lineRule="auto"/>
      </w:pPr>
      <w:bookmarkStart w:id="215" w:name="_Toc54873463"/>
      <w:r w:rsidRPr="00974F4A">
        <w:t>Дополнительная литература:</w:t>
      </w:r>
      <w:bookmarkEnd w:id="215"/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Агеев Д. А. </w:t>
      </w:r>
      <w:r w:rsidRPr="00974F4A">
        <w:t>Экзархат православных русских приходов в Западной Европе. Хроника взаимоотношений с Русской Православной Церковью // Церковно-исторический вестник. 2005–2006. № 12–13. С. 5–54.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Алексеев В. А.</w:t>
      </w:r>
      <w:r w:rsidRPr="00974F4A">
        <w:t xml:space="preserve"> Иллюзии и догмы. М.: Изд-во Политиздат, 1991.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Алексеев В. А.</w:t>
      </w:r>
      <w:r w:rsidRPr="00974F4A">
        <w:t xml:space="preserve"> «Штурм небес» отменяется? Критические очерки по истории борьбы с религией в СССР. М.: Россия молодая, 1992.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Андреев И. М.</w:t>
      </w:r>
      <w:r w:rsidRPr="00974F4A">
        <w:t xml:space="preserve"> Краткий обзор истории Русской Церкви от революции до наших дней. </w:t>
      </w:r>
      <w:proofErr w:type="spellStart"/>
      <w:r w:rsidRPr="00974F4A">
        <w:t>Джорданвилль</w:t>
      </w:r>
      <w:proofErr w:type="spellEnd"/>
      <w:r w:rsidRPr="00974F4A">
        <w:t>, 1951.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Балашов Н.,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На пути к литургическому возрождению. М.: Круглый стол по религиозному образованию и </w:t>
      </w:r>
      <w:proofErr w:type="spellStart"/>
      <w:r w:rsidRPr="00974F4A">
        <w:t>диаконии</w:t>
      </w:r>
      <w:proofErr w:type="spellEnd"/>
      <w:r w:rsidRPr="00974F4A">
        <w:t>, 2001.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iCs/>
        </w:rPr>
        <w:t>Беглов</w:t>
      </w:r>
      <w:proofErr w:type="spellEnd"/>
      <w:r w:rsidRPr="00974F4A">
        <w:rPr>
          <w:i/>
          <w:iCs/>
        </w:rPr>
        <w:t xml:space="preserve"> А. Л. </w:t>
      </w:r>
      <w:r w:rsidRPr="00974F4A">
        <w:rPr>
          <w:iCs/>
        </w:rPr>
        <w:t xml:space="preserve">В поисках «безгрешных катакомб»: Церковное подполье в СССР. М.: </w:t>
      </w:r>
      <w:proofErr w:type="spellStart"/>
      <w:r w:rsidRPr="00974F4A">
        <w:rPr>
          <w:iCs/>
        </w:rPr>
        <w:t>Издат</w:t>
      </w:r>
      <w:proofErr w:type="spellEnd"/>
      <w:r w:rsidRPr="00974F4A">
        <w:rPr>
          <w:iCs/>
        </w:rPr>
        <w:t>. Совет РПЦ, Арефа,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lastRenderedPageBreak/>
        <w:t xml:space="preserve">Белякова Е. В. </w:t>
      </w:r>
      <w:r w:rsidRPr="00974F4A">
        <w:t xml:space="preserve">Церковный суд и проблемы церковной жизни. М.: Круглый стол по религиозному образованию и </w:t>
      </w:r>
      <w:proofErr w:type="spellStart"/>
      <w:r w:rsidRPr="00974F4A">
        <w:t>диаконии</w:t>
      </w:r>
      <w:proofErr w:type="spellEnd"/>
      <w:r w:rsidRPr="00974F4A">
        <w:t>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iCs/>
        </w:rPr>
        <w:t>Болотов</w:t>
      </w:r>
      <w:proofErr w:type="spellEnd"/>
      <w:r w:rsidRPr="00974F4A">
        <w:rPr>
          <w:i/>
          <w:iCs/>
        </w:rPr>
        <w:t xml:space="preserve"> С. В.</w:t>
      </w:r>
      <w:r w:rsidRPr="00974F4A">
        <w:t xml:space="preserve"> Русская Православная Церковь и международная политика СССР в 1930-е – 1950-е годы. М.: Изд-во </w:t>
      </w:r>
      <w:proofErr w:type="spellStart"/>
      <w:r w:rsidRPr="00974F4A">
        <w:t>Крутицкого</w:t>
      </w:r>
      <w:proofErr w:type="spellEnd"/>
      <w:r w:rsidRPr="00974F4A">
        <w:t xml:space="preserve"> подворья; О-во любителей церковной истории, 2011.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Бурега</w:t>
      </w:r>
      <w:proofErr w:type="spellEnd"/>
      <w:r w:rsidRPr="00974F4A">
        <w:rPr>
          <w:i/>
        </w:rPr>
        <w:t xml:space="preserve"> В. В.</w:t>
      </w:r>
      <w:r w:rsidRPr="00974F4A">
        <w:t xml:space="preserve"> Взаимоотношения митрополита </w:t>
      </w:r>
      <w:proofErr w:type="spellStart"/>
      <w:r w:rsidRPr="00974F4A">
        <w:t>Евлогия</w:t>
      </w:r>
      <w:proofErr w:type="spellEnd"/>
      <w:r w:rsidRPr="00974F4A">
        <w:t xml:space="preserve"> (Георгиевского) с Константинопольским Патриархатом в первой половине 1920-х годов: К постановке проблемы // Церковно-исторический вестник. 2005–2006. № 12–13. С. 67–77.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Васильева</w:t>
      </w:r>
      <w:r w:rsidRPr="00974F4A">
        <w:rPr>
          <w:bCs/>
          <w:i/>
        </w:rPr>
        <w:t xml:space="preserve"> О. Ю.</w:t>
      </w:r>
      <w:r w:rsidRPr="00974F4A">
        <w:rPr>
          <w:b/>
          <w:bCs/>
        </w:rPr>
        <w:t xml:space="preserve"> </w:t>
      </w:r>
      <w:r w:rsidRPr="00974F4A">
        <w:rPr>
          <w:bCs/>
        </w:rPr>
        <w:t>Русская</w:t>
      </w:r>
      <w:r w:rsidRPr="00974F4A">
        <w:t xml:space="preserve"> </w:t>
      </w:r>
      <w:r w:rsidRPr="00974F4A">
        <w:rPr>
          <w:bCs/>
        </w:rPr>
        <w:t>Православная</w:t>
      </w:r>
      <w:r w:rsidRPr="00974F4A">
        <w:t xml:space="preserve"> </w:t>
      </w:r>
      <w:r w:rsidRPr="00974F4A">
        <w:rPr>
          <w:bCs/>
        </w:rPr>
        <w:t>Церковь</w:t>
      </w:r>
      <w:r w:rsidRPr="00974F4A">
        <w:t xml:space="preserve"> </w:t>
      </w:r>
      <w:r w:rsidRPr="00974F4A">
        <w:rPr>
          <w:bCs/>
        </w:rPr>
        <w:t>в</w:t>
      </w:r>
      <w:r w:rsidRPr="00974F4A">
        <w:t xml:space="preserve"> </w:t>
      </w:r>
      <w:r w:rsidRPr="00974F4A">
        <w:rPr>
          <w:bCs/>
        </w:rPr>
        <w:t>политике</w:t>
      </w:r>
      <w:r w:rsidRPr="00974F4A">
        <w:t xml:space="preserve"> Советского государства 1943–1948 гг. М.: ИРИ РАН,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Васильева О. Ю. </w:t>
      </w:r>
      <w:r w:rsidRPr="00974F4A">
        <w:t>Русская Православная Церковь и Второй Ватиканский Собор. М.: Лепта,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Васильева О. Ю. </w:t>
      </w:r>
      <w:r w:rsidRPr="00974F4A">
        <w:t>Тридцать лет спустя… К истории Поместного Собора 1971 года // Церковь в истории России. Сборник 5. М., 2003. С. 314</w:t>
      </w:r>
      <w:r w:rsidRPr="00974F4A">
        <w:noBreakHyphen/>
        <w:t>323.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Вишиванюк</w:t>
      </w:r>
      <w:proofErr w:type="spellEnd"/>
      <w:r w:rsidRPr="00974F4A">
        <w:rPr>
          <w:i/>
        </w:rPr>
        <w:t xml:space="preserve"> А. В. </w:t>
      </w:r>
      <w:r w:rsidRPr="00974F4A">
        <w:t>Митрополит Алексий (</w:t>
      </w:r>
      <w:proofErr w:type="spellStart"/>
      <w:r w:rsidRPr="00974F4A">
        <w:t>Громадский</w:t>
      </w:r>
      <w:proofErr w:type="spellEnd"/>
      <w:r w:rsidRPr="00974F4A">
        <w:t>) – Экзарх Украинской Автономной Православной Церкви (1941</w:t>
      </w:r>
      <w:r w:rsidRPr="00974F4A">
        <w:rPr>
          <w:iCs/>
        </w:rPr>
        <w:t xml:space="preserve">–1943) </w:t>
      </w:r>
      <w:r w:rsidRPr="00974F4A">
        <w:t xml:space="preserve">// Вестник ПСТГУ.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2007. </w:t>
      </w:r>
      <w:proofErr w:type="spellStart"/>
      <w:r w:rsidRPr="00974F4A">
        <w:t>Вып</w:t>
      </w:r>
      <w:proofErr w:type="spellEnd"/>
      <w:r w:rsidRPr="00974F4A">
        <w:t>. 4 (25). С. 71–95.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Венгер А. </w:t>
      </w:r>
      <w:r w:rsidRPr="00974F4A">
        <w:t>Рим и Москва: 1900–1950 / Пер. с фр. М.: Русский путь, 2000.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В объятиях семиглавого змия: Церковь порабощенной России. Монреаль: Братство преп. Иова </w:t>
      </w:r>
      <w:proofErr w:type="spellStart"/>
      <w:r w:rsidRPr="00974F4A">
        <w:t>Почаевского</w:t>
      </w:r>
      <w:proofErr w:type="spellEnd"/>
      <w:r w:rsidRPr="00974F4A">
        <w:t>, 1984.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Воробьев В., </w:t>
      </w:r>
      <w:proofErr w:type="spellStart"/>
      <w:proofErr w:type="gramStart"/>
      <w:r w:rsidRPr="00974F4A">
        <w:rPr>
          <w:i/>
          <w:iCs/>
        </w:rPr>
        <w:t>прот</w:t>
      </w:r>
      <w:proofErr w:type="spellEnd"/>
      <w:r w:rsidRPr="00974F4A">
        <w:rPr>
          <w:i/>
          <w:iCs/>
        </w:rPr>
        <w:t>.,</w:t>
      </w:r>
      <w:proofErr w:type="gramEnd"/>
      <w:r w:rsidRPr="00974F4A">
        <w:rPr>
          <w:i/>
          <w:iCs/>
        </w:rPr>
        <w:t xml:space="preserve"> </w:t>
      </w:r>
      <w:proofErr w:type="spellStart"/>
      <w:r w:rsidRPr="00974F4A">
        <w:rPr>
          <w:i/>
          <w:iCs/>
        </w:rPr>
        <w:t>Косик</w:t>
      </w:r>
      <w:proofErr w:type="spellEnd"/>
      <w:r w:rsidRPr="00974F4A">
        <w:rPr>
          <w:i/>
          <w:iCs/>
        </w:rPr>
        <w:t xml:space="preserve"> О. В. </w:t>
      </w:r>
      <w:r w:rsidRPr="00974F4A">
        <w:rPr>
          <w:iCs/>
        </w:rPr>
        <w:t>Слово Местоблюстителя: Письма Местоблюстителя священномученика митрополита Петра (Полянского) к митрополиту Сергию (</w:t>
      </w:r>
      <w:proofErr w:type="spellStart"/>
      <w:r w:rsidRPr="00974F4A">
        <w:rPr>
          <w:iCs/>
        </w:rPr>
        <w:t>Страгородскому</w:t>
      </w:r>
      <w:proofErr w:type="spellEnd"/>
      <w:r w:rsidRPr="00974F4A">
        <w:rPr>
          <w:iCs/>
        </w:rPr>
        <w:t xml:space="preserve">) из Тобольской ссылки и люди, послужившие появлению этих документов </w:t>
      </w:r>
      <w:r w:rsidRPr="00974F4A">
        <w:t xml:space="preserve">// Вестник ПСТГУ.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2009. </w:t>
      </w:r>
      <w:proofErr w:type="spellStart"/>
      <w:r w:rsidRPr="00974F4A">
        <w:t>Вып</w:t>
      </w:r>
      <w:proofErr w:type="spellEnd"/>
      <w:r w:rsidRPr="00974F4A">
        <w:t>. 3 (32). С. 37</w:t>
      </w:r>
      <w:r w:rsidRPr="00974F4A">
        <w:rPr>
          <w:iCs/>
        </w:rPr>
        <w:t>–69.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Всеволод (Филипьев), инок. </w:t>
      </w:r>
      <w:r w:rsidRPr="00974F4A">
        <w:rPr>
          <w:iCs/>
        </w:rPr>
        <w:t xml:space="preserve">Путь святых отцов: Патрология. </w:t>
      </w:r>
      <w:proofErr w:type="spellStart"/>
      <w:r w:rsidRPr="00974F4A">
        <w:rPr>
          <w:iCs/>
        </w:rPr>
        <w:t>Джорданвилль</w:t>
      </w:r>
      <w:proofErr w:type="spellEnd"/>
      <w:r w:rsidRPr="00974F4A">
        <w:rPr>
          <w:iCs/>
        </w:rPr>
        <w:t>, 2006. С. 500</w:t>
      </w:r>
      <w:r w:rsidRPr="00974F4A">
        <w:t>–</w:t>
      </w:r>
      <w:r w:rsidRPr="00974F4A">
        <w:rPr>
          <w:iCs/>
        </w:rPr>
        <w:t>598.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Гордун</w:t>
      </w:r>
      <w:proofErr w:type="spellEnd"/>
      <w:r w:rsidRPr="00974F4A">
        <w:rPr>
          <w:i/>
        </w:rPr>
        <w:t xml:space="preserve"> С.,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>.</w:t>
      </w:r>
      <w:r w:rsidRPr="00974F4A">
        <w:t xml:space="preserve"> Русская Православная Церковь в период с 1943 по 1970 год // Журнал Московской Патриархии. 1993. № 1. С. 39–49; № 2. С. 11–24.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Граббе</w:t>
      </w:r>
      <w:proofErr w:type="spellEnd"/>
      <w:r w:rsidRPr="00974F4A">
        <w:rPr>
          <w:i/>
        </w:rPr>
        <w:t xml:space="preserve"> Г., </w:t>
      </w:r>
      <w:proofErr w:type="spellStart"/>
      <w:r w:rsidRPr="00974F4A">
        <w:rPr>
          <w:i/>
        </w:rPr>
        <w:t>протопресв</w:t>
      </w:r>
      <w:proofErr w:type="spellEnd"/>
      <w:r w:rsidRPr="00974F4A">
        <w:rPr>
          <w:i/>
        </w:rPr>
        <w:t>.</w:t>
      </w:r>
      <w:r w:rsidRPr="00974F4A">
        <w:t xml:space="preserve"> Правда о Русской Церкви на Родине и за рубежом: (По поводу книги С. В. Троицкого «О неправде </w:t>
      </w:r>
      <w:proofErr w:type="spellStart"/>
      <w:r w:rsidRPr="00974F4A">
        <w:t>Карловацкого</w:t>
      </w:r>
      <w:proofErr w:type="spellEnd"/>
      <w:r w:rsidRPr="00974F4A">
        <w:t xml:space="preserve"> раскола»). </w:t>
      </w:r>
      <w:proofErr w:type="spellStart"/>
      <w:r w:rsidRPr="00974F4A">
        <w:t>Джорданвилль</w:t>
      </w:r>
      <w:proofErr w:type="spellEnd"/>
      <w:r w:rsidRPr="00974F4A">
        <w:t>, 1961.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Григорий (</w:t>
      </w:r>
      <w:proofErr w:type="spellStart"/>
      <w:r w:rsidRPr="00974F4A">
        <w:rPr>
          <w:i/>
        </w:rPr>
        <w:t>Граббе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еп</w:t>
      </w:r>
      <w:proofErr w:type="spellEnd"/>
      <w:r w:rsidRPr="00974F4A">
        <w:rPr>
          <w:i/>
        </w:rPr>
        <w:t xml:space="preserve">. </w:t>
      </w:r>
      <w:r w:rsidRPr="00974F4A">
        <w:t xml:space="preserve">Русская Церковь перед лицом господствующего зла. </w:t>
      </w:r>
      <w:proofErr w:type="spellStart"/>
      <w:r w:rsidRPr="00974F4A">
        <w:t>Джорданвилль</w:t>
      </w:r>
      <w:proofErr w:type="spellEnd"/>
      <w:r w:rsidRPr="00974F4A">
        <w:t>, 1991.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Григорий (</w:t>
      </w:r>
      <w:proofErr w:type="spellStart"/>
      <w:r w:rsidRPr="00974F4A">
        <w:rPr>
          <w:i/>
        </w:rPr>
        <w:t>Граббе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еп</w:t>
      </w:r>
      <w:proofErr w:type="spellEnd"/>
      <w:r w:rsidRPr="00974F4A">
        <w:rPr>
          <w:i/>
        </w:rPr>
        <w:t xml:space="preserve">. </w:t>
      </w:r>
      <w:r w:rsidRPr="00974F4A">
        <w:t xml:space="preserve">К истории русских церковных разделений заграницей: Опровержение ошибок и неправд в сочинении Д. </w:t>
      </w:r>
      <w:proofErr w:type="spellStart"/>
      <w:r w:rsidRPr="00974F4A">
        <w:t>Поспеловского</w:t>
      </w:r>
      <w:proofErr w:type="spellEnd"/>
      <w:r w:rsidRPr="00974F4A">
        <w:t xml:space="preserve"> «</w:t>
      </w:r>
      <w:r w:rsidRPr="00974F4A">
        <w:rPr>
          <w:lang w:val="en-US"/>
        </w:rPr>
        <w:t>The</w:t>
      </w:r>
      <w:r w:rsidRPr="00974F4A">
        <w:t xml:space="preserve"> </w:t>
      </w:r>
      <w:r w:rsidRPr="00974F4A">
        <w:rPr>
          <w:lang w:val="en-US"/>
        </w:rPr>
        <w:t>Russian</w:t>
      </w:r>
      <w:r w:rsidRPr="00974F4A">
        <w:t xml:space="preserve"> </w:t>
      </w:r>
      <w:r w:rsidRPr="00974F4A">
        <w:rPr>
          <w:lang w:val="en-US"/>
        </w:rPr>
        <w:t>Church</w:t>
      </w:r>
      <w:r w:rsidRPr="00974F4A">
        <w:t xml:space="preserve"> </w:t>
      </w:r>
      <w:r w:rsidRPr="00974F4A">
        <w:rPr>
          <w:lang w:val="en-US"/>
        </w:rPr>
        <w:t>under</w:t>
      </w:r>
      <w:r w:rsidRPr="00974F4A">
        <w:t xml:space="preserve"> </w:t>
      </w:r>
      <w:r w:rsidRPr="00974F4A">
        <w:rPr>
          <w:lang w:val="en-US"/>
        </w:rPr>
        <w:t>the</w:t>
      </w:r>
      <w:r w:rsidRPr="00974F4A">
        <w:t xml:space="preserve"> </w:t>
      </w:r>
      <w:r w:rsidRPr="00974F4A">
        <w:rPr>
          <w:lang w:val="en-US"/>
        </w:rPr>
        <w:t>Soviet</w:t>
      </w:r>
      <w:r w:rsidRPr="00974F4A">
        <w:t xml:space="preserve"> </w:t>
      </w:r>
      <w:r w:rsidRPr="00974F4A">
        <w:rPr>
          <w:lang w:val="en-US"/>
        </w:rPr>
        <w:t>Regime</w:t>
      </w:r>
      <w:r w:rsidRPr="00974F4A">
        <w:t xml:space="preserve">. </w:t>
      </w:r>
      <w:r w:rsidRPr="00974F4A">
        <w:rPr>
          <w:lang w:val="en-US"/>
        </w:rPr>
        <w:t>1917–1982</w:t>
      </w:r>
      <w:r w:rsidRPr="00974F4A">
        <w:t xml:space="preserve">». </w:t>
      </w:r>
      <w:proofErr w:type="spellStart"/>
      <w:r w:rsidRPr="00974F4A">
        <w:t>Джорданвилль</w:t>
      </w:r>
      <w:proofErr w:type="spellEnd"/>
      <w:r w:rsidRPr="00974F4A">
        <w:t>, 199</w:t>
      </w:r>
      <w:r w:rsidRPr="00974F4A">
        <w:rPr>
          <w:lang w:val="en-US"/>
        </w:rPr>
        <w:t>2</w:t>
      </w:r>
      <w:r w:rsidRPr="00974F4A">
        <w:t>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Григорий (</w:t>
      </w:r>
      <w:proofErr w:type="spellStart"/>
      <w:r w:rsidRPr="00974F4A">
        <w:rPr>
          <w:i/>
        </w:rPr>
        <w:t>Граббе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еп</w:t>
      </w:r>
      <w:proofErr w:type="spellEnd"/>
      <w:r w:rsidRPr="00974F4A">
        <w:rPr>
          <w:i/>
        </w:rPr>
        <w:t xml:space="preserve">. </w:t>
      </w:r>
      <w:r w:rsidRPr="00974F4A">
        <w:t>Завет Святого Патриарха. М.: Б. и.,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Дамаскин</w:t>
      </w:r>
      <w:proofErr w:type="spellEnd"/>
      <w:r w:rsidRPr="00974F4A">
        <w:rPr>
          <w:i/>
        </w:rPr>
        <w:t xml:space="preserve"> (Орловский), </w:t>
      </w:r>
      <w:proofErr w:type="spellStart"/>
      <w:r w:rsidRPr="00974F4A">
        <w:rPr>
          <w:i/>
        </w:rPr>
        <w:t>иг</w:t>
      </w:r>
      <w:proofErr w:type="spellEnd"/>
      <w:r w:rsidRPr="00974F4A">
        <w:rPr>
          <w:i/>
        </w:rPr>
        <w:t xml:space="preserve">. </w:t>
      </w:r>
      <w:r w:rsidRPr="00974F4A">
        <w:t xml:space="preserve">История Русской Православной Церкви в документах Архива Президента Российской Федерации // 2000-летию Рождества Христова </w:t>
      </w:r>
      <w:r w:rsidRPr="00974F4A">
        <w:lastRenderedPageBreak/>
        <w:t>посвящается. Сборник статей. М.: Российское о-во историков-архивистов; Синодальная комиссия по канонизации святых, 2001. С. 78–112.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Дамаскин</w:t>
      </w:r>
      <w:proofErr w:type="spellEnd"/>
      <w:r w:rsidRPr="00974F4A">
        <w:rPr>
          <w:i/>
        </w:rPr>
        <w:t xml:space="preserve"> (Орловский), </w:t>
      </w:r>
      <w:proofErr w:type="spellStart"/>
      <w:r w:rsidRPr="00974F4A">
        <w:rPr>
          <w:i/>
        </w:rPr>
        <w:t>иг</w:t>
      </w:r>
      <w:proofErr w:type="spellEnd"/>
      <w:r w:rsidRPr="00974F4A">
        <w:rPr>
          <w:i/>
        </w:rPr>
        <w:t>.</w:t>
      </w:r>
      <w:r w:rsidRPr="00974F4A">
        <w:t xml:space="preserve"> Мученики, исповедники и подвижники благочестия Российской Православной Церкви ХХ столетия: Жизнеописания и материалы к ним. В 7 кн. Тверь: Булат, 1992–2003.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Дестивель</w:t>
      </w:r>
      <w:proofErr w:type="spellEnd"/>
      <w:r w:rsidRPr="00974F4A">
        <w:rPr>
          <w:i/>
        </w:rPr>
        <w:t xml:space="preserve"> И.,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 xml:space="preserve">. </w:t>
      </w:r>
      <w:r w:rsidRPr="00974F4A">
        <w:t xml:space="preserve">Поместный Собор Российской Православной Церкви 1917–1918 гг. и принцип соборности. М.: Изд-во </w:t>
      </w:r>
      <w:proofErr w:type="spellStart"/>
      <w:r w:rsidRPr="00974F4A">
        <w:t>Крутицкого</w:t>
      </w:r>
      <w:proofErr w:type="spellEnd"/>
      <w:r w:rsidRPr="00974F4A">
        <w:t xml:space="preserve"> подворья; О-во любителей церковной истории,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Доненко Н.,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Наследники Царства. В 2 ч. Симферополь, 2000–2004.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Драбинко</w:t>
      </w:r>
      <w:proofErr w:type="spellEnd"/>
      <w:r w:rsidRPr="00974F4A">
        <w:rPr>
          <w:i/>
        </w:rPr>
        <w:t xml:space="preserve"> А.</w:t>
      </w:r>
      <w:r w:rsidRPr="00974F4A">
        <w:t xml:space="preserve"> Православие в </w:t>
      </w:r>
      <w:proofErr w:type="spellStart"/>
      <w:r w:rsidRPr="00974F4A">
        <w:t>посттоталитарной</w:t>
      </w:r>
      <w:proofErr w:type="spellEnd"/>
      <w:r w:rsidRPr="00974F4A">
        <w:t xml:space="preserve"> Украине (вехи истории). Киев: Изд. Свято-Успенской Киево-Печерской Лавры,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Емельянов Н. Е.</w:t>
      </w:r>
      <w:r w:rsidRPr="00974F4A">
        <w:t xml:space="preserve"> Оценка статистики гонений на Русскую Православную Церковь с 1917 по 1952 гг. (по данным на январь 1999 г.) // Богословский сборник. </w:t>
      </w:r>
      <w:proofErr w:type="spellStart"/>
      <w:r w:rsidRPr="00974F4A">
        <w:t>Вып</w:t>
      </w:r>
      <w:proofErr w:type="spellEnd"/>
      <w:r w:rsidRPr="00974F4A">
        <w:t>. 3. М.: Изд-во ПСТБИ, 1999. С. 258–274.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Житие священномученика митрополита Серафима (</w:t>
      </w:r>
      <w:proofErr w:type="spellStart"/>
      <w:r w:rsidRPr="00974F4A">
        <w:t>Чичагова</w:t>
      </w:r>
      <w:proofErr w:type="spellEnd"/>
      <w:r w:rsidRPr="00974F4A">
        <w:t xml:space="preserve">) (1856–1937): 2-е изд., </w:t>
      </w:r>
      <w:proofErr w:type="spellStart"/>
      <w:r w:rsidRPr="00974F4A">
        <w:t>испр</w:t>
      </w:r>
      <w:proofErr w:type="spellEnd"/>
      <w:r w:rsidRPr="00974F4A">
        <w:t xml:space="preserve">. </w:t>
      </w:r>
      <w:proofErr w:type="gramStart"/>
      <w:r w:rsidRPr="00974F4A">
        <w:t>СПб.:</w:t>
      </w:r>
      <w:proofErr w:type="gramEnd"/>
      <w:r w:rsidRPr="00974F4A">
        <w:t xml:space="preserve"> Сатис, 2000.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Жития новомучеников и исповедников Российских ХХ века Московской епархии. В 5 кн. / Под общ. ред. митр. </w:t>
      </w:r>
      <w:proofErr w:type="spellStart"/>
      <w:r w:rsidRPr="00974F4A">
        <w:t>Ювеналия</w:t>
      </w:r>
      <w:proofErr w:type="spellEnd"/>
      <w:r w:rsidRPr="00974F4A">
        <w:t xml:space="preserve"> (Пояркова). Тверь: Булат, 2002–2004.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Журавский А. В.</w:t>
      </w:r>
      <w:r w:rsidRPr="00974F4A">
        <w:t xml:space="preserve"> Во имя правды и достоинства Церкви: Жизнеописание и труды священномученика Кирилла Казанского в контексте исторических событий и церковных разделений ХХ века. М.: Сретенский монастырь,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За Христа пострадавшие: Гонения на Русскую Православную Церковь, 1917–1956: Биографический справочник. Кн. 1. А–К. / </w:t>
      </w:r>
      <w:r w:rsidRPr="00974F4A">
        <w:rPr>
          <w:iCs/>
        </w:rPr>
        <w:t xml:space="preserve">Под ред. </w:t>
      </w:r>
      <w:proofErr w:type="spellStart"/>
      <w:r w:rsidRPr="00974F4A">
        <w:rPr>
          <w:iCs/>
        </w:rPr>
        <w:t>прот</w:t>
      </w:r>
      <w:proofErr w:type="spellEnd"/>
      <w:r w:rsidRPr="00974F4A">
        <w:rPr>
          <w:iCs/>
        </w:rPr>
        <w:t xml:space="preserve">. В. Воробьева. </w:t>
      </w:r>
      <w:r w:rsidRPr="00974F4A">
        <w:t>М.: Изд-во ПСТБИ,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Звонарев С.,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>.</w:t>
      </w:r>
      <w:r w:rsidRPr="00974F4A">
        <w:t xml:space="preserve"> Проект «Основных положений управления Русской Православной Патриаршей Церкви» 1943 г. – малоизвестный документ по истории высшего церковного управления // Вестник церковной истории. 2008. № 2 (10). С. 271-276.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Иоанн (Снычев), митр. </w:t>
      </w:r>
      <w:r w:rsidRPr="00974F4A">
        <w:t xml:space="preserve">Церковные расколы в Русской Церкви 20-х и 30-х годов ХХ столетия – григорианский, ярославский, </w:t>
      </w:r>
      <w:proofErr w:type="spellStart"/>
      <w:r w:rsidRPr="00974F4A">
        <w:t>иосифлянский</w:t>
      </w:r>
      <w:proofErr w:type="spellEnd"/>
      <w:r w:rsidRPr="00974F4A">
        <w:t>, викторианский и другие, их особенности и история. Самара,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История иерархии Русской Православной Церкви: Комментированные списки иерархов по епископским кафедрам с 862 г. (с приложениями) / Сост. М. Е. Губонин, П. Н. </w:t>
      </w:r>
      <w:proofErr w:type="spellStart"/>
      <w:r w:rsidRPr="00974F4A">
        <w:t>Грюнберг</w:t>
      </w:r>
      <w:proofErr w:type="spellEnd"/>
      <w:r w:rsidRPr="00974F4A">
        <w:t xml:space="preserve"> и др. М.: Изд-во ПСТГУ,</w:t>
      </w:r>
      <w:r w:rsidRPr="00974F4A">
        <w:rPr>
          <w:lang w:val="en-US"/>
        </w:rPr>
        <w:t xml:space="preserve"> </w:t>
      </w:r>
      <w:r w:rsidRPr="00974F4A">
        <w:t>2006.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История Русской Православной Церкви: От восстановления Патриаршества до наших дней, 1917–1970 / Под общ. ред. М. Б. </w:t>
      </w:r>
      <w:proofErr w:type="spellStart"/>
      <w:r w:rsidRPr="00974F4A">
        <w:t>Данилушкина</w:t>
      </w:r>
      <w:proofErr w:type="spellEnd"/>
      <w:r w:rsidRPr="00974F4A">
        <w:t xml:space="preserve">. Т. 1. </w:t>
      </w:r>
      <w:proofErr w:type="gramStart"/>
      <w:r w:rsidRPr="00974F4A">
        <w:t>СПб.:</w:t>
      </w:r>
      <w:proofErr w:type="gramEnd"/>
      <w:r w:rsidRPr="00974F4A">
        <w:t xml:space="preserve"> Воскресение,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iCs/>
        </w:rPr>
        <w:t>Казем</w:t>
      </w:r>
      <w:proofErr w:type="spellEnd"/>
      <w:r w:rsidRPr="00974F4A">
        <w:rPr>
          <w:i/>
          <w:iCs/>
        </w:rPr>
        <w:t xml:space="preserve">-Бек А. Л. </w:t>
      </w:r>
      <w:r w:rsidRPr="00974F4A">
        <w:t xml:space="preserve">Жизнеописание Святейшего Патриарха Московского и всея Руси Алексия </w:t>
      </w:r>
      <w:r w:rsidRPr="00974F4A">
        <w:rPr>
          <w:lang w:val="en-US"/>
        </w:rPr>
        <w:t>I</w:t>
      </w:r>
      <w:r w:rsidRPr="00974F4A">
        <w:t xml:space="preserve"> // Богословские труды. Юбилейный сборник: К 120-летию со дня рождения Святейшего Патриарха Алексия </w:t>
      </w:r>
      <w:r w:rsidRPr="00974F4A">
        <w:rPr>
          <w:lang w:val="en-US"/>
        </w:rPr>
        <w:t>I</w:t>
      </w:r>
      <w:r w:rsidRPr="00974F4A">
        <w:t xml:space="preserve">; К 80-летию восстановления Патриаршества. </w:t>
      </w:r>
      <w:proofErr w:type="spellStart"/>
      <w:r w:rsidRPr="00974F4A">
        <w:t>Вып</w:t>
      </w:r>
      <w:proofErr w:type="spellEnd"/>
      <w:r w:rsidRPr="00974F4A">
        <w:t>. 34. М.: Изд-во МП, 1998. С. 13–185.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lastRenderedPageBreak/>
        <w:t>Канонизация святых в ХХ веке. М.: Комиссия Священного Синода РПЦ по канонизации святых, Изд-во Сретенского монастыря,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Катаев А. М. </w:t>
      </w:r>
      <w:r w:rsidRPr="00974F4A">
        <w:t>Духовные школы Русской Православной Церкви в 1943–1949 годах // Вестник церковной истории. 2006. № 1. С. 176–190.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Кашеваров А. Н. </w:t>
      </w:r>
      <w:r w:rsidRPr="00974F4A">
        <w:t xml:space="preserve">Государство и Церковь: Из истории взаимоотношений Советской власти и Русской Православной Церкви. 1917–1945 гг. </w:t>
      </w:r>
      <w:proofErr w:type="gramStart"/>
      <w:r w:rsidRPr="00974F4A">
        <w:t>СПб.:</w:t>
      </w:r>
      <w:proofErr w:type="gramEnd"/>
      <w:r w:rsidRPr="00974F4A">
        <w:t xml:space="preserve"> Изд-во </w:t>
      </w:r>
      <w:proofErr w:type="spellStart"/>
      <w:r w:rsidRPr="00974F4A">
        <w:t>СПбГТУ</w:t>
      </w:r>
      <w:proofErr w:type="spellEnd"/>
      <w:r w:rsidRPr="00974F4A">
        <w:t>, 1995.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Кашеваров А. Н. </w:t>
      </w:r>
      <w:r w:rsidRPr="00974F4A">
        <w:rPr>
          <w:bCs/>
        </w:rPr>
        <w:t xml:space="preserve">Печать Русской Православной Церкви в ХХ веке: Очерки истории. </w:t>
      </w:r>
      <w:proofErr w:type="gramStart"/>
      <w:r w:rsidRPr="00974F4A">
        <w:rPr>
          <w:bCs/>
        </w:rPr>
        <w:t>СПб.:</w:t>
      </w:r>
      <w:proofErr w:type="gramEnd"/>
      <w:r w:rsidRPr="00974F4A">
        <w:rPr>
          <w:bCs/>
        </w:rPr>
        <w:t xml:space="preserve"> Роза мира,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Кашеваров А. Н. </w:t>
      </w:r>
      <w:r w:rsidRPr="00974F4A">
        <w:rPr>
          <w:bCs/>
        </w:rPr>
        <w:t xml:space="preserve">Печать Русской Зарубежной Церкви. </w:t>
      </w:r>
      <w:proofErr w:type="gramStart"/>
      <w:r w:rsidRPr="00974F4A">
        <w:rPr>
          <w:bCs/>
        </w:rPr>
        <w:t>СПб.:</w:t>
      </w:r>
      <w:proofErr w:type="gramEnd"/>
      <w:r w:rsidRPr="00974F4A">
        <w:rPr>
          <w:bCs/>
        </w:rPr>
        <w:t xml:space="preserve"> Роза мира,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Кашеваров А. Н. </w:t>
      </w:r>
      <w:r w:rsidRPr="00974F4A">
        <w:rPr>
          <w:bCs/>
        </w:rPr>
        <w:t xml:space="preserve">Православная Российская Церковь и Советское государство (1917–1922). </w:t>
      </w:r>
      <w:r w:rsidRPr="00974F4A">
        <w:t xml:space="preserve">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О-во любителей церковной истории,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Киреев А., </w:t>
      </w:r>
      <w:proofErr w:type="spellStart"/>
      <w:r w:rsidRPr="00974F4A">
        <w:rPr>
          <w:bCs/>
          <w:i/>
        </w:rPr>
        <w:t>протодиак</w:t>
      </w:r>
      <w:proofErr w:type="spellEnd"/>
      <w:r w:rsidRPr="00974F4A">
        <w:rPr>
          <w:bCs/>
          <w:i/>
        </w:rPr>
        <w:t>.</w:t>
      </w:r>
      <w:r w:rsidRPr="00974F4A">
        <w:t xml:space="preserve"> Епархии и архиереи Русской Православной Церкви в 1943</w:t>
      </w:r>
      <w:r w:rsidRPr="00974F4A">
        <w:rPr>
          <w:bCs/>
        </w:rPr>
        <w:t xml:space="preserve">–2005 годах. Изд. 2-е, </w:t>
      </w:r>
      <w:proofErr w:type="spellStart"/>
      <w:r w:rsidRPr="00974F4A">
        <w:rPr>
          <w:bCs/>
        </w:rPr>
        <w:t>испр</w:t>
      </w:r>
      <w:proofErr w:type="spellEnd"/>
      <w:r w:rsidRPr="00974F4A">
        <w:rPr>
          <w:bCs/>
        </w:rPr>
        <w:t>. и доп. М.,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Константинов Д.,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Гонимая Церковь: Русская Православная Церковь в СССР. Нью-Йорк: Всеславянское изд-во, 1967. (</w:t>
      </w:r>
      <w:proofErr w:type="spellStart"/>
      <w:proofErr w:type="gramStart"/>
      <w:r w:rsidRPr="00974F4A">
        <w:t>Переизд</w:t>
      </w:r>
      <w:proofErr w:type="spellEnd"/>
      <w:r w:rsidRPr="00974F4A">
        <w:t>.:</w:t>
      </w:r>
      <w:proofErr w:type="gramEnd"/>
      <w:r w:rsidRPr="00974F4A">
        <w:t xml:space="preserve"> М.: Ассоциация авторов и издателей, 1999.)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Корнилов А. А. </w:t>
      </w:r>
      <w:r w:rsidRPr="00974F4A">
        <w:t>Духовенство перемещенных лиц: Биографический словарь. Нижний Новгород: Факультет международных отношений, научно-исследовательская лаборатория «Русское Зарубежье»,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Косик</w:t>
      </w:r>
      <w:proofErr w:type="spellEnd"/>
      <w:r w:rsidRPr="00974F4A">
        <w:rPr>
          <w:i/>
        </w:rPr>
        <w:t xml:space="preserve"> В. И. </w:t>
      </w:r>
      <w:r w:rsidRPr="00974F4A">
        <w:t>Русская Церковь в Югославии (20 – 40-е годы ХХ века). М.: Изд-во ПСТБИ, 2000.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Косик</w:t>
      </w:r>
      <w:proofErr w:type="spellEnd"/>
      <w:r w:rsidRPr="00974F4A">
        <w:rPr>
          <w:i/>
        </w:rPr>
        <w:t xml:space="preserve"> В. И. </w:t>
      </w:r>
      <w:r w:rsidRPr="00974F4A">
        <w:t>Русское церковное зарубежье: ХХ век в биографиях духовенства от Америки до Японии. Материалы к словарю-справочнику. М.: ПСТГУ,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Косик</w:t>
      </w:r>
      <w:proofErr w:type="spellEnd"/>
      <w:r w:rsidRPr="00974F4A">
        <w:rPr>
          <w:i/>
        </w:rPr>
        <w:t xml:space="preserve"> О. В. </w:t>
      </w:r>
      <w:r w:rsidRPr="00974F4A">
        <w:rPr>
          <w:iCs/>
        </w:rPr>
        <w:t>Интервью митрополита Сергия (</w:t>
      </w:r>
      <w:proofErr w:type="spellStart"/>
      <w:r w:rsidRPr="00974F4A">
        <w:rPr>
          <w:iCs/>
        </w:rPr>
        <w:t>Страгородского</w:t>
      </w:r>
      <w:proofErr w:type="spellEnd"/>
      <w:r w:rsidRPr="00974F4A">
        <w:rPr>
          <w:iCs/>
        </w:rPr>
        <w:t xml:space="preserve">) 15 февраля 1930 г. в восприятии современников // </w:t>
      </w:r>
      <w:r w:rsidRPr="00974F4A">
        <w:t>Ежегодная Богословская конференция ПСТБИ: Материалы 2003 г. М.: Изд-во ПСТБИ, 2003. С. 266–277.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Косик</w:t>
      </w:r>
      <w:proofErr w:type="spellEnd"/>
      <w:r w:rsidRPr="00974F4A">
        <w:rPr>
          <w:i/>
        </w:rPr>
        <w:t xml:space="preserve"> О. В.</w:t>
      </w:r>
      <w:r w:rsidRPr="00974F4A">
        <w:t xml:space="preserve"> Истинный воин Христов: Книга о священномученике епископе </w:t>
      </w:r>
      <w:proofErr w:type="spellStart"/>
      <w:r w:rsidRPr="00974F4A">
        <w:t>Дамаскине</w:t>
      </w:r>
      <w:proofErr w:type="spellEnd"/>
      <w:r w:rsidRPr="00974F4A">
        <w:t xml:space="preserve"> (</w:t>
      </w:r>
      <w:proofErr w:type="spellStart"/>
      <w:r w:rsidRPr="00974F4A">
        <w:t>Цедрике</w:t>
      </w:r>
      <w:proofErr w:type="spellEnd"/>
      <w:r w:rsidRPr="00974F4A">
        <w:t>). М.: Изд-во ПСТГУ, 2009.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color w:val="000000"/>
        </w:rPr>
        <w:t>Кострюков А. А.</w:t>
      </w:r>
      <w:r w:rsidRPr="00974F4A">
        <w:rPr>
          <w:color w:val="000000"/>
        </w:rPr>
        <w:t xml:space="preserve"> Русская Зарубежная Церковь в первой половине 1920-х годов: Организация церковного управления в эмиграции и его отношения с Московской Патриархией при жизни Патриарха Тихона. М.: Изд-во ПСТГУ, 2007.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color w:val="000000"/>
        </w:rPr>
        <w:t>Кострюков А. А.</w:t>
      </w:r>
      <w:r w:rsidRPr="00974F4A">
        <w:rPr>
          <w:color w:val="000000"/>
        </w:rPr>
        <w:t xml:space="preserve"> Русская Зарубежная Церковь в 1925</w:t>
      </w:r>
      <w:r w:rsidRPr="00974F4A">
        <w:t xml:space="preserve">–1938 гг.: Юрисдикционные конфликты и отношения с московской церковной властью. </w:t>
      </w:r>
      <w:r w:rsidRPr="00974F4A">
        <w:rPr>
          <w:color w:val="000000"/>
        </w:rPr>
        <w:t>М.: Изд-во ПСТГУ, 2011.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color w:val="000000"/>
        </w:rPr>
        <w:t>Кострюков А. А.</w:t>
      </w:r>
      <w:r w:rsidRPr="00974F4A">
        <w:rPr>
          <w:color w:val="000000"/>
        </w:rPr>
        <w:t xml:space="preserve"> Русская Зарубежная Церковь в 1939</w:t>
      </w:r>
      <w:r w:rsidRPr="00974F4A">
        <w:t xml:space="preserve">–1964 гг.: Административное устройство и отношения с Церковью в Отечестве. </w:t>
      </w:r>
      <w:r w:rsidRPr="00974F4A">
        <w:rPr>
          <w:color w:val="000000"/>
        </w:rPr>
        <w:t>М.: Изд-во ПСТГУ, 2015.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Крапивин М. Ю., Далгатов А. Г., Макаров Ю. Н.</w:t>
      </w:r>
      <w:r w:rsidRPr="00974F4A">
        <w:t xml:space="preserve"> </w:t>
      </w:r>
      <w:proofErr w:type="spellStart"/>
      <w:r w:rsidRPr="00974F4A">
        <w:t>Внутриконфессиональные</w:t>
      </w:r>
      <w:proofErr w:type="spellEnd"/>
      <w:r w:rsidRPr="00974F4A">
        <w:t xml:space="preserve"> конфликты и проблемы межконфессионального общения в условиях советской действительности (октябрь 1917 – конец 1930-х гг.). </w:t>
      </w:r>
      <w:proofErr w:type="gramStart"/>
      <w:r w:rsidRPr="00974F4A">
        <w:t>СПб.:</w:t>
      </w:r>
      <w:proofErr w:type="gramEnd"/>
      <w:r w:rsidRPr="00974F4A">
        <w:t xml:space="preserve"> Изд-во С.-Петер. ун-та,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lastRenderedPageBreak/>
        <w:t xml:space="preserve">Кривова Н. А. </w:t>
      </w:r>
      <w:r w:rsidRPr="00974F4A">
        <w:t>Власть и Церковь в 1922–1925 гг.: Политбюро и ГПУ в борьбе за церковные ценности и политическое подчинение духовенства. М.: АИРО–ХХ,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Кривонос Ф.,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 xml:space="preserve">. </w:t>
      </w:r>
      <w:r w:rsidRPr="00974F4A">
        <w:t>Белорусская Православная Церковь в ХХ столетии: Спецкурс лекций для Минской Духовной Семинарии. Минск: Врата,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Кузнецов А. И.</w:t>
      </w:r>
      <w:r w:rsidRPr="00974F4A">
        <w:t xml:space="preserve"> Обновленческий раскол в Русской Церкви // «Обновленческий» раскол: (Материалы для церковно-исторической и канонической характеристики) / </w:t>
      </w:r>
      <w:r w:rsidRPr="00974F4A">
        <w:rPr>
          <w:iCs/>
        </w:rPr>
        <w:t>Сост. И. В. Соловьев.</w:t>
      </w:r>
      <w:r w:rsidRPr="00974F4A">
        <w:rPr>
          <w:i/>
          <w:iCs/>
        </w:rPr>
        <w:t xml:space="preserve"> </w:t>
      </w:r>
      <w:r w:rsidRPr="00974F4A">
        <w:t xml:space="preserve">М.: О-во любителей церковной истории;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2002. С. 129–605.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Курляндский И. А.</w:t>
      </w:r>
      <w:r w:rsidRPr="00974F4A">
        <w:t xml:space="preserve"> Сталин, власть, религия. М.: </w:t>
      </w:r>
      <w:proofErr w:type="spellStart"/>
      <w:r w:rsidRPr="00974F4A">
        <w:t>Кучково</w:t>
      </w:r>
      <w:proofErr w:type="spellEnd"/>
      <w:r w:rsidRPr="00974F4A">
        <w:t xml:space="preserve"> поле, 2011.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Левитин А., Шавров В.</w:t>
      </w:r>
      <w:r w:rsidRPr="00974F4A">
        <w:t xml:space="preserve"> Очерки по истории русской церковной смуты.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Лобанов В. В. </w:t>
      </w:r>
      <w:r w:rsidRPr="00974F4A">
        <w:t>Патриарх Тихон и советская власть (1917–1925 гг.). М.: Русская панорама,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rStyle w:val="affc"/>
          <w:b w:val="0"/>
          <w:bCs/>
        </w:rPr>
      </w:pPr>
      <w:r w:rsidRPr="00974F4A">
        <w:rPr>
          <w:rStyle w:val="af8"/>
          <w:bCs/>
        </w:rPr>
        <w:t xml:space="preserve">Мазырин А., </w:t>
      </w:r>
      <w:proofErr w:type="spellStart"/>
      <w:r w:rsidRPr="00974F4A">
        <w:rPr>
          <w:rStyle w:val="af8"/>
          <w:bCs/>
        </w:rPr>
        <w:t>свящ</w:t>
      </w:r>
      <w:proofErr w:type="spellEnd"/>
      <w:r w:rsidRPr="00974F4A">
        <w:rPr>
          <w:rStyle w:val="af8"/>
          <w:bCs/>
        </w:rPr>
        <w:t xml:space="preserve">. </w:t>
      </w:r>
      <w:r w:rsidRPr="00974F4A">
        <w:rPr>
          <w:rStyle w:val="affc"/>
          <w:b w:val="0"/>
        </w:rPr>
        <w:t xml:space="preserve">Высшие иерархи о преемстве власти в Русской Православной Церкви в 1920–1930-х годах / Науч. ред. </w:t>
      </w:r>
      <w:proofErr w:type="spellStart"/>
      <w:r w:rsidRPr="00974F4A">
        <w:rPr>
          <w:rStyle w:val="affc"/>
          <w:b w:val="0"/>
        </w:rPr>
        <w:t>прот</w:t>
      </w:r>
      <w:proofErr w:type="spellEnd"/>
      <w:r w:rsidRPr="00974F4A">
        <w:rPr>
          <w:rStyle w:val="affc"/>
          <w:b w:val="0"/>
        </w:rPr>
        <w:t>. В. Воробьев. М.: Изд-во ПСТГУ, 2006.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Мазырин А., </w:t>
      </w:r>
      <w:proofErr w:type="spell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 xml:space="preserve">. </w:t>
      </w:r>
      <w:r w:rsidRPr="00974F4A">
        <w:rPr>
          <w:bCs/>
        </w:rPr>
        <w:t>Легализация Московской Патриархии в 1927 году: скрытые цели власти // Отечественная история. 2008. № 4. С. 114</w:t>
      </w:r>
      <w:r w:rsidRPr="00974F4A">
        <w:t>–</w:t>
      </w:r>
      <w:r w:rsidRPr="00974F4A">
        <w:rPr>
          <w:bCs/>
        </w:rPr>
        <w:t>124.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Мазырин А., </w:t>
      </w:r>
      <w:proofErr w:type="spell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 xml:space="preserve">. </w:t>
      </w:r>
      <w:r w:rsidRPr="00974F4A">
        <w:rPr>
          <w:bCs/>
        </w:rPr>
        <w:t>Поместный Собор 1917</w:t>
      </w:r>
      <w:r w:rsidRPr="00974F4A">
        <w:t>–1918 гг. и в</w:t>
      </w:r>
      <w:r w:rsidRPr="00974F4A">
        <w:rPr>
          <w:bCs/>
        </w:rPr>
        <w:t xml:space="preserve">опрос о преемстве патриаршей власти в последующий период (до 1945 г.) </w:t>
      </w:r>
      <w:r w:rsidRPr="00974F4A">
        <w:t xml:space="preserve">// Вестник ПСТГУ.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2008. </w:t>
      </w:r>
      <w:proofErr w:type="spellStart"/>
      <w:r w:rsidRPr="00974F4A">
        <w:t>Вып</w:t>
      </w:r>
      <w:proofErr w:type="spellEnd"/>
      <w:r w:rsidRPr="00974F4A">
        <w:t>. 4 (29). С. 35–51.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Мазырин А., </w:t>
      </w:r>
      <w:proofErr w:type="spellStart"/>
      <w:proofErr w:type="gram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>.,</w:t>
      </w:r>
      <w:proofErr w:type="gramEnd"/>
      <w:r w:rsidRPr="00974F4A">
        <w:rPr>
          <w:bCs/>
          <w:i/>
        </w:rPr>
        <w:t xml:space="preserve"> Сухова Н. Ю. </w:t>
      </w:r>
      <w:r w:rsidRPr="00974F4A">
        <w:rPr>
          <w:bCs/>
        </w:rPr>
        <w:t>Научно-богословская аттестация в период гонений 1920</w:t>
      </w:r>
      <w:r w:rsidRPr="00974F4A">
        <w:t>–1930-х гг. и присвоение ученой степени доктора богословия митрополиту Сергию (</w:t>
      </w:r>
      <w:proofErr w:type="spellStart"/>
      <w:r w:rsidRPr="00974F4A">
        <w:t>Страгородскому</w:t>
      </w:r>
      <w:proofErr w:type="spellEnd"/>
      <w:r w:rsidRPr="00974F4A">
        <w:t xml:space="preserve">) // Вестник ПСТГУ.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2009. </w:t>
      </w:r>
      <w:proofErr w:type="spellStart"/>
      <w:r w:rsidRPr="00974F4A">
        <w:t>Вып</w:t>
      </w:r>
      <w:proofErr w:type="spellEnd"/>
      <w:r w:rsidRPr="00974F4A">
        <w:t>. 3 (32). С. 99–115.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Мазырин А., </w:t>
      </w:r>
      <w:proofErr w:type="spell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 xml:space="preserve">. </w:t>
      </w:r>
      <w:r w:rsidRPr="00974F4A">
        <w:t xml:space="preserve">Константинопольская Патриархия и обновленческий раскол // </w:t>
      </w:r>
      <w:hyperlink r:id="rId12" w:history="1">
        <w:r w:rsidRPr="00974F4A">
          <w:rPr>
            <w:rStyle w:val="ad"/>
          </w:rPr>
          <w:t>http://www.bogoslov.ru/text/477054.html</w:t>
        </w:r>
      </w:hyperlink>
      <w:r w:rsidRPr="00974F4A">
        <w:t>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Мазырин А., </w:t>
      </w:r>
      <w:proofErr w:type="spell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 xml:space="preserve">. </w:t>
      </w:r>
      <w:r w:rsidRPr="00974F4A">
        <w:rPr>
          <w:bCs/>
        </w:rPr>
        <w:t>Патриарший местоблюститель митрополит Петр (Полянский) и советская власть: Причины конфликта в 1925 году // Российская история. 2010. № 2. С. 147</w:t>
      </w:r>
      <w:r w:rsidRPr="00974F4A">
        <w:t>–</w:t>
      </w:r>
      <w:r w:rsidRPr="00974F4A">
        <w:rPr>
          <w:bCs/>
        </w:rPr>
        <w:t>157.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Мазырин А., </w:t>
      </w:r>
      <w:proofErr w:type="spell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 xml:space="preserve">. </w:t>
      </w:r>
      <w:r w:rsidRPr="00974F4A">
        <w:t>Причины неприятия политики митрополита Сергия (</w:t>
      </w:r>
      <w:proofErr w:type="spellStart"/>
      <w:r w:rsidRPr="00974F4A">
        <w:t>Страгородского</w:t>
      </w:r>
      <w:proofErr w:type="spellEnd"/>
      <w:r w:rsidRPr="00974F4A">
        <w:t xml:space="preserve">) в церковных кругах (по материалам полемических произведений конца 1920-х – 1930-х гг.) // </w:t>
      </w:r>
      <w:hyperlink r:id="rId13" w:history="1">
        <w:r w:rsidRPr="00974F4A">
          <w:rPr>
            <w:rStyle w:val="ad"/>
          </w:rPr>
          <w:t>http://www.bogoslov.ru/text/1578803.html</w:t>
        </w:r>
      </w:hyperlink>
      <w:r w:rsidRPr="00974F4A">
        <w:t>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Мануил (Лемешевский), митр.</w:t>
      </w:r>
      <w:r w:rsidRPr="00974F4A">
        <w:t xml:space="preserve"> Каталог русских архиереев-обновленцев: Материал для «Словаря русских архиереев-обновленцев» (1922–1944 гг.) // «Обновленческий» раскол: (Материалы для церковно-исторической и канонической характеристики) / </w:t>
      </w:r>
      <w:r w:rsidRPr="00974F4A">
        <w:rPr>
          <w:iCs/>
        </w:rPr>
        <w:t xml:space="preserve">Сост. И. В. Соловьев. </w:t>
      </w:r>
      <w:r w:rsidRPr="00974F4A">
        <w:t xml:space="preserve">М.: О-во любителей церковной истории;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2002. С. 607–981.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Мануил (Лемешевский), митр.</w:t>
      </w:r>
      <w:r w:rsidRPr="00974F4A">
        <w:t xml:space="preserve"> Русские православные иерархи периода с 1893 по 1965 гг. (включительно): В 6 т. </w:t>
      </w:r>
      <w:proofErr w:type="spellStart"/>
      <w:r w:rsidRPr="00974F4A">
        <w:t>Erlangen</w:t>
      </w:r>
      <w:proofErr w:type="spellEnd"/>
      <w:r w:rsidRPr="00974F4A">
        <w:t>, 1979–1989.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lastRenderedPageBreak/>
        <w:t xml:space="preserve">Марченко А.,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«Хрущевская церковная реформа»: Очерки церковно-государственных отношений (1958–1964 гг.) (по материалам архивов Уральского региона). Пермь: ПГУ, 2007.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Марченко А.,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 xml:space="preserve">Религиозная политика советского государства в годы правления Н. С. Хрущева и ее влияние на церковную жизнь в СССР. М.: Изд-во </w:t>
      </w:r>
      <w:proofErr w:type="spellStart"/>
      <w:r w:rsidRPr="00974F4A">
        <w:t>Крутицкого</w:t>
      </w:r>
      <w:proofErr w:type="spellEnd"/>
      <w:r w:rsidRPr="00974F4A">
        <w:t xml:space="preserve"> подворья; О-во любителей церковной истории, 2010.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Марчуков А. В.</w:t>
      </w:r>
      <w:r w:rsidRPr="00974F4A">
        <w:t xml:space="preserve"> Украинская автокефальная православная церковь: возникновение и особенности внутреннего устройства (1921–1922 годы) // Богословский сборник. </w:t>
      </w:r>
      <w:proofErr w:type="spellStart"/>
      <w:r w:rsidRPr="00974F4A">
        <w:t>Вып</w:t>
      </w:r>
      <w:proofErr w:type="spellEnd"/>
      <w:r w:rsidRPr="00974F4A">
        <w:t>. 10. М.: Изд-во ПСТБИ, 2002. С. 320–336.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М</w:t>
      </w:r>
      <w:proofErr w:type="spellStart"/>
      <w:r w:rsidRPr="00974F4A">
        <w:rPr>
          <w:i/>
          <w:lang w:val="en-US"/>
        </w:rPr>
        <w:t>i</w:t>
      </w:r>
      <w:r w:rsidRPr="00974F4A">
        <w:rPr>
          <w:i/>
        </w:rPr>
        <w:t>ненко</w:t>
      </w:r>
      <w:proofErr w:type="spellEnd"/>
      <w:r w:rsidRPr="00974F4A">
        <w:rPr>
          <w:i/>
        </w:rPr>
        <w:t xml:space="preserve"> Т., </w:t>
      </w:r>
      <w:proofErr w:type="spellStart"/>
      <w:r w:rsidRPr="00974F4A">
        <w:rPr>
          <w:i/>
        </w:rPr>
        <w:t>протопресв</w:t>
      </w:r>
      <w:proofErr w:type="spellEnd"/>
      <w:r w:rsidRPr="00974F4A">
        <w:rPr>
          <w:i/>
        </w:rPr>
        <w:t xml:space="preserve">. </w:t>
      </w:r>
      <w:proofErr w:type="spellStart"/>
      <w:r w:rsidRPr="00974F4A">
        <w:t>Православна</w:t>
      </w:r>
      <w:proofErr w:type="spellEnd"/>
      <w:r w:rsidRPr="00974F4A">
        <w:t xml:space="preserve"> </w:t>
      </w:r>
      <w:proofErr w:type="spellStart"/>
      <w:r w:rsidRPr="00974F4A">
        <w:t>Церква</w:t>
      </w:r>
      <w:proofErr w:type="spellEnd"/>
      <w:r w:rsidRPr="00974F4A">
        <w:t xml:space="preserve"> в </w:t>
      </w:r>
      <w:proofErr w:type="spellStart"/>
      <w:r w:rsidRPr="00974F4A">
        <w:t>У</w:t>
      </w:r>
      <w:r w:rsidRPr="00974F4A">
        <w:rPr>
          <w:color w:val="000000"/>
        </w:rPr>
        <w:t>країн</w:t>
      </w:r>
      <w:r w:rsidRPr="00974F4A">
        <w:rPr>
          <w:color w:val="000000"/>
          <w:lang w:val="en-US"/>
        </w:rPr>
        <w:t>i</w:t>
      </w:r>
      <w:proofErr w:type="spellEnd"/>
      <w:r w:rsidRPr="00974F4A">
        <w:rPr>
          <w:color w:val="000000"/>
        </w:rPr>
        <w:t xml:space="preserve"> п</w:t>
      </w:r>
      <w:proofErr w:type="spellStart"/>
      <w:r w:rsidRPr="00974F4A">
        <w:rPr>
          <w:color w:val="000000"/>
          <w:lang w:val="en-US"/>
        </w:rPr>
        <w:t>i</w:t>
      </w:r>
      <w:proofErr w:type="spellEnd"/>
      <w:r w:rsidRPr="00974F4A">
        <w:rPr>
          <w:color w:val="000000"/>
        </w:rPr>
        <w:t xml:space="preserve">д час </w:t>
      </w:r>
      <w:proofErr w:type="spellStart"/>
      <w:r w:rsidRPr="00974F4A">
        <w:rPr>
          <w:color w:val="000000"/>
        </w:rPr>
        <w:t>другої</w:t>
      </w:r>
      <w:proofErr w:type="spellEnd"/>
      <w:r w:rsidRPr="00974F4A">
        <w:rPr>
          <w:color w:val="000000"/>
        </w:rPr>
        <w:t xml:space="preserve"> </w:t>
      </w:r>
      <w:proofErr w:type="spellStart"/>
      <w:r w:rsidRPr="00974F4A">
        <w:rPr>
          <w:color w:val="000000"/>
        </w:rPr>
        <w:t>св</w:t>
      </w:r>
      <w:r w:rsidRPr="00974F4A">
        <w:rPr>
          <w:color w:val="000000"/>
          <w:lang w:val="en-US"/>
        </w:rPr>
        <w:t>i</w:t>
      </w:r>
      <w:r w:rsidRPr="00974F4A">
        <w:rPr>
          <w:color w:val="000000"/>
        </w:rPr>
        <w:t>тової</w:t>
      </w:r>
      <w:proofErr w:type="spellEnd"/>
      <w:r w:rsidRPr="00974F4A">
        <w:rPr>
          <w:color w:val="000000"/>
        </w:rPr>
        <w:t xml:space="preserve"> в</w:t>
      </w:r>
      <w:proofErr w:type="spellStart"/>
      <w:r w:rsidRPr="00974F4A">
        <w:rPr>
          <w:color w:val="000000"/>
          <w:lang w:val="en-US"/>
        </w:rPr>
        <w:t>i</w:t>
      </w:r>
      <w:r w:rsidRPr="00974F4A">
        <w:rPr>
          <w:color w:val="000000"/>
        </w:rPr>
        <w:t>йни</w:t>
      </w:r>
      <w:proofErr w:type="spellEnd"/>
      <w:r w:rsidRPr="00974F4A">
        <w:rPr>
          <w:color w:val="000000"/>
        </w:rPr>
        <w:t xml:space="preserve"> 1939–1945. Т. 1. </w:t>
      </w:r>
      <w:proofErr w:type="spellStart"/>
      <w:r w:rsidRPr="00974F4A">
        <w:rPr>
          <w:color w:val="000000"/>
        </w:rPr>
        <w:t>Волинський</w:t>
      </w:r>
      <w:proofErr w:type="spellEnd"/>
      <w:r w:rsidRPr="00974F4A">
        <w:rPr>
          <w:color w:val="000000"/>
        </w:rPr>
        <w:t xml:space="preserve"> пер</w:t>
      </w:r>
      <w:proofErr w:type="spellStart"/>
      <w:r w:rsidRPr="00974F4A">
        <w:rPr>
          <w:color w:val="000000"/>
          <w:lang w:val="en-US"/>
        </w:rPr>
        <w:t>i</w:t>
      </w:r>
      <w:proofErr w:type="spellEnd"/>
      <w:r w:rsidRPr="00974F4A">
        <w:rPr>
          <w:color w:val="000000"/>
        </w:rPr>
        <w:t>од. Виннипег–Львов: Изд-во Львовского музея истории религии «Логос», 2000.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Митрофан (</w:t>
      </w:r>
      <w:proofErr w:type="spellStart"/>
      <w:r w:rsidRPr="00974F4A">
        <w:rPr>
          <w:i/>
        </w:rPr>
        <w:t>Шкурин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иг</w:t>
      </w:r>
      <w:proofErr w:type="spellEnd"/>
      <w:r w:rsidRPr="00974F4A">
        <w:rPr>
          <w:i/>
        </w:rPr>
        <w:t xml:space="preserve">. </w:t>
      </w:r>
      <w:r w:rsidRPr="00974F4A">
        <w:t>Русская Православная Церковь и советская внешняя политика в 1922–1929 годах: (По материалам Антирелигиозной комиссии) // Вестник церковной истории. 2006. № 1. С. 162–175.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Митрофанов Г.,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 xml:space="preserve">История Русской Православной Церкви: 1900–1927. </w:t>
      </w:r>
      <w:proofErr w:type="gramStart"/>
      <w:r w:rsidRPr="00974F4A">
        <w:t>СПб.:</w:t>
      </w:r>
      <w:proofErr w:type="gramEnd"/>
      <w:r w:rsidRPr="00974F4A">
        <w:t xml:space="preserve"> Сатис,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Митрофанов Г.,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>.</w:t>
      </w:r>
      <w:r w:rsidRPr="00974F4A">
        <w:t xml:space="preserve"> Русская Православная Церковь в России и в эмиграции в 1920-е годы: К вопросу о взаимоотношениях Московской Патриархии и русской церковной эмиграции в период 1920–1927 гг. </w:t>
      </w:r>
      <w:proofErr w:type="gramStart"/>
      <w:r w:rsidRPr="00974F4A">
        <w:t>СПб.:</w:t>
      </w:r>
      <w:proofErr w:type="gramEnd"/>
      <w:r w:rsidRPr="00974F4A">
        <w:t xml:space="preserve"> </w:t>
      </w:r>
      <w:proofErr w:type="spellStart"/>
      <w:r w:rsidRPr="00974F4A">
        <w:t>Ноах</w:t>
      </w:r>
      <w:proofErr w:type="spellEnd"/>
      <w:r w:rsidRPr="00974F4A">
        <w:t>, 1995.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Митрофанов Г.,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 xml:space="preserve">Трагедия России: «Запретные» темы истории ХХ века в церковной проповеди и публицистике. </w:t>
      </w:r>
      <w:proofErr w:type="gramStart"/>
      <w:r w:rsidRPr="00974F4A">
        <w:t>СПб.:</w:t>
      </w:r>
      <w:proofErr w:type="gramEnd"/>
      <w:r w:rsidRPr="00974F4A">
        <w:t xml:space="preserve"> МОБИ ДИК, 2009.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Назаров М.</w:t>
      </w:r>
      <w:r w:rsidRPr="00974F4A">
        <w:t xml:space="preserve"> Миссия русской эмиграции: Изд. 2-е, </w:t>
      </w:r>
      <w:proofErr w:type="spellStart"/>
      <w:r w:rsidRPr="00974F4A">
        <w:t>испр</w:t>
      </w:r>
      <w:proofErr w:type="spellEnd"/>
      <w:r w:rsidRPr="00974F4A">
        <w:t>. Т. 1. М.: Родник, 1994.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Нежный А. И.</w:t>
      </w:r>
      <w:r w:rsidRPr="00974F4A">
        <w:t xml:space="preserve"> Комиссар дьявола. М.: Протестант, 1993.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Неколебимый камень Церкви: Патриарший Местоблюститель митрополит </w:t>
      </w:r>
      <w:proofErr w:type="spellStart"/>
      <w:r w:rsidRPr="00974F4A">
        <w:t>Крутицкий</w:t>
      </w:r>
      <w:proofErr w:type="spellEnd"/>
      <w:r w:rsidRPr="00974F4A">
        <w:t xml:space="preserve"> Петр (Полянский), священномученик, на фоне русской церковной истории ХХ века / Сост. О. Б. Сокурова. </w:t>
      </w:r>
      <w:proofErr w:type="gramStart"/>
      <w:r w:rsidRPr="00974F4A">
        <w:t>СПб.:</w:t>
      </w:r>
      <w:proofErr w:type="gramEnd"/>
      <w:r w:rsidRPr="00974F4A">
        <w:t xml:space="preserve"> </w:t>
      </w:r>
      <w:proofErr w:type="spellStart"/>
      <w:r w:rsidRPr="00974F4A">
        <w:t>Светослов</w:t>
      </w:r>
      <w:proofErr w:type="spellEnd"/>
      <w:r w:rsidRPr="00974F4A">
        <w:t>, 1998.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Нивьер</w:t>
      </w:r>
      <w:proofErr w:type="spellEnd"/>
      <w:r w:rsidRPr="00974F4A">
        <w:rPr>
          <w:i/>
        </w:rPr>
        <w:t xml:space="preserve"> А.</w:t>
      </w:r>
      <w:r w:rsidRPr="00974F4A">
        <w:t xml:space="preserve"> Православные священнослужители, богословы и церковные деятели русской эмиграции в Западной и центральной Европе. 1920–1995: Биографический справочник. М.: Русский путь; Париж </w:t>
      </w:r>
      <w:r w:rsidRPr="00974F4A">
        <w:rPr>
          <w:lang w:val="en-US"/>
        </w:rPr>
        <w:t>YMCA-Press</w:t>
      </w:r>
      <w:r w:rsidRPr="00974F4A">
        <w:t>, 2007.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Никитин А. К. </w:t>
      </w:r>
      <w:r w:rsidRPr="00974F4A">
        <w:t>Нацистский режим и русская православная община в Германии (1933–1945 гг.). М.: [б. и.], 1998.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Обозный К. П. </w:t>
      </w:r>
      <w:r w:rsidRPr="00974F4A">
        <w:t>История Псковской Православной Миссии 1941</w:t>
      </w:r>
      <w:r w:rsidRPr="00974F4A">
        <w:rPr>
          <w:iCs/>
        </w:rPr>
        <w:t xml:space="preserve">–1944 гг. </w:t>
      </w:r>
      <w:r w:rsidRPr="00974F4A">
        <w:t xml:space="preserve">М.: Изд-во </w:t>
      </w:r>
      <w:proofErr w:type="spellStart"/>
      <w:r w:rsidRPr="00974F4A">
        <w:t>Крутицкого</w:t>
      </w:r>
      <w:proofErr w:type="spellEnd"/>
      <w:r w:rsidRPr="00974F4A">
        <w:t xml:space="preserve"> подворья; О-во любителей церковной истории,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Одинцов М. И. </w:t>
      </w:r>
      <w:r w:rsidRPr="00974F4A">
        <w:rPr>
          <w:iCs/>
        </w:rPr>
        <w:t>Государство и церковь: История взаимоотношений, 1917–1938 гг. М.: Знание, 1991.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Одинцов М. И. </w:t>
      </w:r>
      <w:r w:rsidRPr="00974F4A">
        <w:t>Русские Патриархи ХХ века: Судьбы Отечества и Церкви на страницах архивных документов. Ч. 1: «Дело» Патриарха Тихона; Крестный путь Патриарха Сергия. М.: Изд-во РАГС,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lastRenderedPageBreak/>
        <w:t>Одинцов М. И.</w:t>
      </w:r>
      <w:r w:rsidRPr="00974F4A">
        <w:t xml:space="preserve"> Русская Православная Церковь в ХХ веке: История, взаимоотношения с государством и обществом. М.: ЦИНО,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Ореханов</w:t>
      </w:r>
      <w:proofErr w:type="spellEnd"/>
      <w:r w:rsidRPr="00974F4A">
        <w:rPr>
          <w:i/>
        </w:rPr>
        <w:t xml:space="preserve"> Г.,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 xml:space="preserve">. </w:t>
      </w:r>
      <w:r w:rsidRPr="00974F4A">
        <w:t>На пути к Собору: Церковные реформы и первая русская революция. М.: ПСТБИ,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Cs/>
        </w:rPr>
        <w:t xml:space="preserve">Очерки истории Санкт-Петербургской епархии / </w:t>
      </w:r>
      <w:r w:rsidRPr="00974F4A">
        <w:t>Под ред. митр. Иоанна (Снычева).</w:t>
      </w:r>
      <w:r w:rsidRPr="00974F4A">
        <w:rPr>
          <w:i/>
        </w:rPr>
        <w:t xml:space="preserve"> </w:t>
      </w:r>
      <w:proofErr w:type="gramStart"/>
      <w:r w:rsidRPr="00974F4A">
        <w:rPr>
          <w:iCs/>
        </w:rPr>
        <w:t>СПб.:</w:t>
      </w:r>
      <w:proofErr w:type="gramEnd"/>
      <w:r w:rsidRPr="00974F4A">
        <w:rPr>
          <w:iCs/>
        </w:rPr>
        <w:t xml:space="preserve"> Андреев и сыновья, 1994.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Петров С. Г.</w:t>
      </w:r>
      <w:r w:rsidRPr="00974F4A">
        <w:t xml:space="preserve"> Документы делопроизводства Политбюро ЦК РКП(б) как источник по истории Русской церкви (1921–1925 гг.) / </w:t>
      </w:r>
      <w:r w:rsidRPr="00974F4A">
        <w:rPr>
          <w:iCs/>
        </w:rPr>
        <w:t>Отв. ред. Н. Н. Покровский.</w:t>
      </w:r>
      <w:r w:rsidRPr="00974F4A">
        <w:t xml:space="preserve"> М.: РОССПЭН,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Петрушко В. И. </w:t>
      </w:r>
      <w:r w:rsidRPr="00974F4A">
        <w:t>О попытках создания Киевского патриархата украинскими униатами и раскольниками-</w:t>
      </w:r>
      <w:proofErr w:type="spellStart"/>
      <w:r w:rsidRPr="00974F4A">
        <w:t>автокефалистами</w:t>
      </w:r>
      <w:proofErr w:type="spellEnd"/>
      <w:r w:rsidRPr="00974F4A">
        <w:t xml:space="preserve"> в ХХ в. М.: ПСТГУ,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Попов А. В. </w:t>
      </w:r>
      <w:r w:rsidRPr="00974F4A">
        <w:t xml:space="preserve">Российское православное зарубежье: История и источники. С прил. </w:t>
      </w:r>
      <w:proofErr w:type="spellStart"/>
      <w:r w:rsidRPr="00974F4A">
        <w:t>системат</w:t>
      </w:r>
      <w:proofErr w:type="spellEnd"/>
      <w:r w:rsidRPr="00974F4A">
        <w:t xml:space="preserve">. </w:t>
      </w:r>
      <w:proofErr w:type="spellStart"/>
      <w:r w:rsidRPr="00974F4A">
        <w:t>библиогр</w:t>
      </w:r>
      <w:proofErr w:type="spellEnd"/>
      <w:r w:rsidRPr="00974F4A">
        <w:t>. М.: Ин-т полит. и воен. анализа,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Поспеловский</w:t>
      </w:r>
      <w:proofErr w:type="spellEnd"/>
      <w:r w:rsidRPr="00974F4A">
        <w:rPr>
          <w:i/>
        </w:rPr>
        <w:t xml:space="preserve"> Д. В.</w:t>
      </w:r>
      <w:r w:rsidRPr="00974F4A">
        <w:t xml:space="preserve"> Русская Православная Церковь в ХХ веке. М.: Республика, 1995.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Поспеловский</w:t>
      </w:r>
      <w:proofErr w:type="spellEnd"/>
      <w:r w:rsidRPr="00974F4A">
        <w:rPr>
          <w:i/>
        </w:rPr>
        <w:t xml:space="preserve"> Д. В.</w:t>
      </w:r>
      <w:r w:rsidRPr="00974F4A">
        <w:t xml:space="preserve"> Православная Церковь в истории Руси, России и СССР: Учеб. пособие. М.: Изд-во ББИ,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Поспеловский</w:t>
      </w:r>
      <w:proofErr w:type="spellEnd"/>
      <w:r w:rsidRPr="00974F4A">
        <w:rPr>
          <w:i/>
        </w:rPr>
        <w:t xml:space="preserve"> Д. В. </w:t>
      </w:r>
      <w:r w:rsidRPr="00974F4A">
        <w:t>Тоталитаризм и вероисповедание. М.: Изд-во ББИ, [2003].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pacing w:after="120" w:line="276" w:lineRule="auto"/>
        <w:ind w:left="0" w:firstLine="0"/>
        <w:jc w:val="both"/>
      </w:pPr>
      <w:r w:rsidRPr="00974F4A">
        <w:t>Православная Энциклопедия. Русская Православная Церковь. М.: ЦНЦ «Православная Энциклопедия», 2000. (Могут быть использованы и последующие тома).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Приказчикова</w:t>
      </w:r>
      <w:proofErr w:type="spellEnd"/>
      <w:r w:rsidRPr="00974F4A">
        <w:rPr>
          <w:i/>
        </w:rPr>
        <w:t xml:space="preserve"> О. Б.</w:t>
      </w:r>
      <w:r w:rsidRPr="00974F4A">
        <w:t xml:space="preserve"> Деятельность Постоянной центральной комиссии по вопросам культов (1929–1938 гг.) // Вестник ПСТГУ.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2009. </w:t>
      </w:r>
      <w:proofErr w:type="spellStart"/>
      <w:r w:rsidRPr="00974F4A">
        <w:t>Вып</w:t>
      </w:r>
      <w:proofErr w:type="spellEnd"/>
      <w:r w:rsidRPr="00974F4A">
        <w:t>. 2 (31). С. 41–76.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Рар</w:t>
      </w:r>
      <w:proofErr w:type="spellEnd"/>
      <w:r w:rsidRPr="00974F4A">
        <w:rPr>
          <w:i/>
        </w:rPr>
        <w:t xml:space="preserve"> Г. (Ветров А.)</w:t>
      </w:r>
      <w:r w:rsidRPr="00974F4A">
        <w:t xml:space="preserve"> Плененная Церковь: Очерк развития взаимоотношений между Церковью и властью в СССР. Франкфурт-на-Майне: Посев, 1953.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Регельсон</w:t>
      </w:r>
      <w:proofErr w:type="spellEnd"/>
      <w:r w:rsidRPr="00974F4A">
        <w:rPr>
          <w:i/>
        </w:rPr>
        <w:t xml:space="preserve"> Л. Л.</w:t>
      </w:r>
      <w:r w:rsidRPr="00974F4A">
        <w:t xml:space="preserve"> Трагедия Русской Церкви: 1917–1945 / Послесловие </w:t>
      </w:r>
      <w:proofErr w:type="spellStart"/>
      <w:r w:rsidRPr="00974F4A">
        <w:t>прот</w:t>
      </w:r>
      <w:proofErr w:type="spellEnd"/>
      <w:r w:rsidRPr="00974F4A">
        <w:t xml:space="preserve">. И. </w:t>
      </w:r>
      <w:proofErr w:type="spellStart"/>
      <w:r w:rsidRPr="00974F4A">
        <w:t>Мейендорфа</w:t>
      </w:r>
      <w:proofErr w:type="spellEnd"/>
      <w:r w:rsidRPr="00974F4A">
        <w:t xml:space="preserve">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Рогозный</w:t>
      </w:r>
      <w:proofErr w:type="spellEnd"/>
      <w:r w:rsidRPr="00974F4A">
        <w:rPr>
          <w:i/>
        </w:rPr>
        <w:t xml:space="preserve"> П. Г. </w:t>
      </w:r>
      <w:r w:rsidRPr="00974F4A">
        <w:t xml:space="preserve">Церковная революция 1917 года: (Высшее духовенство Российской Церкви в борьбе за власть в епархиях после Февральской революции). </w:t>
      </w:r>
      <w:proofErr w:type="gramStart"/>
      <w:r w:rsidRPr="00974F4A">
        <w:t>СПб.:</w:t>
      </w:r>
      <w:proofErr w:type="gramEnd"/>
      <w:r w:rsidRPr="00974F4A">
        <w:t xml:space="preserve"> Лики России,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Русская Православная Церковь 988–1988: Очерки истории 1917–1988 гг. </w:t>
      </w:r>
      <w:proofErr w:type="spellStart"/>
      <w:r w:rsidRPr="00974F4A">
        <w:t>Вып</w:t>
      </w:r>
      <w:proofErr w:type="spellEnd"/>
      <w:r w:rsidRPr="00974F4A">
        <w:t>. 2. Изд. МП, 1988.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Русская Православная Церковь Заграницей: 1918–1968. В 2 т. / </w:t>
      </w:r>
      <w:r w:rsidRPr="00974F4A">
        <w:rPr>
          <w:iCs/>
        </w:rPr>
        <w:t xml:space="preserve">Под ред. А. А. Соллогуб. </w:t>
      </w:r>
      <w:r w:rsidRPr="00974F4A">
        <w:t>Нью-Йорк, 1968.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Русская Церковь: ХХ век. Кн. 1: Материалы конференции «История Русской Православной Церкви в ХХ веке (1917–1933 гг.)», г. </w:t>
      </w:r>
      <w:proofErr w:type="spellStart"/>
      <w:r w:rsidRPr="00974F4A">
        <w:t>Сэнтендре</w:t>
      </w:r>
      <w:proofErr w:type="spellEnd"/>
      <w:r w:rsidRPr="00974F4A">
        <w:t xml:space="preserve"> (Венгрия), 13–16 ноября 2001. Мюнхен: Обитель преп. Иова </w:t>
      </w:r>
      <w:proofErr w:type="spellStart"/>
      <w:r w:rsidRPr="00974F4A">
        <w:t>Почаевского</w:t>
      </w:r>
      <w:proofErr w:type="spellEnd"/>
      <w:r w:rsidRPr="00974F4A">
        <w:t>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Савельев С.</w:t>
      </w:r>
      <w:r w:rsidRPr="00974F4A">
        <w:rPr>
          <w:i/>
        </w:rPr>
        <w:t xml:space="preserve"> Н. </w:t>
      </w:r>
      <w:r w:rsidRPr="00974F4A">
        <w:t xml:space="preserve">Бог и комиссары: (К истории комиссии по проведению отделения церкви от государства при ЦК ВКП(б) – антирелигиозной комиссии) // Религия и </w:t>
      </w:r>
      <w:r w:rsidRPr="00974F4A">
        <w:lastRenderedPageBreak/>
        <w:t xml:space="preserve">демократия. На пути к свободе совести: </w:t>
      </w:r>
      <w:r w:rsidRPr="00974F4A">
        <w:rPr>
          <w:lang w:val="en-US"/>
        </w:rPr>
        <w:t>II</w:t>
      </w:r>
      <w:r w:rsidRPr="00974F4A">
        <w:t xml:space="preserve"> / Сост. А. Р. Бессмертный, С. Б. Филатов. М.: Прогресс; Культура, 1993. С. 164–216.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Савва (</w:t>
      </w:r>
      <w:proofErr w:type="spellStart"/>
      <w:r w:rsidRPr="00974F4A">
        <w:rPr>
          <w:i/>
        </w:rPr>
        <w:t>Тутунов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иг</w:t>
      </w:r>
      <w:proofErr w:type="spellEnd"/>
      <w:r w:rsidRPr="00974F4A">
        <w:rPr>
          <w:i/>
        </w:rPr>
        <w:t xml:space="preserve">. </w:t>
      </w:r>
      <w:r w:rsidRPr="00974F4A">
        <w:t xml:space="preserve">Епархиальные реформы. М.: Круглый стол по религиозному образованию и </w:t>
      </w:r>
      <w:proofErr w:type="spellStart"/>
      <w:r w:rsidRPr="00974F4A">
        <w:t>диаконии</w:t>
      </w:r>
      <w:proofErr w:type="spellEnd"/>
      <w:r w:rsidRPr="00974F4A">
        <w:t>, 2011.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Сафонов Д. В. </w:t>
      </w:r>
      <w:r w:rsidRPr="00974F4A">
        <w:rPr>
          <w:iCs/>
        </w:rPr>
        <w:t xml:space="preserve">К вопросу о </w:t>
      </w:r>
      <w:r w:rsidRPr="00974F4A">
        <w:t xml:space="preserve">подлинности «Завещательного послания» св. Патриарха Тихона // Богословский вестник. Сергиев Посад: Изд-во </w:t>
      </w:r>
      <w:proofErr w:type="spellStart"/>
      <w:r w:rsidRPr="00974F4A">
        <w:t>МДАиС</w:t>
      </w:r>
      <w:proofErr w:type="spellEnd"/>
      <w:r w:rsidRPr="00974F4A">
        <w:t>, 2004. № 4. С. 265–311.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Сафонов Д. В. </w:t>
      </w:r>
      <w:r w:rsidRPr="00974F4A">
        <w:rPr>
          <w:iCs/>
        </w:rPr>
        <w:t xml:space="preserve">Единоначалие и коллегиальность в истории высшего церковного управления Русской Церкви, от </w:t>
      </w:r>
      <w:proofErr w:type="spellStart"/>
      <w:r w:rsidRPr="00974F4A">
        <w:rPr>
          <w:iCs/>
        </w:rPr>
        <w:t>свт</w:t>
      </w:r>
      <w:proofErr w:type="spellEnd"/>
      <w:r w:rsidRPr="00974F4A">
        <w:rPr>
          <w:iCs/>
        </w:rPr>
        <w:t>. Тихона,</w:t>
      </w:r>
      <w:r w:rsidRPr="00974F4A">
        <w:t xml:space="preserve"> Патриарха Всероссийского, до Патриарха Московского и всея Руси Алексия </w:t>
      </w:r>
      <w:r w:rsidRPr="00974F4A">
        <w:rPr>
          <w:lang w:val="en-US"/>
        </w:rPr>
        <w:t>I</w:t>
      </w:r>
      <w:r w:rsidRPr="00974F4A">
        <w:t xml:space="preserve">. Ч. 1: Годы 1917–1925 // Богословский вестник. Сергиев Посад: Изд-во </w:t>
      </w:r>
      <w:proofErr w:type="spellStart"/>
      <w:r w:rsidRPr="00974F4A">
        <w:t>МДАиС</w:t>
      </w:r>
      <w:proofErr w:type="spellEnd"/>
      <w:r w:rsidRPr="00974F4A">
        <w:t>, 2009. № 8–9. С. 275–355.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Сафонов Д.,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 xml:space="preserve">. </w:t>
      </w:r>
      <w:r w:rsidRPr="00974F4A">
        <w:t>Святитель Тихон, Патриарх Московский и всея России, и его время. М.: Покров, 2013.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Cs/>
        </w:rPr>
        <w:t xml:space="preserve">Сборник материалов по истории Свято-Троицкой Семинарии: К пятидесятилетию Свято-Троицкой Семинарии. 1948–2003 гг. </w:t>
      </w:r>
      <w:proofErr w:type="spellStart"/>
      <w:r w:rsidRPr="00974F4A">
        <w:rPr>
          <w:iCs/>
        </w:rPr>
        <w:t>Джорданвилль</w:t>
      </w:r>
      <w:proofErr w:type="spellEnd"/>
      <w:r w:rsidRPr="00974F4A">
        <w:rPr>
          <w:iCs/>
        </w:rPr>
        <w:t>, 2003.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Свитич</w:t>
      </w:r>
      <w:proofErr w:type="spellEnd"/>
      <w:r w:rsidRPr="00974F4A">
        <w:rPr>
          <w:i/>
        </w:rPr>
        <w:t xml:space="preserve"> А. К.</w:t>
      </w:r>
      <w:r w:rsidRPr="00974F4A">
        <w:t xml:space="preserve"> Православная Церковь в Польше и ее автокефалия // Православная Церковь на Украине и в Польше в ХХ столетии, 1917–1950: Сборник.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1997. С. 87–293.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Святитель Иоанн (Максимович) и Русская Заграничная Церковь. </w:t>
      </w:r>
      <w:proofErr w:type="spellStart"/>
      <w:r w:rsidRPr="00974F4A">
        <w:t>Джорданвилль</w:t>
      </w:r>
      <w:proofErr w:type="spellEnd"/>
      <w:r w:rsidRPr="00974F4A">
        <w:t>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Свято-Сергиевское подворье в Париже: К 75-летию со дня основания. Париж: Приход храма </w:t>
      </w:r>
      <w:proofErr w:type="spellStart"/>
      <w:r w:rsidRPr="00974F4A">
        <w:t>прп</w:t>
      </w:r>
      <w:proofErr w:type="spellEnd"/>
      <w:r w:rsidRPr="00974F4A">
        <w:t xml:space="preserve">. Сергия; </w:t>
      </w:r>
      <w:proofErr w:type="gramStart"/>
      <w:r w:rsidRPr="00974F4A">
        <w:t>СПб.:</w:t>
      </w:r>
      <w:proofErr w:type="gramEnd"/>
      <w:r w:rsidRPr="00974F4A">
        <w:t xml:space="preserve"> </w:t>
      </w:r>
      <w:proofErr w:type="spellStart"/>
      <w:r w:rsidRPr="00974F4A">
        <w:t>Алетейя</w:t>
      </w:r>
      <w:proofErr w:type="spellEnd"/>
      <w:r w:rsidRPr="00974F4A">
        <w:t>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Сергия (</w:t>
      </w:r>
      <w:proofErr w:type="spellStart"/>
      <w:r w:rsidRPr="00974F4A">
        <w:rPr>
          <w:i/>
        </w:rPr>
        <w:t>Ежикова</w:t>
      </w:r>
      <w:proofErr w:type="spellEnd"/>
      <w:r w:rsidRPr="00974F4A">
        <w:rPr>
          <w:i/>
        </w:rPr>
        <w:t>), инокиня.</w:t>
      </w:r>
      <w:r w:rsidRPr="00974F4A">
        <w:t xml:space="preserve"> Святитель Афанасий (Сахаров), исповедник и </w:t>
      </w:r>
      <w:proofErr w:type="spellStart"/>
      <w:r w:rsidRPr="00974F4A">
        <w:t>песнописец</w:t>
      </w:r>
      <w:proofErr w:type="spellEnd"/>
      <w:r w:rsidRPr="00974F4A">
        <w:t>. Сергиев Посад: ТСЛ, 2003.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Слесарев А. В. </w:t>
      </w:r>
      <w:proofErr w:type="spellStart"/>
      <w:r w:rsidRPr="00974F4A">
        <w:t>Старостильный</w:t>
      </w:r>
      <w:proofErr w:type="spellEnd"/>
      <w:r w:rsidRPr="00974F4A">
        <w:t xml:space="preserve"> раскол в истории Православной Церкви (1924–2008). М.: Изд-во </w:t>
      </w:r>
      <w:proofErr w:type="spellStart"/>
      <w:r w:rsidRPr="00974F4A">
        <w:t>Крутицкого</w:t>
      </w:r>
      <w:proofErr w:type="spellEnd"/>
      <w:r w:rsidRPr="00974F4A">
        <w:t xml:space="preserve"> подворья; О-во любителей церковной истории, 2009.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Смолич И. К. </w:t>
      </w:r>
      <w:r w:rsidRPr="00974F4A">
        <w:t xml:space="preserve">История Русской Церкви. Книга восьмая: 1700–1917. В 2 ч. М.: Изд-во </w:t>
      </w:r>
      <w:proofErr w:type="spellStart"/>
      <w:r w:rsidRPr="00974F4A">
        <w:t>Спасо</w:t>
      </w:r>
      <w:proofErr w:type="spellEnd"/>
      <w:r w:rsidRPr="00974F4A">
        <w:t>-Преображенского Валаамского монастыря,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Соловьев И.</w:t>
      </w:r>
      <w:r w:rsidRPr="00974F4A">
        <w:t xml:space="preserve"> </w:t>
      </w:r>
      <w:r w:rsidRPr="00974F4A">
        <w:rPr>
          <w:i/>
        </w:rPr>
        <w:t xml:space="preserve">В. </w:t>
      </w:r>
      <w:r w:rsidRPr="00974F4A">
        <w:t xml:space="preserve">Дни примирения: (Попытка воссоединения Русского </w:t>
      </w:r>
      <w:proofErr w:type="gramStart"/>
      <w:r w:rsidRPr="00974F4A">
        <w:t>Западно-Европейского</w:t>
      </w:r>
      <w:proofErr w:type="gramEnd"/>
      <w:r w:rsidRPr="00974F4A">
        <w:t xml:space="preserve"> Экзархата с Московской Патриархией </w:t>
      </w:r>
      <w:r w:rsidRPr="00974F4A">
        <w:rPr>
          <w:iCs/>
        </w:rPr>
        <w:t xml:space="preserve">// </w:t>
      </w:r>
      <w:r w:rsidRPr="00974F4A">
        <w:t>Церковно-исторический вестник. № 4–5. М.: Изд. о-ва любителей церковной истории, 1999. С. 232-245.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Сорокин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Исповедник: Церковно-просветительская деятельность митрополита Григория (</w:t>
      </w:r>
      <w:proofErr w:type="spellStart"/>
      <w:r w:rsidRPr="00974F4A">
        <w:t>Чукова</w:t>
      </w:r>
      <w:proofErr w:type="spellEnd"/>
      <w:r w:rsidRPr="00974F4A">
        <w:t xml:space="preserve">). </w:t>
      </w:r>
      <w:proofErr w:type="gramStart"/>
      <w:r w:rsidRPr="00974F4A">
        <w:t>СПб.:</w:t>
      </w:r>
      <w:proofErr w:type="gramEnd"/>
      <w:r w:rsidRPr="00974F4A">
        <w:t xml:space="preserve"> Изд-во Князь-Владимирского собора,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Степанов В. (Русак) В., </w:t>
      </w:r>
      <w:proofErr w:type="spellStart"/>
      <w:r w:rsidRPr="00974F4A">
        <w:rPr>
          <w:i/>
        </w:rPr>
        <w:t>протодиак</w:t>
      </w:r>
      <w:proofErr w:type="spellEnd"/>
      <w:r w:rsidRPr="00974F4A">
        <w:rPr>
          <w:i/>
        </w:rPr>
        <w:t xml:space="preserve">. </w:t>
      </w:r>
      <w:r w:rsidRPr="00974F4A">
        <w:t>Свидетельство обвинения: В 3-х т. М.: Русское книгоиздательское товарищество, 1993.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Стратонов И. А.</w:t>
      </w:r>
      <w:r w:rsidRPr="00974F4A">
        <w:t xml:space="preserve"> Русская церковная смута: 1921–1931 // Из истории Христианской Церкви на Родине и за рубежом в ХХ столетии.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1995. С. 29–172.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Сурков С. А. </w:t>
      </w:r>
      <w:r w:rsidRPr="00974F4A">
        <w:t>Митрополит Николай (</w:t>
      </w:r>
      <w:proofErr w:type="spellStart"/>
      <w:r w:rsidRPr="00974F4A">
        <w:t>Ярушевич</w:t>
      </w:r>
      <w:proofErr w:type="spellEnd"/>
      <w:r w:rsidRPr="00974F4A">
        <w:t>). М.: Изд. О-ва любителей церковной истории, 2012.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iCs/>
        </w:rPr>
        <w:lastRenderedPageBreak/>
        <w:t>Тальберг</w:t>
      </w:r>
      <w:proofErr w:type="spellEnd"/>
      <w:r w:rsidRPr="00974F4A">
        <w:rPr>
          <w:i/>
          <w:iCs/>
        </w:rPr>
        <w:t xml:space="preserve"> Н. </w:t>
      </w:r>
      <w:r w:rsidRPr="00974F4A">
        <w:rPr>
          <w:iCs/>
        </w:rPr>
        <w:t xml:space="preserve">К сорокалетию пагубного </w:t>
      </w:r>
      <w:proofErr w:type="spellStart"/>
      <w:r w:rsidRPr="00974F4A">
        <w:rPr>
          <w:iCs/>
        </w:rPr>
        <w:t>евлогианского</w:t>
      </w:r>
      <w:proofErr w:type="spellEnd"/>
      <w:r w:rsidRPr="00974F4A">
        <w:rPr>
          <w:iCs/>
        </w:rPr>
        <w:t xml:space="preserve"> раскола. </w:t>
      </w:r>
      <w:proofErr w:type="spellStart"/>
      <w:r w:rsidRPr="00974F4A">
        <w:t>Джорданвилль</w:t>
      </w:r>
      <w:proofErr w:type="spellEnd"/>
      <w:r w:rsidRPr="00974F4A">
        <w:t>, 1966.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Троицкий С. В.</w:t>
      </w:r>
      <w:r w:rsidRPr="00974F4A">
        <w:t xml:space="preserve"> История самочинной </w:t>
      </w:r>
      <w:proofErr w:type="spellStart"/>
      <w:r w:rsidRPr="00974F4A">
        <w:t>Карловацкой</w:t>
      </w:r>
      <w:proofErr w:type="spellEnd"/>
      <w:r w:rsidRPr="00974F4A">
        <w:t xml:space="preserve"> организации // Церковно-исторический вестник. № 8. М.: Изд. о-ва любителей церковной истории, 2001. С. 18–68.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Троицкий С. В.</w:t>
      </w:r>
      <w:r w:rsidRPr="00974F4A">
        <w:t xml:space="preserve"> О неправде </w:t>
      </w:r>
      <w:proofErr w:type="spellStart"/>
      <w:r w:rsidRPr="00974F4A">
        <w:t>Карловацкого</w:t>
      </w:r>
      <w:proofErr w:type="spellEnd"/>
      <w:r w:rsidRPr="00974F4A">
        <w:t xml:space="preserve"> раскола: Разбор книги </w:t>
      </w:r>
      <w:proofErr w:type="spellStart"/>
      <w:r w:rsidRPr="00974F4A">
        <w:t>прот</w:t>
      </w:r>
      <w:proofErr w:type="spellEnd"/>
      <w:r w:rsidRPr="00974F4A">
        <w:t>. М. Польского «Каноническое положение высшей церковной власти в СССР и заграницей». М., 1992. 128 с. (</w:t>
      </w:r>
      <w:proofErr w:type="spellStart"/>
      <w:r w:rsidRPr="00974F4A">
        <w:t>Репр</w:t>
      </w:r>
      <w:proofErr w:type="spellEnd"/>
      <w:r w:rsidRPr="00974F4A">
        <w:t xml:space="preserve">. </w:t>
      </w:r>
      <w:proofErr w:type="spellStart"/>
      <w:r w:rsidRPr="00974F4A">
        <w:t>воспр</w:t>
      </w:r>
      <w:proofErr w:type="spellEnd"/>
      <w:r w:rsidRPr="00974F4A">
        <w:t>. изд.: Париж, 1960.)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Троицкий С. В. </w:t>
      </w:r>
      <w:r w:rsidRPr="00974F4A">
        <w:t xml:space="preserve">Размежевание или раскол. Париж: </w:t>
      </w:r>
      <w:r w:rsidRPr="00974F4A">
        <w:rPr>
          <w:lang w:val="en-US"/>
        </w:rPr>
        <w:t>YMCA</w:t>
      </w:r>
      <w:r w:rsidRPr="00974F4A">
        <w:t>-</w:t>
      </w:r>
      <w:r w:rsidRPr="00974F4A">
        <w:rPr>
          <w:lang w:val="en-US"/>
        </w:rPr>
        <w:t>Press</w:t>
      </w:r>
      <w:r w:rsidRPr="00974F4A">
        <w:t>, 1932.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Троицкий С. В. </w:t>
      </w:r>
      <w:r w:rsidRPr="00974F4A">
        <w:t xml:space="preserve">Что такое «Живая Церковь»? // «Обновленческий» раскол: (Материалы для церковно-исторической и канонической характеристики) / </w:t>
      </w:r>
      <w:r w:rsidRPr="00974F4A">
        <w:rPr>
          <w:iCs/>
        </w:rPr>
        <w:t xml:space="preserve">Сост. И. В. Соловьев. </w:t>
      </w:r>
      <w:r w:rsidRPr="00974F4A">
        <w:t xml:space="preserve">М.: О-во любителей церковной истории;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2002. С. 65–127.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Феодосий (</w:t>
      </w:r>
      <w:proofErr w:type="spellStart"/>
      <w:r w:rsidRPr="00974F4A">
        <w:rPr>
          <w:i/>
          <w:iCs/>
        </w:rPr>
        <w:t>Процюк</w:t>
      </w:r>
      <w:proofErr w:type="spellEnd"/>
      <w:r w:rsidRPr="00974F4A">
        <w:rPr>
          <w:i/>
          <w:iCs/>
        </w:rPr>
        <w:t xml:space="preserve">), митр. </w:t>
      </w:r>
      <w:proofErr w:type="spellStart"/>
      <w:r w:rsidRPr="00974F4A">
        <w:t>Обособленческие</w:t>
      </w:r>
      <w:proofErr w:type="spellEnd"/>
      <w:r w:rsidRPr="00974F4A">
        <w:t xml:space="preserve"> движения в Православной Церкви на Украине (1917–1943).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О-во любителей церковной истории,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Фирсов С. Л.</w:t>
      </w:r>
      <w:r w:rsidRPr="00974F4A">
        <w:t xml:space="preserve"> Время в судьбе: Святейший Сергий, Патриарх Московский и всея Руси: К вопросу о генезисе «</w:t>
      </w:r>
      <w:proofErr w:type="spellStart"/>
      <w:r w:rsidRPr="00974F4A">
        <w:t>сергианства</w:t>
      </w:r>
      <w:proofErr w:type="spellEnd"/>
      <w:r w:rsidRPr="00974F4A">
        <w:t xml:space="preserve">» в русской церковной традиции ХХ века. </w:t>
      </w:r>
      <w:proofErr w:type="gramStart"/>
      <w:r w:rsidRPr="00974F4A">
        <w:t>СПб.:</w:t>
      </w:r>
      <w:proofErr w:type="gramEnd"/>
      <w:r w:rsidRPr="00974F4A">
        <w:t xml:space="preserve"> Изд-во СПбГУ,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Фирсов С. Л. </w:t>
      </w:r>
      <w:r w:rsidRPr="00974F4A">
        <w:t xml:space="preserve">Русская Церковь накануне перемен (конец 1890-х – 1918 гг.). М.: Круглый стол по религиозному образованию и </w:t>
      </w:r>
      <w:proofErr w:type="spellStart"/>
      <w:r w:rsidRPr="00974F4A">
        <w:t>диаконии</w:t>
      </w:r>
      <w:proofErr w:type="spellEnd"/>
      <w:r w:rsidRPr="00974F4A">
        <w:t>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Фотиев К., </w:t>
      </w:r>
      <w:proofErr w:type="spellStart"/>
      <w:r w:rsidRPr="00974F4A">
        <w:rPr>
          <w:i/>
          <w:iCs/>
        </w:rPr>
        <w:t>прот</w:t>
      </w:r>
      <w:proofErr w:type="spellEnd"/>
      <w:r w:rsidRPr="00974F4A">
        <w:rPr>
          <w:i/>
          <w:iCs/>
        </w:rPr>
        <w:t xml:space="preserve">. </w:t>
      </w:r>
      <w:r w:rsidRPr="00974F4A">
        <w:t xml:space="preserve">Попытки украинской автокефалии в ХХ веке // Православная Церковь на Украине и в Польше в ХХ столетии, 1917–1950: Сборник.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1997. С. 7–85.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Цыпин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История Русской Церкви: 1917–1990: Учебник для православных духовных семинарий. М.: </w:t>
      </w:r>
      <w:proofErr w:type="spellStart"/>
      <w:r w:rsidRPr="00974F4A">
        <w:t>Издат</w:t>
      </w:r>
      <w:proofErr w:type="spellEnd"/>
      <w:r w:rsidRPr="00974F4A">
        <w:t>. дом «Хроника», 1994.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Цыпин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Русская Православная Церковь: 1917–1925. М.: Сретенский монастырь,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Цыпин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Русская Православная Церковь: 1925–1938. М.: Сретенский монастырь, 1999.</w:t>
      </w:r>
      <w:r w:rsidRPr="00974F4A">
        <w:rPr>
          <w:i/>
        </w:rPr>
        <w:t xml:space="preserve"> 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Цыпин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История Русской Церкви. Книга девятая: 1917–1997. М.: Изд-во </w:t>
      </w:r>
      <w:proofErr w:type="spellStart"/>
      <w:r w:rsidRPr="00974F4A">
        <w:t>Спасо</w:t>
      </w:r>
      <w:proofErr w:type="spellEnd"/>
      <w:r w:rsidRPr="00974F4A">
        <w:t>-Преображенского Валаамского монастыря,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Шиленок</w:t>
      </w:r>
      <w:proofErr w:type="spellEnd"/>
      <w:r w:rsidRPr="00974F4A">
        <w:rPr>
          <w:i/>
        </w:rPr>
        <w:t xml:space="preserve"> Д.,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>.</w:t>
      </w:r>
      <w:r w:rsidRPr="00974F4A">
        <w:t xml:space="preserve"> Из истории Православной Церкви в Белоруссии (1922–1939): («Обновленческий» раскол в Белоруссии).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О-во любителей церковной истории, 2006.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Шишкин А. А. </w:t>
      </w:r>
      <w:r w:rsidRPr="00974F4A">
        <w:t>Сущность и критическая оценка «обновленческого» раскола Русской православной церкви. Казань: Изд-во Казанского ун-та, 1970.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</w:t>
      </w:r>
      <w:r w:rsidRPr="00974F4A">
        <w:t xml:space="preserve"> </w:t>
      </w:r>
      <w:proofErr w:type="spellStart"/>
      <w:r w:rsidRPr="00974F4A">
        <w:t>Иосифлянство</w:t>
      </w:r>
      <w:proofErr w:type="spellEnd"/>
      <w:r w:rsidRPr="00974F4A">
        <w:t xml:space="preserve">: течение в Русской Православной Церкви. </w:t>
      </w:r>
      <w:proofErr w:type="gramStart"/>
      <w:r w:rsidRPr="00974F4A">
        <w:t>СПб.:</w:t>
      </w:r>
      <w:proofErr w:type="gramEnd"/>
      <w:r w:rsidRPr="00974F4A">
        <w:t xml:space="preserve"> НИЦ Мемориал,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t xml:space="preserve">История русской церковной эмиграции. </w:t>
      </w:r>
      <w:proofErr w:type="gramStart"/>
      <w:r w:rsidRPr="00974F4A">
        <w:t>СПб.:</w:t>
      </w:r>
      <w:proofErr w:type="gramEnd"/>
      <w:r w:rsidRPr="00974F4A">
        <w:t xml:space="preserve"> </w:t>
      </w:r>
      <w:proofErr w:type="spellStart"/>
      <w:r w:rsidRPr="00974F4A">
        <w:t>Алетейа</w:t>
      </w:r>
      <w:proofErr w:type="spellEnd"/>
      <w:r w:rsidRPr="00974F4A">
        <w:t>, 2009.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lastRenderedPageBreak/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rPr>
          <w:iCs/>
        </w:rPr>
        <w:t xml:space="preserve">Нацистская Германия и Православная Церковь. </w:t>
      </w:r>
      <w:r w:rsidRPr="00974F4A">
        <w:t xml:space="preserve">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Общество любителей церковной истории,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</w:t>
      </w:r>
      <w:r w:rsidRPr="00974F4A">
        <w:t xml:space="preserve"> Обновленческое движение в Русской Православной Церкви ХХ века. </w:t>
      </w:r>
      <w:proofErr w:type="gramStart"/>
      <w:r w:rsidRPr="00974F4A">
        <w:t>СПб.:</w:t>
      </w:r>
      <w:proofErr w:type="gramEnd"/>
      <w:r w:rsidRPr="00974F4A">
        <w:t xml:space="preserve"> Нестор,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t xml:space="preserve">Петербургская епархия в годы гонений и утрат: 1917–1945. </w:t>
      </w:r>
      <w:proofErr w:type="gramStart"/>
      <w:r w:rsidRPr="00974F4A">
        <w:t>СПб.:</w:t>
      </w:r>
      <w:proofErr w:type="gramEnd"/>
      <w:r w:rsidRPr="00974F4A">
        <w:t xml:space="preserve"> Лики России, 1995.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rPr>
          <w:iCs/>
        </w:rPr>
        <w:t xml:space="preserve">Русская Православная Церковь при Сталине и Хрущеве: (Государственно-церковные отношения в СССР в 1939–1964 годах). </w:t>
      </w:r>
      <w:r w:rsidRPr="00974F4A">
        <w:t xml:space="preserve">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Общество любителей церковной истории,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t xml:space="preserve">Судьбы </w:t>
      </w:r>
      <w:proofErr w:type="spellStart"/>
      <w:r w:rsidRPr="00974F4A">
        <w:t>иосифлянских</w:t>
      </w:r>
      <w:proofErr w:type="spellEnd"/>
      <w:r w:rsidRPr="00974F4A">
        <w:t xml:space="preserve"> пастырей: </w:t>
      </w:r>
      <w:proofErr w:type="spellStart"/>
      <w:r w:rsidRPr="00974F4A">
        <w:t>Иосифлянское</w:t>
      </w:r>
      <w:proofErr w:type="spellEnd"/>
      <w:r w:rsidRPr="00974F4A">
        <w:t xml:space="preserve"> движение Русской Православной Церкви в судьбах его участников. Архивные</w:t>
      </w:r>
      <w:r w:rsidRPr="00974F4A">
        <w:rPr>
          <w:lang w:val="en-US"/>
        </w:rPr>
        <w:t xml:space="preserve"> </w:t>
      </w:r>
      <w:r w:rsidRPr="00974F4A">
        <w:t>документы</w:t>
      </w:r>
      <w:r w:rsidRPr="00974F4A">
        <w:rPr>
          <w:lang w:val="en-US"/>
        </w:rPr>
        <w:t xml:space="preserve">. </w:t>
      </w:r>
      <w:proofErr w:type="gramStart"/>
      <w:r w:rsidRPr="00974F4A">
        <w:t>СПб.:</w:t>
      </w:r>
      <w:proofErr w:type="gramEnd"/>
      <w:r w:rsidRPr="00974F4A">
        <w:t xml:space="preserve"> Сатис; Держава, 2006.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 В. </w:t>
      </w:r>
      <w:r w:rsidRPr="00974F4A">
        <w:t xml:space="preserve">Константинопольский Патриархат и Русская Православная Церковь в первой половине ХХ века. М.: </w:t>
      </w:r>
      <w:proofErr w:type="spellStart"/>
      <w:r w:rsidRPr="00974F4A">
        <w:t>Индрик</w:t>
      </w:r>
      <w:proofErr w:type="spellEnd"/>
      <w:r w:rsidRPr="00974F4A">
        <w:t>, 2014.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 В., Соловьев И.,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 xml:space="preserve">. </w:t>
      </w:r>
      <w:r w:rsidRPr="00974F4A">
        <w:t>Церковь против большевизма: (Митрополит Сергий (Воскресенский) и Экзархат Московской Патриархии в Прибалтике. 1941–1945 гг.). М.: О-во любителей церковной истории, 2013.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lang w:val="en-US"/>
        </w:rPr>
      </w:pPr>
      <w:r w:rsidRPr="00974F4A">
        <w:rPr>
          <w:i/>
        </w:rPr>
        <w:t xml:space="preserve">Эллис Дж. </w:t>
      </w:r>
      <w:r w:rsidRPr="00974F4A">
        <w:t>Русская Православная Церковь: Согласие и инакомыслие. Лондон</w:t>
      </w:r>
      <w:r w:rsidRPr="00974F4A">
        <w:rPr>
          <w:lang w:val="en-US"/>
        </w:rPr>
        <w:t>: Overseas Publication Interchange Ltd., 1990.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Ярема Р.,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Львовский Церковный Собор 1946 года в свете торжества Православия в Западной Украине. Киев: КИТ, 2012.</w:t>
      </w:r>
    </w:p>
    <w:p w:rsidR="00A3026B" w:rsidRPr="00974F4A" w:rsidRDefault="00A3026B" w:rsidP="00974F4A">
      <w:pPr>
        <w:pStyle w:val="3"/>
        <w:spacing w:after="120" w:line="276" w:lineRule="auto"/>
      </w:pPr>
      <w:bookmarkStart w:id="216" w:name="_Toc54873464"/>
      <w:r w:rsidRPr="00974F4A">
        <w:t>Опубликованные источники</w:t>
      </w:r>
      <w:bookmarkEnd w:id="216"/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 / Сост. М. Е. Губонин. М.: Изд-во ПСТБИ, 1994.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</w:rPr>
        <w:t xml:space="preserve">Алчущие правды: Материалы церковной полемики 1927 года </w:t>
      </w:r>
      <w:r w:rsidRPr="00974F4A">
        <w:t xml:space="preserve">/ Сост., авт. вступ. ст. </w:t>
      </w:r>
      <w:proofErr w:type="spellStart"/>
      <w:r w:rsidRPr="00974F4A">
        <w:t>свящ</w:t>
      </w:r>
      <w:proofErr w:type="spellEnd"/>
      <w:r w:rsidRPr="00974F4A">
        <w:t xml:space="preserve">. А. Мазырин, О. В. </w:t>
      </w:r>
      <w:proofErr w:type="spellStart"/>
      <w:r w:rsidRPr="00974F4A">
        <w:t>Косик</w:t>
      </w:r>
      <w:proofErr w:type="spellEnd"/>
      <w:r w:rsidRPr="00974F4A">
        <w:t>. М.: Изд-во ПСТГУ, 2010.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Андреев (Андреевский) И. М.</w:t>
      </w:r>
      <w:r w:rsidRPr="00974F4A">
        <w:t xml:space="preserve"> Заметки о катакомбной церкви в СССР. </w:t>
      </w:r>
      <w:proofErr w:type="spellStart"/>
      <w:r w:rsidRPr="00974F4A">
        <w:t>Джорданвилль</w:t>
      </w:r>
      <w:proofErr w:type="spellEnd"/>
      <w:r w:rsidRPr="00974F4A">
        <w:t>, 1947.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Анисимов В. </w:t>
      </w:r>
      <w:r w:rsidRPr="00974F4A">
        <w:t>В кругах Левиафана. Православная Церковь и Украинская держава: Сборник статей, расследований, интервью. Киев: ЧПИФ, 2009.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Архивы Кремля. Политбюро и Церковь: 1922–1925 гг. В 2-х кн. / </w:t>
      </w:r>
      <w:proofErr w:type="spellStart"/>
      <w:r w:rsidRPr="00974F4A">
        <w:t>Подгот</w:t>
      </w:r>
      <w:proofErr w:type="spellEnd"/>
      <w:r w:rsidRPr="00974F4A">
        <w:t>. издания Н. Н. Покровского и С. Г. Петрова. Новосибирск: Сибирский хронограф; М.: РОССПЭН, 1997–1998.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Борис (Рукин), </w:t>
      </w:r>
      <w:proofErr w:type="spellStart"/>
      <w:r w:rsidRPr="00974F4A">
        <w:rPr>
          <w:i/>
        </w:rPr>
        <w:t>еп</w:t>
      </w:r>
      <w:proofErr w:type="spellEnd"/>
      <w:r w:rsidRPr="00974F4A">
        <w:rPr>
          <w:i/>
        </w:rPr>
        <w:t xml:space="preserve">. </w:t>
      </w:r>
      <w:r w:rsidRPr="00974F4A">
        <w:t>О современном положении Русской Православной Патриаршей Церкви. М.: Изд. автора, 1927.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Братство Святой Софии: Материалы и документы. 1923–1939 / Сост. Н. А. Струве. М.: Русский путь; Париж: </w:t>
      </w:r>
      <w:r w:rsidRPr="00974F4A">
        <w:rPr>
          <w:lang w:val="en-US"/>
        </w:rPr>
        <w:t>YMCA</w:t>
      </w:r>
      <w:r w:rsidRPr="00974F4A">
        <w:t>-</w:t>
      </w:r>
      <w:r w:rsidRPr="00974F4A">
        <w:rPr>
          <w:lang w:val="en-US"/>
        </w:rPr>
        <w:t>Press</w:t>
      </w:r>
      <w:r w:rsidRPr="00974F4A">
        <w:t>, 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lastRenderedPageBreak/>
        <w:t xml:space="preserve">«Былое пролетает…» Патриарх Пимен и его время / </w:t>
      </w:r>
      <w:proofErr w:type="spellStart"/>
      <w:proofErr w:type="gramStart"/>
      <w:r w:rsidRPr="00974F4A">
        <w:t>Публ</w:t>
      </w:r>
      <w:proofErr w:type="spellEnd"/>
      <w:r w:rsidRPr="00974F4A">
        <w:t>.,</w:t>
      </w:r>
      <w:proofErr w:type="gramEnd"/>
      <w:r w:rsidRPr="00974F4A">
        <w:t xml:space="preserve"> сост. и </w:t>
      </w:r>
      <w:proofErr w:type="spellStart"/>
      <w:r w:rsidRPr="00974F4A">
        <w:t>истор</w:t>
      </w:r>
      <w:proofErr w:type="spellEnd"/>
      <w:r w:rsidRPr="00974F4A">
        <w:t xml:space="preserve">. </w:t>
      </w:r>
      <w:proofErr w:type="spellStart"/>
      <w:r w:rsidRPr="00974F4A">
        <w:t>коммент</w:t>
      </w:r>
      <w:proofErr w:type="spellEnd"/>
      <w:r w:rsidRPr="00974F4A">
        <w:t xml:space="preserve">. </w:t>
      </w:r>
      <w:proofErr w:type="spellStart"/>
      <w:r w:rsidRPr="00974F4A">
        <w:t>архим</w:t>
      </w:r>
      <w:proofErr w:type="spellEnd"/>
      <w:r w:rsidRPr="00974F4A">
        <w:t xml:space="preserve">. Дионисия (Шишигина). М.: ОАО «ГУП Экономика»; храм </w:t>
      </w:r>
      <w:proofErr w:type="spellStart"/>
      <w:r w:rsidRPr="00974F4A">
        <w:t>свт</w:t>
      </w:r>
      <w:proofErr w:type="spellEnd"/>
      <w:r w:rsidRPr="00974F4A">
        <w:t>. Николая в Покровском, 2010.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Василевская В. Я.</w:t>
      </w:r>
      <w:r w:rsidRPr="00974F4A">
        <w:t xml:space="preserve"> Катакомбы ХХ века: Воспоминания. М.: Фонд им. А. Меня,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Василий (</w:t>
      </w:r>
      <w:proofErr w:type="spellStart"/>
      <w:r w:rsidRPr="00974F4A">
        <w:rPr>
          <w:i/>
        </w:rPr>
        <w:t>Кривошенин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архиеп</w:t>
      </w:r>
      <w:proofErr w:type="spellEnd"/>
      <w:r w:rsidRPr="00974F4A">
        <w:rPr>
          <w:i/>
        </w:rPr>
        <w:t xml:space="preserve">. </w:t>
      </w:r>
      <w:r w:rsidRPr="00974F4A">
        <w:t>Две встречи: Митрополит Николай (</w:t>
      </w:r>
      <w:proofErr w:type="spellStart"/>
      <w:r w:rsidRPr="00974F4A">
        <w:t>Ярушевич</w:t>
      </w:r>
      <w:proofErr w:type="spellEnd"/>
      <w:r w:rsidRPr="00974F4A">
        <w:t>). Митрополит Никодим (</w:t>
      </w:r>
      <w:proofErr w:type="spellStart"/>
      <w:r w:rsidRPr="00974F4A">
        <w:t>Ротов</w:t>
      </w:r>
      <w:proofErr w:type="spellEnd"/>
      <w:r w:rsidRPr="00974F4A">
        <w:t xml:space="preserve">). </w:t>
      </w:r>
      <w:proofErr w:type="gramStart"/>
      <w:r w:rsidRPr="00974F4A">
        <w:t>СПб.:</w:t>
      </w:r>
      <w:proofErr w:type="gramEnd"/>
      <w:r w:rsidRPr="00974F4A">
        <w:t xml:space="preserve"> Сатис; Держава, 2003.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Василий (</w:t>
      </w:r>
      <w:proofErr w:type="spellStart"/>
      <w:r w:rsidRPr="00974F4A">
        <w:rPr>
          <w:i/>
        </w:rPr>
        <w:t>Кривошенин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архиеп</w:t>
      </w:r>
      <w:proofErr w:type="spellEnd"/>
      <w:r w:rsidRPr="00974F4A">
        <w:rPr>
          <w:i/>
        </w:rPr>
        <w:t xml:space="preserve">. </w:t>
      </w:r>
      <w:r w:rsidRPr="00974F4A">
        <w:t xml:space="preserve">Поместный Собор </w:t>
      </w:r>
      <w:r w:rsidRPr="00974F4A">
        <w:rPr>
          <w:bCs/>
        </w:rPr>
        <w:t xml:space="preserve">Русской Православной Церкви и избрание Патриарха Пимена. </w:t>
      </w:r>
      <w:proofErr w:type="gramStart"/>
      <w:r w:rsidRPr="00974F4A">
        <w:t>СПб.:</w:t>
      </w:r>
      <w:proofErr w:type="gramEnd"/>
      <w:r w:rsidRPr="00974F4A">
        <w:t xml:space="preserve"> Сатис; Держава, 2004.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Вениамин (Федченков), митр. </w:t>
      </w:r>
      <w:r w:rsidRPr="00974F4A">
        <w:rPr>
          <w:iCs/>
        </w:rPr>
        <w:t>На рубеже двух эпох. М.: Отчий дом, 1994.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Вениамин (Федченков), митр. </w:t>
      </w:r>
      <w:r w:rsidRPr="00974F4A">
        <w:rPr>
          <w:iCs/>
        </w:rPr>
        <w:t xml:space="preserve">Раскол или единство? (Материалы для решения вопроса об Американской Церкви) // </w:t>
      </w:r>
      <w:r w:rsidRPr="00974F4A">
        <w:t>Церковно-исторический вестник. № 4–5. М.: Изд. о-ва любителей церковной истории, 1999. С. 5–139.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Вениамин (Федченков), митр.</w:t>
      </w:r>
      <w:r w:rsidRPr="00974F4A">
        <w:t xml:space="preserve"> </w:t>
      </w:r>
      <w:proofErr w:type="spellStart"/>
      <w:r w:rsidRPr="00974F4A">
        <w:t>Святый</w:t>
      </w:r>
      <w:proofErr w:type="spellEnd"/>
      <w:r w:rsidRPr="00974F4A">
        <w:t xml:space="preserve"> Сорокоуст: Мысли по поводу указов митрополита Сергия // К свету. </w:t>
      </w:r>
      <w:proofErr w:type="spellStart"/>
      <w:r w:rsidRPr="00974F4A">
        <w:t>Вып</w:t>
      </w:r>
      <w:proofErr w:type="spellEnd"/>
      <w:r w:rsidRPr="00974F4A">
        <w:t>. 13: Патриархи смутных времен. Б. г. С. 12–60.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Вернувшийся домой: Жизнеописание и сборник трудов митрополита Нестора (Анисимова). В 2 т. / Авт.-сост. О. В. </w:t>
      </w:r>
      <w:proofErr w:type="spellStart"/>
      <w:r w:rsidRPr="00974F4A">
        <w:t>Косик</w:t>
      </w:r>
      <w:proofErr w:type="spellEnd"/>
      <w:r w:rsidRPr="00974F4A">
        <w:t>. М.: Изд-во ПСТГУ, 2005.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Виноградов В. П., </w:t>
      </w:r>
      <w:proofErr w:type="spellStart"/>
      <w:r w:rsidRPr="00974F4A">
        <w:rPr>
          <w:i/>
          <w:iCs/>
        </w:rPr>
        <w:t>протопресв</w:t>
      </w:r>
      <w:proofErr w:type="spellEnd"/>
      <w:r w:rsidRPr="00974F4A">
        <w:rPr>
          <w:i/>
          <w:iCs/>
        </w:rPr>
        <w:t xml:space="preserve">. </w:t>
      </w:r>
      <w:r w:rsidRPr="00974F4A">
        <w:t>О некоторых важнейших моментах последнего периода жизни и деятельности св. патриарха Тихона (1923–1925 гг.): По личным воспоминаниям. (К 50-летию церковной и научной деятельности автора). Мюнхен, 1959.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Cs/>
        </w:rPr>
        <w:t>Власть и церковь в Восточной Европе. 1944</w:t>
      </w:r>
      <w:r w:rsidRPr="00974F4A">
        <w:t>–1953 гг. Документы российских архивов: В 2 т. М.: РОССПЭН, 2009.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Все вы в сердце моем: Жизнеописание и духовное наследие священномученика Серафима (Звездинского), епископа Дмитровского. 2-е изд., </w:t>
      </w:r>
      <w:proofErr w:type="spellStart"/>
      <w:r w:rsidRPr="00974F4A">
        <w:t>испр</w:t>
      </w:r>
      <w:proofErr w:type="spellEnd"/>
      <w:r w:rsidRPr="00974F4A">
        <w:t xml:space="preserve">. и доп. / Сост. И. Г. </w:t>
      </w:r>
      <w:proofErr w:type="spellStart"/>
      <w:r w:rsidRPr="00974F4A">
        <w:t>Меньковой</w:t>
      </w:r>
      <w:proofErr w:type="spellEnd"/>
      <w:r w:rsidRPr="00974F4A">
        <w:t>. М.: Изд-во ПСТГУ, 2007.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Вслед за июльской Декларацией / </w:t>
      </w:r>
      <w:proofErr w:type="spellStart"/>
      <w:proofErr w:type="gramStart"/>
      <w:r w:rsidRPr="00974F4A">
        <w:t>Публ</w:t>
      </w:r>
      <w:proofErr w:type="spellEnd"/>
      <w:r w:rsidRPr="00974F4A">
        <w:t>.,</w:t>
      </w:r>
      <w:proofErr w:type="gramEnd"/>
      <w:r w:rsidRPr="00974F4A">
        <w:t xml:space="preserve"> </w:t>
      </w:r>
      <w:proofErr w:type="spellStart"/>
      <w:r w:rsidRPr="00974F4A">
        <w:t>вступл</w:t>
      </w:r>
      <w:proofErr w:type="spellEnd"/>
      <w:r w:rsidRPr="00974F4A">
        <w:t xml:space="preserve">. и примеч. А. В. Мазырина и О. В. </w:t>
      </w:r>
      <w:proofErr w:type="spellStart"/>
      <w:r w:rsidRPr="00974F4A">
        <w:t>Косик</w:t>
      </w:r>
      <w:proofErr w:type="spellEnd"/>
      <w:r w:rsidRPr="00974F4A">
        <w:t xml:space="preserve"> // Богословский сборник. </w:t>
      </w:r>
      <w:proofErr w:type="spellStart"/>
      <w:r w:rsidRPr="00974F4A">
        <w:t>Вып</w:t>
      </w:r>
      <w:proofErr w:type="spellEnd"/>
      <w:r w:rsidRPr="00974F4A">
        <w:t>. 9. М.: Изд-во ПСТБИ, 2002</w:t>
      </w:r>
      <w:r w:rsidRPr="00974F4A">
        <w:rPr>
          <w:i/>
        </w:rPr>
        <w:t xml:space="preserve">. </w:t>
      </w:r>
      <w:r w:rsidRPr="00974F4A">
        <w:t>С. 297–322.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Гидулянов</w:t>
      </w:r>
      <w:proofErr w:type="spellEnd"/>
      <w:r w:rsidRPr="00974F4A">
        <w:rPr>
          <w:i/>
        </w:rPr>
        <w:t xml:space="preserve"> П. В.</w:t>
      </w:r>
      <w:r w:rsidRPr="00974F4A">
        <w:t xml:space="preserve"> Отделение церкви от государства в СССР: Полный сборник декретов, ведомственных распоряжений и определений Верховного Суда РСФСР и других социалистических республик. 3-е изд., </w:t>
      </w:r>
      <w:proofErr w:type="spellStart"/>
      <w:r w:rsidRPr="00974F4A">
        <w:t>перераб</w:t>
      </w:r>
      <w:proofErr w:type="spellEnd"/>
      <w:r w:rsidRPr="00974F4A">
        <w:t xml:space="preserve">. и доп. М.: </w:t>
      </w:r>
      <w:proofErr w:type="spellStart"/>
      <w:r w:rsidRPr="00974F4A">
        <w:t>Юридич</w:t>
      </w:r>
      <w:proofErr w:type="spellEnd"/>
      <w:r w:rsidRPr="00974F4A">
        <w:t xml:space="preserve">. </w:t>
      </w:r>
      <w:r w:rsidRPr="00974F4A">
        <w:rPr>
          <w:bCs/>
        </w:rPr>
        <w:t>изд</w:t>
      </w:r>
      <w:r w:rsidRPr="00974F4A">
        <w:t>-во НКЮ РСФСР, 1926.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Григорий (Яцковский), </w:t>
      </w:r>
      <w:proofErr w:type="spellStart"/>
      <w:r w:rsidRPr="00974F4A">
        <w:rPr>
          <w:i/>
        </w:rPr>
        <w:t>архиеп</w:t>
      </w:r>
      <w:proofErr w:type="spellEnd"/>
      <w:r w:rsidRPr="00974F4A">
        <w:rPr>
          <w:i/>
        </w:rPr>
        <w:t>.</w:t>
      </w:r>
      <w:r w:rsidRPr="00974F4A">
        <w:t xml:space="preserve"> Документы, относящиеся к образованию Высшего Временного Церковного Совета в Москве. М.: Изд. автора, 1926.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Дело великого строительства церковного: Воспоминания членов Священного Собора Православной Российской Церкви 1917–1918 годов. М.: Изд-во ПСТГУ, 2009.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Деяния Второго </w:t>
      </w:r>
      <w:proofErr w:type="spellStart"/>
      <w:r w:rsidRPr="00974F4A">
        <w:t>Всезарубежного</w:t>
      </w:r>
      <w:proofErr w:type="spellEnd"/>
      <w:r w:rsidRPr="00974F4A">
        <w:t xml:space="preserve"> Собора Русской Православной Церкви заграницей с участием представителей клира и мирян, состоявшегося 1/14 – 11/24 августа 1938 г. в </w:t>
      </w:r>
      <w:proofErr w:type="spellStart"/>
      <w:r w:rsidRPr="00974F4A">
        <w:t>Сремских</w:t>
      </w:r>
      <w:proofErr w:type="spellEnd"/>
      <w:r w:rsidRPr="00974F4A">
        <w:t xml:space="preserve"> </w:t>
      </w:r>
      <w:proofErr w:type="spellStart"/>
      <w:r w:rsidRPr="00974F4A">
        <w:t>Карловцах</w:t>
      </w:r>
      <w:proofErr w:type="spellEnd"/>
      <w:r w:rsidRPr="00974F4A">
        <w:t xml:space="preserve"> в Югославии. Белград, 1939.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lastRenderedPageBreak/>
        <w:t xml:space="preserve">Деяния Русского </w:t>
      </w:r>
      <w:proofErr w:type="spellStart"/>
      <w:r w:rsidRPr="00974F4A">
        <w:t>Всезаграничного</w:t>
      </w:r>
      <w:proofErr w:type="spellEnd"/>
      <w:r w:rsidRPr="00974F4A">
        <w:t xml:space="preserve"> Церковного Собора, состоявшегося 8–20 ноября 1921 года (21 ноября – 3 декабря) в </w:t>
      </w:r>
      <w:proofErr w:type="spellStart"/>
      <w:r w:rsidRPr="00974F4A">
        <w:t>Сремских</w:t>
      </w:r>
      <w:proofErr w:type="spellEnd"/>
      <w:r w:rsidRPr="00974F4A">
        <w:t xml:space="preserve"> </w:t>
      </w:r>
      <w:proofErr w:type="spellStart"/>
      <w:r w:rsidRPr="00974F4A">
        <w:t>Карловцах</w:t>
      </w:r>
      <w:proofErr w:type="spellEnd"/>
      <w:r w:rsidRPr="00974F4A">
        <w:t xml:space="preserve"> в Королевстве С., Х. и С. </w:t>
      </w:r>
      <w:proofErr w:type="spellStart"/>
      <w:r w:rsidRPr="00974F4A">
        <w:t>Сремские</w:t>
      </w:r>
      <w:proofErr w:type="spellEnd"/>
      <w:r w:rsidRPr="00974F4A">
        <w:t xml:space="preserve"> </w:t>
      </w:r>
      <w:proofErr w:type="spellStart"/>
      <w:r w:rsidRPr="00974F4A">
        <w:t>Карловцы</w:t>
      </w:r>
      <w:proofErr w:type="spellEnd"/>
      <w:r w:rsidRPr="00974F4A">
        <w:t>, 1922.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Деяния Священного Собора Православной Российской Церкви 1917–1918 гг. В 11 т. М.: Новоспасский монастырь; Государственный архив РФ, 1994–2000.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Деяния Совещания Глав и Представителей Автокефальных Православных Церквей в связи с празднованием 500-летия автокефалии Русской Православной Церкви 8–18 июля 1948 года: В 2 т. М.: Изд. МП, 1949.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Декларация митрополита Сергия (</w:t>
      </w:r>
      <w:proofErr w:type="spellStart"/>
      <w:r w:rsidRPr="00974F4A">
        <w:t>Страгородского</w:t>
      </w:r>
      <w:proofErr w:type="spellEnd"/>
      <w:r w:rsidRPr="00974F4A">
        <w:t xml:space="preserve">): Документы и свидетельства современников / </w:t>
      </w:r>
      <w:proofErr w:type="spellStart"/>
      <w:r w:rsidRPr="00974F4A">
        <w:t>Публ</w:t>
      </w:r>
      <w:proofErr w:type="spellEnd"/>
      <w:r w:rsidRPr="00974F4A">
        <w:t>. М. И. Одинцова // Диспут. 1992. № 1. С. 182–197; № 2. С. 174–203.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Документы Патриаршей канцелярии 1925–1926 годов // Вестник церковной истории. 2006. № 1–2.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Документы Священного Собора Православной Российской церкви 1917–1918 гг. Т. 1: </w:t>
      </w:r>
      <w:proofErr w:type="spellStart"/>
      <w:r w:rsidRPr="00974F4A">
        <w:t>Предсоборная</w:t>
      </w:r>
      <w:proofErr w:type="spellEnd"/>
      <w:r w:rsidRPr="00974F4A">
        <w:t xml:space="preserve"> работа 1917 года. Акты, определявшие порядок созыва и проведения Собора. М.: Изд-во Новоспасского </w:t>
      </w:r>
      <w:proofErr w:type="gramStart"/>
      <w:r w:rsidRPr="00974F4A">
        <w:t>м-</w:t>
      </w:r>
      <w:proofErr w:type="spellStart"/>
      <w:r w:rsidRPr="00974F4A">
        <w:t>ря</w:t>
      </w:r>
      <w:proofErr w:type="spellEnd"/>
      <w:proofErr w:type="gramEnd"/>
      <w:r w:rsidRPr="00974F4A">
        <w:t>, 2012. В 2-х кн.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Допрос Патриарха / Сост. А. Нежный. М.: Грааль, 1997.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Д’Эрбиньи</w:t>
      </w:r>
      <w:proofErr w:type="spellEnd"/>
      <w:r w:rsidRPr="00974F4A">
        <w:rPr>
          <w:i/>
        </w:rPr>
        <w:t xml:space="preserve"> М. </w:t>
      </w:r>
      <w:r w:rsidRPr="00974F4A">
        <w:t xml:space="preserve">Церковная жизнь в Москве / </w:t>
      </w:r>
      <w:proofErr w:type="spellStart"/>
      <w:r w:rsidRPr="00974F4A">
        <w:t>Авторизир</w:t>
      </w:r>
      <w:proofErr w:type="spellEnd"/>
      <w:r w:rsidRPr="00974F4A">
        <w:t xml:space="preserve">. пер. с фр., предисл. И. Ф. </w:t>
      </w:r>
      <w:proofErr w:type="spellStart"/>
      <w:r w:rsidRPr="00974F4A">
        <w:t>Наживина</w:t>
      </w:r>
      <w:proofErr w:type="spellEnd"/>
      <w:r w:rsidRPr="00974F4A">
        <w:t>. Париж, 1926.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Евлогий</w:t>
      </w:r>
      <w:proofErr w:type="spellEnd"/>
      <w:r w:rsidRPr="00974F4A">
        <w:rPr>
          <w:i/>
        </w:rPr>
        <w:t xml:space="preserve"> (Георгиевский), митр.</w:t>
      </w:r>
      <w:r w:rsidRPr="00974F4A">
        <w:t xml:space="preserve"> Путь моей жизни: Воспоминания. М.: Московский рабочий; ВПМД, 1994.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Елевферий</w:t>
      </w:r>
      <w:proofErr w:type="spellEnd"/>
      <w:r w:rsidRPr="00974F4A">
        <w:rPr>
          <w:i/>
        </w:rPr>
        <w:t xml:space="preserve"> (Богоявленский), митр. </w:t>
      </w:r>
      <w:r w:rsidRPr="00974F4A">
        <w:t>Мой ответ митрополиту Антонию. Париж, 1935.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Елевферий</w:t>
      </w:r>
      <w:proofErr w:type="spellEnd"/>
      <w:r w:rsidRPr="00974F4A">
        <w:rPr>
          <w:i/>
        </w:rPr>
        <w:t xml:space="preserve"> (Богоявленский), митр.</w:t>
      </w:r>
      <w:r w:rsidRPr="00974F4A">
        <w:t xml:space="preserve"> Неделя в Патриархии: (Впечатления и наблюдения от поездки в Москву) // Из истории Христианской Церкви на Родине и за рубежом в ХХ столетии.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1995. С. 173–318.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Елевферий</w:t>
      </w:r>
      <w:proofErr w:type="spellEnd"/>
      <w:r w:rsidRPr="00974F4A">
        <w:rPr>
          <w:i/>
        </w:rPr>
        <w:t xml:space="preserve"> (Богоявленский), митр. </w:t>
      </w:r>
      <w:r w:rsidRPr="00974F4A">
        <w:t>Соборность Церкви: Божие и кесарево. Париж, 1938.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Журнал Московской Патриархии в 1931–1935 годы. М.: </w:t>
      </w:r>
      <w:proofErr w:type="spellStart"/>
      <w:r w:rsidRPr="00974F4A">
        <w:t>Издат</w:t>
      </w:r>
      <w:proofErr w:type="spellEnd"/>
      <w:r w:rsidRPr="00974F4A">
        <w:t>. Совет РПЦ,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Из переписки Заместителя Патриаршего Местоблюстителя митрополита Нижегородского Сергия (</w:t>
      </w:r>
      <w:proofErr w:type="spellStart"/>
      <w:r w:rsidRPr="00974F4A">
        <w:t>Страгородского</w:t>
      </w:r>
      <w:proofErr w:type="spellEnd"/>
      <w:r w:rsidRPr="00974F4A">
        <w:t xml:space="preserve">) и митрополита </w:t>
      </w:r>
      <w:proofErr w:type="spellStart"/>
      <w:r w:rsidRPr="00974F4A">
        <w:t>Евлогия</w:t>
      </w:r>
      <w:proofErr w:type="spellEnd"/>
      <w:r w:rsidRPr="00974F4A">
        <w:t xml:space="preserve"> (Георгиевского), управляющего православными русскими церквами в Западной Европе и др.: Архив Отдела внешних церковных сношений Московского Патриархата // Церковь и время. 1998–2003.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Изъятие церковных ценностей в Москве в 1922 году. Сборник документов из фонда Реввоенсовета Республики. М.: ПСТГУ, 2006.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«Интервью с митрополитом </w:t>
      </w:r>
      <w:proofErr w:type="spellStart"/>
      <w:r w:rsidRPr="00974F4A">
        <w:t>Агафангелом</w:t>
      </w:r>
      <w:proofErr w:type="spellEnd"/>
      <w:r w:rsidRPr="00974F4A">
        <w:t xml:space="preserve">» / </w:t>
      </w:r>
      <w:proofErr w:type="spellStart"/>
      <w:r w:rsidRPr="00974F4A">
        <w:t>Публ</w:t>
      </w:r>
      <w:proofErr w:type="spellEnd"/>
      <w:r w:rsidRPr="00974F4A">
        <w:t xml:space="preserve">. П. В. Каплина // Вестник ПСТГУ.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</w:t>
      </w:r>
      <w:proofErr w:type="gramStart"/>
      <w:r w:rsidRPr="00974F4A">
        <w:t>М.:</w:t>
      </w:r>
      <w:proofErr w:type="gramEnd"/>
      <w:r w:rsidRPr="00974F4A">
        <w:t xml:space="preserve"> Изд-во ПСТГУ, 2005. </w:t>
      </w:r>
      <w:proofErr w:type="spellStart"/>
      <w:r w:rsidRPr="00974F4A">
        <w:t>Вып</w:t>
      </w:r>
      <w:proofErr w:type="spellEnd"/>
      <w:r w:rsidRPr="00974F4A">
        <w:t>. 1. С. 105–115.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Карлов Ю. Е. </w:t>
      </w:r>
      <w:r w:rsidRPr="00974F4A">
        <w:t>Миссия в Ватикан. М.: Международные отношения, 2004.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bCs/>
          <w:i/>
        </w:rPr>
        <w:lastRenderedPageBreak/>
        <w:t xml:space="preserve">Карташев А. В. </w:t>
      </w:r>
      <w:r w:rsidRPr="00974F4A">
        <w:rPr>
          <w:bCs/>
        </w:rPr>
        <w:t xml:space="preserve">Временное правительство и Русская Церковь // </w:t>
      </w:r>
      <w:r w:rsidRPr="00974F4A">
        <w:t xml:space="preserve">Из истории Христианской Церкви на Родине и за рубежом в ХХ столетии.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1995. С. 9–27.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>[</w:t>
      </w:r>
      <w:proofErr w:type="spellStart"/>
      <w:r w:rsidRPr="00974F4A">
        <w:rPr>
          <w:i/>
        </w:rPr>
        <w:t>Косткевич</w:t>
      </w:r>
      <w:proofErr w:type="spellEnd"/>
      <w:r w:rsidRPr="00974F4A">
        <w:rPr>
          <w:i/>
        </w:rPr>
        <w:t xml:space="preserve"> Г. А.] </w:t>
      </w:r>
      <w:r w:rsidRPr="00974F4A">
        <w:t xml:space="preserve">Обзор главнейших событий церковной жизни России за время с 1925 г. до наших дней / </w:t>
      </w:r>
      <w:proofErr w:type="spellStart"/>
      <w:proofErr w:type="gramStart"/>
      <w:r w:rsidRPr="00974F4A">
        <w:t>Публ</w:t>
      </w:r>
      <w:proofErr w:type="spellEnd"/>
      <w:r w:rsidRPr="00974F4A">
        <w:t>.,</w:t>
      </w:r>
      <w:proofErr w:type="gramEnd"/>
      <w:r w:rsidRPr="00974F4A">
        <w:t xml:space="preserve"> вступит. ст. и примеч. О. В. </w:t>
      </w:r>
      <w:proofErr w:type="spellStart"/>
      <w:r w:rsidRPr="00974F4A">
        <w:t>Косик</w:t>
      </w:r>
      <w:proofErr w:type="spellEnd"/>
      <w:r w:rsidRPr="00974F4A">
        <w:t xml:space="preserve"> // Вестник ПСТГУ.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</w:t>
      </w:r>
      <w:proofErr w:type="gramStart"/>
      <w:r w:rsidRPr="00974F4A">
        <w:t>М.:</w:t>
      </w:r>
      <w:proofErr w:type="gramEnd"/>
      <w:r w:rsidRPr="00974F4A">
        <w:t xml:space="preserve"> Изд-во ПСТГУ, 2007. </w:t>
      </w:r>
      <w:proofErr w:type="spellStart"/>
      <w:r w:rsidRPr="00974F4A">
        <w:t>Вып</w:t>
      </w:r>
      <w:proofErr w:type="spellEnd"/>
      <w:r w:rsidRPr="00974F4A">
        <w:t>. 2 (23). С. 104–130.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>Краснов-Левитин А.</w:t>
      </w:r>
      <w:r w:rsidRPr="00974F4A">
        <w:t xml:space="preserve"> Лихие годы: 1925–1941: Воспоминания. Париж: </w:t>
      </w:r>
      <w:r w:rsidRPr="00974F4A">
        <w:rPr>
          <w:lang w:val="en-US"/>
        </w:rPr>
        <w:t>YMCA</w:t>
      </w:r>
      <w:r w:rsidRPr="00974F4A">
        <w:t>-</w:t>
      </w:r>
      <w:r w:rsidRPr="00974F4A">
        <w:rPr>
          <w:lang w:val="en-US"/>
        </w:rPr>
        <w:t>Press</w:t>
      </w:r>
      <w:r w:rsidRPr="00974F4A">
        <w:t>, 1977.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Cs/>
        </w:rPr>
        <w:t xml:space="preserve">Крестный путь святителя Луки: Подлинные документы из архивов КГБ / Сост. </w:t>
      </w:r>
      <w:r w:rsidRPr="00974F4A">
        <w:t>В. А. Лисичкин</w:t>
      </w:r>
      <w:r w:rsidRPr="00974F4A">
        <w:rPr>
          <w:iCs/>
        </w:rPr>
        <w:t>. М.: Троицкое слово; Изд-во МП; Феникс,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>Л[</w:t>
      </w:r>
      <w:proofErr w:type="spellStart"/>
      <w:r w:rsidRPr="00974F4A">
        <w:rPr>
          <w:i/>
        </w:rPr>
        <w:t>опушанская</w:t>
      </w:r>
      <w:proofErr w:type="spellEnd"/>
      <w:r w:rsidRPr="00974F4A">
        <w:rPr>
          <w:i/>
        </w:rPr>
        <w:t>] Е.</w:t>
      </w:r>
      <w:r w:rsidRPr="00974F4A">
        <w:t xml:space="preserve"> Епископы исповедники.</w:t>
      </w:r>
      <w:r w:rsidRPr="00974F4A">
        <w:rPr>
          <w:i/>
        </w:rPr>
        <w:t xml:space="preserve"> </w:t>
      </w:r>
      <w:r w:rsidRPr="00974F4A">
        <w:t>Сан-Франциско, 1971.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  <w:iCs/>
        </w:rPr>
        <w:t>Лука (</w:t>
      </w:r>
      <w:proofErr w:type="spellStart"/>
      <w:r w:rsidRPr="00974F4A">
        <w:rPr>
          <w:i/>
          <w:iCs/>
        </w:rPr>
        <w:t>Войно-Ясенецкий</w:t>
      </w:r>
      <w:proofErr w:type="spellEnd"/>
      <w:r w:rsidRPr="00974F4A">
        <w:rPr>
          <w:i/>
          <w:iCs/>
        </w:rPr>
        <w:t xml:space="preserve">), </w:t>
      </w:r>
      <w:proofErr w:type="spellStart"/>
      <w:r w:rsidRPr="00974F4A">
        <w:rPr>
          <w:i/>
          <w:iCs/>
        </w:rPr>
        <w:t>архиеп</w:t>
      </w:r>
      <w:proofErr w:type="spellEnd"/>
      <w:r w:rsidRPr="00974F4A">
        <w:rPr>
          <w:i/>
          <w:iCs/>
        </w:rPr>
        <w:t xml:space="preserve">. </w:t>
      </w:r>
      <w:r w:rsidRPr="00974F4A">
        <w:t>«Я полюбил страдание…»: Автобиография. М.: Русский хронограф, 1995.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Луч света: Учение в защиту Православной веры, в обличение атеизма и в опровержение доктрин неверия. В 2 ч. / Сост. </w:t>
      </w:r>
      <w:proofErr w:type="spellStart"/>
      <w:r w:rsidRPr="00974F4A">
        <w:t>архим</w:t>
      </w:r>
      <w:proofErr w:type="spellEnd"/>
      <w:r w:rsidRPr="00974F4A">
        <w:t xml:space="preserve">. </w:t>
      </w:r>
      <w:proofErr w:type="spellStart"/>
      <w:r w:rsidRPr="00974F4A">
        <w:t>Пантелеимон</w:t>
      </w:r>
      <w:proofErr w:type="spellEnd"/>
      <w:r w:rsidRPr="00974F4A">
        <w:t xml:space="preserve">. </w:t>
      </w:r>
      <w:proofErr w:type="spellStart"/>
      <w:r w:rsidRPr="00974F4A">
        <w:t>Джорданвилль</w:t>
      </w:r>
      <w:proofErr w:type="spellEnd"/>
      <w:r w:rsidRPr="00974F4A">
        <w:t>, 1970.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Львовский Церковный Собор: Документы и материалы. 1946–1981. М.: Изд. МП, 1982.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 xml:space="preserve">Любимов Н., </w:t>
      </w:r>
      <w:proofErr w:type="spellStart"/>
      <w:r w:rsidRPr="00974F4A">
        <w:rPr>
          <w:i/>
        </w:rPr>
        <w:t>протопресв</w:t>
      </w:r>
      <w:proofErr w:type="spellEnd"/>
      <w:r w:rsidRPr="00974F4A">
        <w:rPr>
          <w:i/>
        </w:rPr>
        <w:t xml:space="preserve">. </w:t>
      </w:r>
      <w:r w:rsidRPr="00974F4A">
        <w:t xml:space="preserve">Дневник о заседаниях вновь сформированного Синода (12 апреля – 12 июня 1917 г.) // Российская Церковь в годы революции (1917–1918) //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1995. С. 15–120.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Маросейка: Жизнеописание отца Сергия Мечева, письма, проповеди, воспоминания.</w:t>
      </w:r>
      <w:r w:rsidRPr="00974F4A">
        <w:rPr>
          <w:i/>
        </w:rPr>
        <w:t xml:space="preserve"> </w:t>
      </w:r>
      <w:r w:rsidRPr="00974F4A">
        <w:t xml:space="preserve">М.: </w:t>
      </w:r>
      <w:proofErr w:type="spellStart"/>
      <w:r w:rsidRPr="00974F4A">
        <w:t>Мартис</w:t>
      </w:r>
      <w:proofErr w:type="spellEnd"/>
      <w:r w:rsidRPr="00974F4A">
        <w:t>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Митрополит Никодим (</w:t>
      </w:r>
      <w:proofErr w:type="spellStart"/>
      <w:r w:rsidRPr="00974F4A">
        <w:t>Ротов</w:t>
      </w:r>
      <w:proofErr w:type="spellEnd"/>
      <w:r w:rsidRPr="00974F4A">
        <w:t xml:space="preserve">) и </w:t>
      </w:r>
      <w:proofErr w:type="spellStart"/>
      <w:r w:rsidRPr="00974F4A">
        <w:t>всеправославное</w:t>
      </w:r>
      <w:proofErr w:type="spellEnd"/>
      <w:r w:rsidRPr="00974F4A">
        <w:t xml:space="preserve"> единство. </w:t>
      </w:r>
      <w:proofErr w:type="gramStart"/>
      <w:r w:rsidRPr="00974F4A">
        <w:t>СПб.:</w:t>
      </w:r>
      <w:proofErr w:type="gramEnd"/>
      <w:r w:rsidRPr="00974F4A">
        <w:t xml:space="preserve"> Князь-Владимирский собор, 2008.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Молитва всех вас спасет: Материалы к жизнеописанию святителя Афанасия, епископа Ковровского / Сост., предисл. и примеч. О. В. </w:t>
      </w:r>
      <w:proofErr w:type="spellStart"/>
      <w:r w:rsidRPr="00974F4A">
        <w:t>Косик</w:t>
      </w:r>
      <w:proofErr w:type="spellEnd"/>
      <w:r w:rsidRPr="00974F4A">
        <w:t>. М.: Изд-во ПСТБИ, 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 xml:space="preserve">Нестор (Анисимов), </w:t>
      </w:r>
      <w:proofErr w:type="spellStart"/>
      <w:r w:rsidRPr="00974F4A">
        <w:rPr>
          <w:i/>
        </w:rPr>
        <w:t>еп</w:t>
      </w:r>
      <w:proofErr w:type="spellEnd"/>
      <w:r w:rsidRPr="00974F4A">
        <w:rPr>
          <w:i/>
        </w:rPr>
        <w:t xml:space="preserve">. </w:t>
      </w:r>
      <w:r w:rsidRPr="00974F4A">
        <w:t>Расстрел Московского Кремля (27 октября – 3 ноября 1917 г.). М., 1917.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 xml:space="preserve">Никодимов И. Н. </w:t>
      </w:r>
      <w:r w:rsidRPr="00974F4A">
        <w:t>Воспоминание о Киево-Печерской Лавре: (1918–1943). Киев: Киево-Печерская Лавра, 1995.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>Никон (</w:t>
      </w:r>
      <w:proofErr w:type="spellStart"/>
      <w:r w:rsidRPr="00974F4A">
        <w:rPr>
          <w:i/>
        </w:rPr>
        <w:t>Рклицкий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архиеп</w:t>
      </w:r>
      <w:proofErr w:type="spellEnd"/>
      <w:r w:rsidRPr="00974F4A">
        <w:rPr>
          <w:i/>
        </w:rPr>
        <w:t>.</w:t>
      </w:r>
      <w:r w:rsidRPr="00974F4A">
        <w:t xml:space="preserve"> Жизнеописание Блаженнейшего Антония, митрополита Киевского и Галицкого: В 17 т.</w:t>
      </w:r>
      <w:r w:rsidRPr="00974F4A">
        <w:rPr>
          <w:i/>
        </w:rPr>
        <w:t xml:space="preserve"> </w:t>
      </w:r>
      <w:r w:rsidRPr="00974F4A">
        <w:t xml:space="preserve">Т. 6, 7. Изд. </w:t>
      </w:r>
      <w:proofErr w:type="gramStart"/>
      <w:r w:rsidRPr="00974F4A">
        <w:t>Северо-Американской</w:t>
      </w:r>
      <w:proofErr w:type="gramEnd"/>
      <w:r w:rsidRPr="00974F4A">
        <w:t xml:space="preserve"> и Канадской епархии, 1960–1961.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>Новоселов М. А.</w:t>
      </w:r>
      <w:r w:rsidRPr="00974F4A">
        <w:t xml:space="preserve"> Письма к друзьям. М.: Изд-во ПСТБИ, 1994.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Освященный Архиерейский Собор Русской Православной Церкви. Храм Христа Спасителя. Троице-Сергиева Лавра. 3–8 октября 2004 года. Материалы. М.: </w:t>
      </w:r>
      <w:proofErr w:type="spellStart"/>
      <w:r w:rsidRPr="00974F4A">
        <w:t>Издат</w:t>
      </w:r>
      <w:proofErr w:type="spellEnd"/>
      <w:r w:rsidRPr="00974F4A">
        <w:t>. Совет РПЦ, 2005.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lastRenderedPageBreak/>
        <w:t>Патриарх и Собор. Архиерейский и Поместный Соборы Русской Православной Церкви 2009 г.: Сборник документов и научных материалов. М.: МПДА; Богослов.</w:t>
      </w:r>
      <w:r w:rsidRPr="00974F4A">
        <w:rPr>
          <w:lang w:val="en-US"/>
        </w:rPr>
        <w:t>Ru</w:t>
      </w:r>
      <w:r w:rsidRPr="00974F4A">
        <w:t>, 2010. 359 с.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Патриарх Сергий и его духовное наследство. М.: Изд. МП, 1947.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Патриарх Тихон в 1920–1923 годах: Аналитическая записка из </w:t>
      </w:r>
      <w:proofErr w:type="spellStart"/>
      <w:r w:rsidRPr="00974F4A">
        <w:t>Гуверовского</w:t>
      </w:r>
      <w:proofErr w:type="spellEnd"/>
      <w:r w:rsidRPr="00974F4A">
        <w:t xml:space="preserve"> архива / </w:t>
      </w:r>
      <w:proofErr w:type="spellStart"/>
      <w:r w:rsidRPr="00974F4A">
        <w:t>Публ</w:t>
      </w:r>
      <w:proofErr w:type="spellEnd"/>
      <w:r w:rsidRPr="00974F4A">
        <w:t>. Е. В. Ивановой // Журнал Московской Патриархии. 2007. №. 11. С. 60–95.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Переписка святителя Тихона Патриарха всероссийского и митрополита </w:t>
      </w:r>
      <w:proofErr w:type="spellStart"/>
      <w:r w:rsidRPr="00974F4A">
        <w:t>Евлогия</w:t>
      </w:r>
      <w:proofErr w:type="spellEnd"/>
      <w:r w:rsidRPr="00974F4A">
        <w:t xml:space="preserve"> (Георгиевского): 1921–1922 гг. / </w:t>
      </w:r>
      <w:proofErr w:type="spellStart"/>
      <w:r w:rsidRPr="00974F4A">
        <w:t>Публ</w:t>
      </w:r>
      <w:proofErr w:type="spellEnd"/>
      <w:r w:rsidRPr="00974F4A">
        <w:t>. и предисл. Н. Ю. Лазаревой</w:t>
      </w:r>
      <w:r w:rsidRPr="00974F4A">
        <w:rPr>
          <w:i/>
        </w:rPr>
        <w:t xml:space="preserve"> </w:t>
      </w:r>
      <w:r w:rsidRPr="00974F4A">
        <w:t xml:space="preserve">// Ученые записки РПУ. </w:t>
      </w:r>
      <w:proofErr w:type="spellStart"/>
      <w:r w:rsidRPr="00974F4A">
        <w:t>Вып</w:t>
      </w:r>
      <w:proofErr w:type="spellEnd"/>
      <w:r w:rsidRPr="00974F4A">
        <w:t xml:space="preserve">. 6: Церковная история ХХ века и обновленческая смута. М.: </w:t>
      </w:r>
      <w:proofErr w:type="spellStart"/>
      <w:r w:rsidRPr="00974F4A">
        <w:t>Индрик</w:t>
      </w:r>
      <w:proofErr w:type="spellEnd"/>
      <w:r w:rsidRPr="00974F4A">
        <w:t>, 2000. С. 93–111.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color w:val="000000"/>
        </w:rPr>
        <w:t xml:space="preserve">Перший </w:t>
      </w:r>
      <w:proofErr w:type="spellStart"/>
      <w:r w:rsidRPr="00974F4A">
        <w:rPr>
          <w:color w:val="000000"/>
        </w:rPr>
        <w:t>Всеукраїнський</w:t>
      </w:r>
      <w:proofErr w:type="spellEnd"/>
      <w:r w:rsidRPr="00974F4A">
        <w:rPr>
          <w:color w:val="000000"/>
        </w:rPr>
        <w:t xml:space="preserve"> </w:t>
      </w:r>
      <w:proofErr w:type="spellStart"/>
      <w:r w:rsidRPr="00974F4A">
        <w:rPr>
          <w:color w:val="000000"/>
        </w:rPr>
        <w:t>Православний</w:t>
      </w:r>
      <w:proofErr w:type="spellEnd"/>
      <w:r w:rsidRPr="00974F4A">
        <w:rPr>
          <w:color w:val="000000"/>
        </w:rPr>
        <w:t xml:space="preserve"> </w:t>
      </w:r>
      <w:proofErr w:type="spellStart"/>
      <w:r w:rsidRPr="00974F4A">
        <w:rPr>
          <w:color w:val="000000"/>
        </w:rPr>
        <w:t>Церковний</w:t>
      </w:r>
      <w:proofErr w:type="spellEnd"/>
      <w:r w:rsidRPr="00974F4A">
        <w:rPr>
          <w:color w:val="000000"/>
        </w:rPr>
        <w:t xml:space="preserve"> Собор УАПЦ 14–30 </w:t>
      </w:r>
      <w:proofErr w:type="spellStart"/>
      <w:r w:rsidRPr="00974F4A">
        <w:rPr>
          <w:color w:val="000000"/>
        </w:rPr>
        <w:t>жовтня</w:t>
      </w:r>
      <w:proofErr w:type="spellEnd"/>
      <w:r w:rsidRPr="00974F4A">
        <w:rPr>
          <w:color w:val="000000"/>
        </w:rPr>
        <w:t xml:space="preserve"> 1921 року: </w:t>
      </w:r>
      <w:proofErr w:type="spellStart"/>
      <w:r w:rsidRPr="00974F4A">
        <w:rPr>
          <w:color w:val="000000"/>
        </w:rPr>
        <w:t>Документи</w:t>
      </w:r>
      <w:proofErr w:type="spellEnd"/>
      <w:r w:rsidRPr="00974F4A">
        <w:rPr>
          <w:color w:val="000000"/>
        </w:rPr>
        <w:t xml:space="preserve"> і </w:t>
      </w:r>
      <w:proofErr w:type="spellStart"/>
      <w:r w:rsidRPr="00974F4A">
        <w:rPr>
          <w:color w:val="000000"/>
        </w:rPr>
        <w:t>матеріали</w:t>
      </w:r>
      <w:proofErr w:type="spellEnd"/>
      <w:r w:rsidRPr="00974F4A">
        <w:rPr>
          <w:color w:val="000000"/>
        </w:rPr>
        <w:t xml:space="preserve"> / Сост. Г. М. Михайличенко, Л. Б. </w:t>
      </w:r>
      <w:proofErr w:type="spellStart"/>
      <w:r w:rsidRPr="00974F4A">
        <w:rPr>
          <w:color w:val="000000"/>
        </w:rPr>
        <w:t>Пилявец</w:t>
      </w:r>
      <w:proofErr w:type="spellEnd"/>
      <w:r w:rsidRPr="00974F4A">
        <w:rPr>
          <w:color w:val="000000"/>
        </w:rPr>
        <w:t xml:space="preserve">, И. М. </w:t>
      </w:r>
      <w:proofErr w:type="spellStart"/>
      <w:r w:rsidRPr="00974F4A">
        <w:rPr>
          <w:color w:val="000000"/>
        </w:rPr>
        <w:t>Преловская</w:t>
      </w:r>
      <w:proofErr w:type="spellEnd"/>
      <w:r w:rsidRPr="00974F4A">
        <w:rPr>
          <w:color w:val="000000"/>
        </w:rPr>
        <w:t>. Киев–Львов: Ин-т укр. археографии и источниковедения, 1999.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Письма Блаженнейшего Митрополита Антония (Храповицкого). </w:t>
      </w:r>
      <w:proofErr w:type="spellStart"/>
      <w:r w:rsidRPr="00974F4A">
        <w:t>Джорданвилль</w:t>
      </w:r>
      <w:proofErr w:type="spellEnd"/>
      <w:r w:rsidRPr="00974F4A">
        <w:t>, 1988.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Письма Патриарха Алексия своему духовнику. М.: Сретенский монастырь, 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Письма патриарха Алексия I в Совет по делам Русской православной церкви при Совете народных комиссаров – Совете министров СССР. 1945–1970. В 2 т. Т. 1: 1945–1953. М.: РОССПЭН, 2009.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Письма патриарха Алексия I в Совет по делам Русской православной церкви при Совете народных комиссаров – Совете министров СССР. 1945–1970. В 2 т. Т. 2: 1954–1970. М.: РОССПЭН, 2010.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num" w:pos="126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Политика Третьего рейха по отношению к Русской православной Церкви в свете архивных материалов: (Сборник документов) / Сост. М. В. </w:t>
      </w:r>
      <w:proofErr w:type="spellStart"/>
      <w:r w:rsidRPr="00974F4A">
        <w:t>Шкаровский</w:t>
      </w:r>
      <w:proofErr w:type="spellEnd"/>
      <w:r w:rsidRPr="00974F4A">
        <w:t xml:space="preserve">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О-во любителей церковной истории, 2003.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/>
        </w:rPr>
      </w:pPr>
      <w:r w:rsidRPr="00974F4A">
        <w:rPr>
          <w:i/>
        </w:rPr>
        <w:t xml:space="preserve">[Польский] Михаил,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>.</w:t>
      </w:r>
      <w:r w:rsidRPr="00974F4A">
        <w:t xml:space="preserve"> Положение Церкви в советской России: Очерк бежавшего из России священника. Иерусалим, 1931.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Польский М.,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Каноническое положение высшей церковной власти в СССР и заграницей. </w:t>
      </w:r>
      <w:proofErr w:type="spellStart"/>
      <w:r w:rsidRPr="00974F4A">
        <w:t>Джорданвилль</w:t>
      </w:r>
      <w:proofErr w:type="spellEnd"/>
      <w:r w:rsidRPr="00974F4A">
        <w:t>, 1948.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Польский М., </w:t>
      </w:r>
      <w:proofErr w:type="spellStart"/>
      <w:r w:rsidRPr="00974F4A">
        <w:rPr>
          <w:i/>
        </w:rPr>
        <w:t>протопр</w:t>
      </w:r>
      <w:proofErr w:type="spellEnd"/>
      <w:r w:rsidRPr="00974F4A">
        <w:rPr>
          <w:i/>
        </w:rPr>
        <w:t>.</w:t>
      </w:r>
      <w:r w:rsidRPr="00974F4A">
        <w:t xml:space="preserve"> Новые мученики Российские. В 2 кн. </w:t>
      </w:r>
      <w:proofErr w:type="spellStart"/>
      <w:r w:rsidRPr="00974F4A">
        <w:t>Джорданвилль</w:t>
      </w:r>
      <w:proofErr w:type="spellEnd"/>
      <w:r w:rsidRPr="00974F4A">
        <w:t>, 1949–1957.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/>
        </w:rPr>
      </w:pPr>
      <w:r w:rsidRPr="00974F4A">
        <w:t xml:space="preserve">Поместный Собор </w:t>
      </w:r>
      <w:r w:rsidRPr="00974F4A">
        <w:rPr>
          <w:bCs/>
        </w:rPr>
        <w:t>Русской Православной Церкви 30 мая – 2 июня 1971 года: Документы, материалы, хроника. М.: Изд. МП, 1972.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/>
        </w:rPr>
      </w:pPr>
      <w:r w:rsidRPr="00974F4A">
        <w:t xml:space="preserve">Поместный Собор Русской Православной Церкви. Троице-Сергиева Лавра, 6–9 июня 1988 года: Материалы. [М.]: Изд. </w:t>
      </w:r>
      <w:proofErr w:type="gramStart"/>
      <w:r w:rsidRPr="00974F4A">
        <w:t>МП.,</w:t>
      </w:r>
      <w:proofErr w:type="gramEnd"/>
      <w:r w:rsidRPr="00974F4A">
        <w:t xml:space="preserve"> 1990.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/>
        </w:rPr>
      </w:pPr>
      <w:r w:rsidRPr="00974F4A">
        <w:t xml:space="preserve">«Послание ко всей Церкви» священномученика Серафима Угличского от 20 января 1929 года / </w:t>
      </w:r>
      <w:proofErr w:type="spellStart"/>
      <w:r w:rsidRPr="00974F4A">
        <w:t>Публ</w:t>
      </w:r>
      <w:proofErr w:type="spellEnd"/>
      <w:r w:rsidRPr="00974F4A">
        <w:t xml:space="preserve">. О. В. </w:t>
      </w:r>
      <w:proofErr w:type="spellStart"/>
      <w:r w:rsidRPr="00974F4A">
        <w:t>Косик</w:t>
      </w:r>
      <w:proofErr w:type="spellEnd"/>
      <w:r w:rsidRPr="00974F4A">
        <w:t xml:space="preserve"> // Богословский сборник. </w:t>
      </w:r>
      <w:proofErr w:type="spellStart"/>
      <w:r w:rsidRPr="00974F4A">
        <w:t>Вып</w:t>
      </w:r>
      <w:proofErr w:type="spellEnd"/>
      <w:r w:rsidRPr="00974F4A">
        <w:t>. 11. М.: Изд-во ПСТБИ, 2003. С. 302–329.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Правда о религии в России. М.: Изд. МП, 1942.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lastRenderedPageBreak/>
        <w:t xml:space="preserve">Православная Москва в 1917–1921 годах: Сборник документов и материалов / Авт.-сост. А. Н. Казакевич, В. В. </w:t>
      </w:r>
      <w:proofErr w:type="spellStart"/>
      <w:r w:rsidRPr="00974F4A">
        <w:t>Марковчин</w:t>
      </w:r>
      <w:proofErr w:type="spellEnd"/>
      <w:r w:rsidRPr="00974F4A">
        <w:t xml:space="preserve">, Т. С. </w:t>
      </w:r>
      <w:proofErr w:type="spellStart"/>
      <w:r w:rsidRPr="00974F4A">
        <w:t>Тугова</w:t>
      </w:r>
      <w:proofErr w:type="spellEnd"/>
      <w:r w:rsidRPr="00974F4A">
        <w:t xml:space="preserve">, А. М. Шарипов. М.: Изд-во </w:t>
      </w:r>
      <w:proofErr w:type="spellStart"/>
      <w:r w:rsidRPr="00974F4A">
        <w:t>Главархива</w:t>
      </w:r>
      <w:proofErr w:type="spellEnd"/>
      <w:r w:rsidRPr="00974F4A">
        <w:t xml:space="preserve"> Москвы, 2004.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Православный Свято-</w:t>
      </w:r>
      <w:proofErr w:type="spellStart"/>
      <w:r w:rsidRPr="00974F4A">
        <w:t>Тихоновский</w:t>
      </w:r>
      <w:proofErr w:type="spellEnd"/>
      <w:r w:rsidRPr="00974F4A">
        <w:t xml:space="preserve"> богословский институт: 1992–2002. М., 2002.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Протоколы Комиссии по проведению отделения церкви от государства при ЦК РКП(б)–ВКП(б) (Антирелигиозной комиссии). 1922–1929 гг. / Сост. В. В. Лобанов. М.: Изд-во ПСТГУ, 2014.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Cs/>
        </w:rPr>
        <w:t xml:space="preserve">Ради мира церковного: Жизненный путь и архипастырское служение святителя </w:t>
      </w:r>
      <w:proofErr w:type="spellStart"/>
      <w:r w:rsidRPr="00974F4A">
        <w:rPr>
          <w:iCs/>
        </w:rPr>
        <w:t>Агафангела</w:t>
      </w:r>
      <w:proofErr w:type="spellEnd"/>
      <w:r w:rsidRPr="00974F4A">
        <w:rPr>
          <w:iCs/>
        </w:rPr>
        <w:t xml:space="preserve">, митрополита Ярославского, исповедника: В 2 кн. / Сост. И. Г. </w:t>
      </w:r>
      <w:proofErr w:type="spellStart"/>
      <w:r w:rsidRPr="00974F4A">
        <w:rPr>
          <w:iCs/>
        </w:rPr>
        <w:t>Менькова</w:t>
      </w:r>
      <w:proofErr w:type="spellEnd"/>
      <w:r w:rsidRPr="00974F4A">
        <w:rPr>
          <w:iCs/>
        </w:rPr>
        <w:t>. М.: Изд-во ПСТГУ, 2005–2006.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Распоряжение Патриарха Тихона / </w:t>
      </w:r>
      <w:proofErr w:type="spellStart"/>
      <w:r w:rsidRPr="00974F4A">
        <w:t>Публ</w:t>
      </w:r>
      <w:proofErr w:type="spellEnd"/>
      <w:r w:rsidRPr="00974F4A">
        <w:t xml:space="preserve">. Т. Ф. Павловой // Российский архив: История Отечества в свидетельствах и документах </w:t>
      </w:r>
      <w:r w:rsidRPr="00974F4A">
        <w:rPr>
          <w:lang w:val="en-US"/>
        </w:rPr>
        <w:t>XVIII</w:t>
      </w:r>
      <w:r w:rsidRPr="00974F4A">
        <w:t>–</w:t>
      </w:r>
      <w:r w:rsidRPr="00974F4A">
        <w:rPr>
          <w:lang w:val="en-US"/>
        </w:rPr>
        <w:t>XX</w:t>
      </w:r>
      <w:r w:rsidRPr="00974F4A">
        <w:t xml:space="preserve"> вв. </w:t>
      </w:r>
      <w:proofErr w:type="spellStart"/>
      <w:r w:rsidRPr="00974F4A">
        <w:t>Вып</w:t>
      </w:r>
      <w:proofErr w:type="spellEnd"/>
      <w:r w:rsidRPr="00974F4A">
        <w:t xml:space="preserve">. 1. М.: </w:t>
      </w:r>
      <w:proofErr w:type="spellStart"/>
      <w:r w:rsidRPr="00974F4A">
        <w:t>Тритэ</w:t>
      </w:r>
      <w:proofErr w:type="spellEnd"/>
      <w:r w:rsidRPr="00974F4A">
        <w:t>; Российский архив, 1991. С. 237–241.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bCs/>
        </w:rPr>
        <w:t xml:space="preserve">Российское духовенство и свержение монархии в 1917 году: Материалы и архивные документы по истории Русской Православной Церкви / Сост. М. А. Бабкин. М.: </w:t>
      </w:r>
      <w:proofErr w:type="spellStart"/>
      <w:r w:rsidRPr="00974F4A">
        <w:rPr>
          <w:bCs/>
        </w:rPr>
        <w:t>Индрик</w:t>
      </w:r>
      <w:proofErr w:type="spellEnd"/>
      <w:r w:rsidRPr="00974F4A">
        <w:rPr>
          <w:bCs/>
        </w:rPr>
        <w:t>, 2006.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Русская Православная Церковь в советское время (1917–1991): Материалы и документы по истории отношений между государством и Церковью. В 2-х кн./ Сост. Г. </w:t>
      </w:r>
      <w:proofErr w:type="spellStart"/>
      <w:r w:rsidRPr="00974F4A">
        <w:t>Штриккер</w:t>
      </w:r>
      <w:proofErr w:type="spellEnd"/>
      <w:r w:rsidRPr="00974F4A">
        <w:t>. М.: Пропилеи, 1995.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Русская Православная Церковь в годы Великой Отечественной войны 1941–1945 гг.: Сборник документов / Сост. О. Ю. Васильева, И. И. Кудрявцев, Л. А. Лыкова. М.: </w:t>
      </w:r>
      <w:proofErr w:type="spellStart"/>
      <w:r w:rsidRPr="00974F4A">
        <w:t>Крутицкое</w:t>
      </w:r>
      <w:proofErr w:type="spellEnd"/>
      <w:r w:rsidRPr="00974F4A">
        <w:t xml:space="preserve"> подворье; О-во любителей церковной истории, 2009.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Русская Православная Церковь и Великая Отечественная война: Сборник церковных документов. М.: Изд. МП, 1943.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Русская Православная Церковь и коммунистическое государство. 1917–1941: Документы и фотоматериалы. М.: Изд-во ББИ, 1996.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«Русская православная церковь стала на правильный путь»: Докладные записки председателя Совета по делам Русской православной церкви при СНК СССР Г. Г. Карпова И. В. Сталину. 1943–1946 </w:t>
      </w:r>
      <w:proofErr w:type="spellStart"/>
      <w:r w:rsidRPr="00974F4A">
        <w:t>гг</w:t>
      </w:r>
      <w:proofErr w:type="spellEnd"/>
      <w:r w:rsidRPr="00974F4A">
        <w:t xml:space="preserve"> / </w:t>
      </w:r>
      <w:proofErr w:type="spellStart"/>
      <w:r w:rsidRPr="00974F4A">
        <w:t>Публ</w:t>
      </w:r>
      <w:proofErr w:type="spellEnd"/>
      <w:r w:rsidRPr="00974F4A">
        <w:t>. М. И. Одинцова // Исторический архив. 1994. № 3. С. 139–148; № 4. С. 90–112.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Санкт-Петербургская епархия в двадцатом веке в свете архивных материалов. 1917–1941: Сб. док. / </w:t>
      </w:r>
      <w:r w:rsidRPr="00974F4A">
        <w:rPr>
          <w:iCs/>
        </w:rPr>
        <w:t xml:space="preserve">Сост. Н. Ю. Черепенина, М. В. </w:t>
      </w:r>
      <w:proofErr w:type="spellStart"/>
      <w:r w:rsidRPr="00974F4A">
        <w:rPr>
          <w:iCs/>
        </w:rPr>
        <w:t>Шкаровский</w:t>
      </w:r>
      <w:proofErr w:type="spellEnd"/>
      <w:r w:rsidRPr="00974F4A">
        <w:rPr>
          <w:iCs/>
        </w:rPr>
        <w:t>.</w:t>
      </w:r>
      <w:r w:rsidRPr="00974F4A">
        <w:rPr>
          <w:i/>
          <w:iCs/>
        </w:rPr>
        <w:t xml:space="preserve"> </w:t>
      </w:r>
      <w:proofErr w:type="gramStart"/>
      <w:r w:rsidRPr="00974F4A">
        <w:t>СПб.:</w:t>
      </w:r>
      <w:proofErr w:type="gramEnd"/>
      <w:r w:rsidRPr="00974F4A">
        <w:t xml:space="preserve"> Лики России, 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Сборник</w:t>
      </w:r>
      <w:r w:rsidRPr="00974F4A">
        <w:rPr>
          <w:lang w:val="en-US"/>
        </w:rPr>
        <w:t xml:space="preserve"> </w:t>
      </w:r>
      <w:r w:rsidRPr="00974F4A">
        <w:t>Положений</w:t>
      </w:r>
      <w:r w:rsidRPr="00974F4A">
        <w:rPr>
          <w:lang w:val="en-US"/>
        </w:rPr>
        <w:t xml:space="preserve">, </w:t>
      </w:r>
      <w:r w:rsidRPr="00974F4A">
        <w:t>Уставов</w:t>
      </w:r>
      <w:r w:rsidRPr="00974F4A">
        <w:rPr>
          <w:lang w:val="en-US"/>
        </w:rPr>
        <w:t xml:space="preserve"> </w:t>
      </w:r>
      <w:r w:rsidRPr="00974F4A">
        <w:t>и</w:t>
      </w:r>
      <w:r w:rsidRPr="00974F4A">
        <w:rPr>
          <w:lang w:val="en-US"/>
        </w:rPr>
        <w:t xml:space="preserve"> </w:t>
      </w:r>
      <w:r w:rsidRPr="00974F4A">
        <w:t>Законов</w:t>
      </w:r>
      <w:r w:rsidRPr="00974F4A">
        <w:rPr>
          <w:lang w:val="en-US"/>
        </w:rPr>
        <w:t xml:space="preserve"> </w:t>
      </w:r>
      <w:r w:rsidRPr="00974F4A">
        <w:t>Русской</w:t>
      </w:r>
      <w:r w:rsidRPr="00974F4A">
        <w:rPr>
          <w:lang w:val="en-US"/>
        </w:rPr>
        <w:t xml:space="preserve"> </w:t>
      </w:r>
      <w:r w:rsidRPr="00974F4A">
        <w:t>Православной</w:t>
      </w:r>
      <w:r w:rsidRPr="00974F4A">
        <w:rPr>
          <w:lang w:val="en-US"/>
        </w:rPr>
        <w:t xml:space="preserve"> </w:t>
      </w:r>
      <w:r w:rsidRPr="00974F4A">
        <w:t>Церкви</w:t>
      </w:r>
      <w:r w:rsidRPr="00974F4A">
        <w:rPr>
          <w:lang w:val="en-US"/>
        </w:rPr>
        <w:t xml:space="preserve"> </w:t>
      </w:r>
      <w:r w:rsidRPr="00974F4A">
        <w:t>Заграницей</w:t>
      </w:r>
      <w:r w:rsidRPr="00974F4A">
        <w:rPr>
          <w:lang w:val="en-US"/>
        </w:rPr>
        <w:t xml:space="preserve"> – Compendium of Regulations, Statutes and Laws of the Russian Orthodox Church Outside of Russia / </w:t>
      </w:r>
      <w:r w:rsidRPr="00974F4A">
        <w:t>С</w:t>
      </w:r>
      <w:r w:rsidRPr="00974F4A">
        <w:rPr>
          <w:lang w:val="en-US"/>
        </w:rPr>
        <w:t xml:space="preserve"> </w:t>
      </w:r>
      <w:proofErr w:type="spellStart"/>
      <w:r w:rsidRPr="00974F4A">
        <w:t>англ</w:t>
      </w:r>
      <w:proofErr w:type="spellEnd"/>
      <w:r w:rsidRPr="00974F4A">
        <w:rPr>
          <w:lang w:val="en-US"/>
        </w:rPr>
        <w:t xml:space="preserve">. </w:t>
      </w:r>
      <w:r w:rsidRPr="00974F4A">
        <w:t>пер</w:t>
      </w:r>
      <w:r w:rsidRPr="00974F4A">
        <w:rPr>
          <w:lang w:val="en-US"/>
        </w:rPr>
        <w:t xml:space="preserve">. </w:t>
      </w:r>
      <w:r w:rsidRPr="00974F4A">
        <w:t>Нью-Йорк: Синодальная Канцелярия РПЦЗ, 2006.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Свенцицкий А. Б. </w:t>
      </w:r>
      <w:r w:rsidRPr="00974F4A">
        <w:t>Они были последними? М.: Грааль, 1997.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«Свете тихий»: Жизнеописание и труды епископа Серпуховского Арсения (</w:t>
      </w:r>
      <w:proofErr w:type="spellStart"/>
      <w:r w:rsidRPr="00974F4A">
        <w:t>Жадановского</w:t>
      </w:r>
      <w:proofErr w:type="spellEnd"/>
      <w:r w:rsidRPr="00974F4A">
        <w:t>): В 3 т. Т. 3. М.: Паломник, 2002.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lastRenderedPageBreak/>
        <w:t xml:space="preserve">Священник Анатолий </w:t>
      </w:r>
      <w:proofErr w:type="spellStart"/>
      <w:r w:rsidRPr="00974F4A">
        <w:t>Жураковский</w:t>
      </w:r>
      <w:proofErr w:type="spellEnd"/>
      <w:r w:rsidRPr="00974F4A">
        <w:t>: Материалы к житию. Париж</w:t>
      </w:r>
      <w:r w:rsidRPr="00974F4A">
        <w:rPr>
          <w:lang w:val="en-US"/>
        </w:rPr>
        <w:t>: YM</w:t>
      </w:r>
      <w:r w:rsidRPr="00974F4A">
        <w:t>С</w:t>
      </w:r>
      <w:r w:rsidRPr="00974F4A">
        <w:rPr>
          <w:lang w:val="en-US"/>
        </w:rPr>
        <w:t>A-Press, 1984.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Священномученик Иосиф, митрополит Петроградский: Жизнеописание и труды / Сост. М. С. Сахаров, Л. Е. Сикорская. </w:t>
      </w:r>
      <w:proofErr w:type="gramStart"/>
      <w:r w:rsidRPr="00974F4A">
        <w:t>СПб.:</w:t>
      </w:r>
      <w:proofErr w:type="gramEnd"/>
      <w:r w:rsidRPr="00974F4A">
        <w:t xml:space="preserve"> </w:t>
      </w:r>
      <w:proofErr w:type="spellStart"/>
      <w:r w:rsidRPr="00974F4A">
        <w:t>Кифа</w:t>
      </w:r>
      <w:proofErr w:type="spellEnd"/>
      <w:r w:rsidRPr="00974F4A">
        <w:t>, 2006.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Священномученик Димитрий, архиепископ </w:t>
      </w:r>
      <w:proofErr w:type="spellStart"/>
      <w:r w:rsidRPr="00974F4A">
        <w:t>Гдовский</w:t>
      </w:r>
      <w:proofErr w:type="spellEnd"/>
      <w:r w:rsidRPr="00974F4A">
        <w:t xml:space="preserve">. Сподвижники его и </w:t>
      </w:r>
      <w:proofErr w:type="spellStart"/>
      <w:r w:rsidRPr="00974F4A">
        <w:t>сострадальцы</w:t>
      </w:r>
      <w:proofErr w:type="spellEnd"/>
      <w:r w:rsidRPr="00974F4A">
        <w:t xml:space="preserve">: Жизнеописание и документы / Сост. Л. Е. Сикорская. М.: </w:t>
      </w:r>
      <w:proofErr w:type="spellStart"/>
      <w:r w:rsidRPr="00974F4A">
        <w:t>Братонеж</w:t>
      </w:r>
      <w:proofErr w:type="spellEnd"/>
      <w:r w:rsidRPr="00974F4A">
        <w:t>, 2008.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Священный Собор Православной Российской Церкви 1917–1918 гг. Обзор Деяний: В 3 кн. / </w:t>
      </w:r>
      <w:r w:rsidRPr="00974F4A">
        <w:rPr>
          <w:iCs/>
        </w:rPr>
        <w:t xml:space="preserve">Сост. А. Г. </w:t>
      </w:r>
      <w:proofErr w:type="spellStart"/>
      <w:r w:rsidRPr="00974F4A">
        <w:rPr>
          <w:iCs/>
        </w:rPr>
        <w:t>Кравецкий</w:t>
      </w:r>
      <w:proofErr w:type="spellEnd"/>
      <w:r w:rsidRPr="00974F4A">
        <w:rPr>
          <w:iCs/>
        </w:rPr>
        <w:t>, А. А. Плетнева, Г. Шульц.</w:t>
      </w:r>
      <w:r w:rsidRPr="00974F4A">
        <w:t xml:space="preserve">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О-во любителей церковной истории, 2000–2001.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[Сергий (</w:t>
      </w:r>
      <w:proofErr w:type="spellStart"/>
      <w:r w:rsidRPr="00974F4A">
        <w:rPr>
          <w:i/>
        </w:rPr>
        <w:t>Страгородский</w:t>
      </w:r>
      <w:proofErr w:type="spellEnd"/>
      <w:r w:rsidRPr="00974F4A">
        <w:rPr>
          <w:i/>
        </w:rPr>
        <w:t xml:space="preserve">), митр.] </w:t>
      </w:r>
      <w:r w:rsidRPr="00974F4A">
        <w:t xml:space="preserve">Православная Русская Церковь и советская власть (к созыву Поместного Собора Православной Церкви) / </w:t>
      </w:r>
      <w:proofErr w:type="spellStart"/>
      <w:r w:rsidRPr="00974F4A">
        <w:t>Публ</w:t>
      </w:r>
      <w:proofErr w:type="spellEnd"/>
      <w:r w:rsidRPr="00974F4A">
        <w:t xml:space="preserve">. Ю. Л. </w:t>
      </w:r>
      <w:proofErr w:type="spellStart"/>
      <w:r w:rsidRPr="00974F4A">
        <w:t>Ореханова</w:t>
      </w:r>
      <w:proofErr w:type="spellEnd"/>
      <w:r w:rsidRPr="00974F4A">
        <w:t xml:space="preserve">, Т. Х. Терентьевой, А. В. </w:t>
      </w:r>
      <w:proofErr w:type="spellStart"/>
      <w:r w:rsidRPr="00974F4A">
        <w:t>Постернака</w:t>
      </w:r>
      <w:proofErr w:type="spellEnd"/>
      <w:r w:rsidRPr="00974F4A">
        <w:t xml:space="preserve"> // Богословский сборник. </w:t>
      </w:r>
      <w:proofErr w:type="spellStart"/>
      <w:r w:rsidRPr="00974F4A">
        <w:t>Вып</w:t>
      </w:r>
      <w:proofErr w:type="spellEnd"/>
      <w:r w:rsidRPr="00974F4A">
        <w:t>. 1. М.: Изд-во ПСТБИ, 1997</w:t>
      </w:r>
      <w:r w:rsidRPr="00974F4A">
        <w:rPr>
          <w:i/>
        </w:rPr>
        <w:t xml:space="preserve">. </w:t>
      </w:r>
      <w:r w:rsidRPr="00974F4A">
        <w:t>С. 236–266.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iCs/>
        </w:rPr>
        <w:t>Скобей</w:t>
      </w:r>
      <w:proofErr w:type="spellEnd"/>
      <w:r w:rsidRPr="00974F4A">
        <w:rPr>
          <w:i/>
          <w:iCs/>
        </w:rPr>
        <w:t xml:space="preserve"> Г. Н.</w:t>
      </w:r>
      <w:r w:rsidRPr="00974F4A">
        <w:t xml:space="preserve"> </w:t>
      </w:r>
      <w:proofErr w:type="spellStart"/>
      <w:r w:rsidRPr="00974F4A">
        <w:t>Межправославное</w:t>
      </w:r>
      <w:proofErr w:type="spellEnd"/>
      <w:r w:rsidRPr="00974F4A">
        <w:t xml:space="preserve"> сотрудничество в подготовке Святого и Великого Собора Восточной Православной Церкви // Церковь и время. 2002. № 2 (19). С. 54–199.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Следственное дело Патриарха Тихона: Сборник документов по материалам Центрального архива ФСБ РФ. М.: Изд-во ПСТБИ; Памятники исторической мысли, 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Собрание определений и постановлений Священного Собора Православной Российской Церкви 1917–1918 гг. Вып.1–4. М., 1994. (</w:t>
      </w:r>
      <w:proofErr w:type="spellStart"/>
      <w:r w:rsidRPr="00974F4A">
        <w:t>Репр</w:t>
      </w:r>
      <w:proofErr w:type="spellEnd"/>
      <w:r w:rsidRPr="00974F4A">
        <w:t xml:space="preserve">. </w:t>
      </w:r>
      <w:proofErr w:type="spellStart"/>
      <w:r w:rsidRPr="00974F4A">
        <w:t>воспр</w:t>
      </w:r>
      <w:proofErr w:type="spellEnd"/>
      <w:r w:rsidRPr="00974F4A">
        <w:t>. изд.: М., 1918.)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Собрание писем святителя Афанасия (Сахарова), епископа Ковровского, исповедника и </w:t>
      </w:r>
      <w:proofErr w:type="spellStart"/>
      <w:r w:rsidRPr="00974F4A">
        <w:t>песнописца</w:t>
      </w:r>
      <w:proofErr w:type="spellEnd"/>
      <w:r w:rsidRPr="00974F4A">
        <w:t>. М.: Правило веры,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«Совершенно секретно»: Лубянка – Сталину о положении в стране (1922–1934 гг.): В 8 т. М.: Институт российской истории РАН; Центральный архив ФСБ РФ, 2001–2008.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Современники о Патриархе Тихоне: Сб. в 2 ч. / Сост. и авт. ком. М. Е. Губонин. М.: Изд-во ПСТГУ, 2007. Т. 1–2.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Современное обновленчество – протестантизм «восточного обряда». М.: Одигитрия, 1996.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Сосуд избранный: История российских духовных школ в ранее не публиковавшихся трудах, письмах деятелей Русской Православной Церкви, а также в секретных документах руководителей советского государства. 1888–1932. / Сост. М. Склярова. </w:t>
      </w:r>
      <w:proofErr w:type="gramStart"/>
      <w:r w:rsidRPr="00974F4A">
        <w:t>СПб.,</w:t>
      </w:r>
      <w:proofErr w:type="gramEnd"/>
      <w:r w:rsidRPr="00974F4A">
        <w:t xml:space="preserve"> 1994.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Трофимчук</w:t>
      </w:r>
      <w:proofErr w:type="spellEnd"/>
      <w:r w:rsidRPr="00974F4A">
        <w:rPr>
          <w:i/>
        </w:rPr>
        <w:t xml:space="preserve"> М. Х. </w:t>
      </w:r>
      <w:r w:rsidRPr="00974F4A">
        <w:t>Академия у Троицы: Воспоминания о Московских духовных школах. Свято-Троицкая Сергиева Лавра, 2005.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Указы и определения Московской Патриархии об архиереях с начала Великой Отечественной войны до Собора 1943 года / Вступ. ст. и примеч. А. К. Галкина // Вестник церковной истории. 2008. № 2 (10). С. 57–118.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Феодосий (Алмазов), </w:t>
      </w:r>
      <w:proofErr w:type="spellStart"/>
      <w:r w:rsidRPr="00974F4A">
        <w:rPr>
          <w:i/>
        </w:rPr>
        <w:t>архим</w:t>
      </w:r>
      <w:proofErr w:type="spellEnd"/>
      <w:r w:rsidRPr="00974F4A">
        <w:rPr>
          <w:i/>
        </w:rPr>
        <w:t>.</w:t>
      </w:r>
      <w:r w:rsidRPr="00974F4A">
        <w:t xml:space="preserve"> Мои воспоминания: Записки Соловецкого узника.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lastRenderedPageBreak/>
        <w:t xml:space="preserve">Хроника Сурожской смуты. Материалы и документы, посвященные событиям в Сурожской епархии Московского Патриархата (2001–2006 гг.). </w:t>
      </w:r>
      <w:proofErr w:type="gramStart"/>
      <w:r w:rsidRPr="00974F4A">
        <w:t>СПб.:</w:t>
      </w:r>
      <w:proofErr w:type="gramEnd"/>
      <w:r w:rsidRPr="00974F4A">
        <w:t xml:space="preserve"> </w:t>
      </w:r>
      <w:proofErr w:type="spellStart"/>
      <w:r w:rsidRPr="00974F4A">
        <w:t>Алетейя</w:t>
      </w:r>
      <w:proofErr w:type="spellEnd"/>
      <w:r w:rsidRPr="00974F4A">
        <w:t>, 2007.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Человек Церкви: К 20-летию со дня кончины и 70-летию со дня рождения </w:t>
      </w:r>
      <w:proofErr w:type="spellStart"/>
      <w:r w:rsidRPr="00974F4A">
        <w:t>Высокопреосвященнейшего</w:t>
      </w:r>
      <w:proofErr w:type="spellEnd"/>
      <w:r w:rsidRPr="00974F4A">
        <w:t xml:space="preserve"> митрополита Ленинградского и Новгородского Никодима, Патриаршего Экзарха Западной Европы (1929–1978) / Сост. митр. </w:t>
      </w:r>
      <w:proofErr w:type="spellStart"/>
      <w:r w:rsidRPr="00974F4A">
        <w:t>Ювеналий</w:t>
      </w:r>
      <w:proofErr w:type="spellEnd"/>
      <w:r w:rsidRPr="00974F4A">
        <w:t xml:space="preserve"> (Поярков). М.: Московская епархия, 1999.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Чельцов М., </w:t>
      </w:r>
      <w:proofErr w:type="spellStart"/>
      <w:r w:rsidRPr="00974F4A">
        <w:rPr>
          <w:i/>
          <w:iCs/>
        </w:rPr>
        <w:t>прот</w:t>
      </w:r>
      <w:proofErr w:type="spellEnd"/>
      <w:r w:rsidRPr="00974F4A">
        <w:rPr>
          <w:i/>
          <w:iCs/>
        </w:rPr>
        <w:t xml:space="preserve">. </w:t>
      </w:r>
      <w:r w:rsidRPr="00974F4A">
        <w:t xml:space="preserve">В чем причина церковной разрухи в 1920–1930 гг. / </w:t>
      </w:r>
      <w:proofErr w:type="spellStart"/>
      <w:r w:rsidRPr="00974F4A">
        <w:rPr>
          <w:iCs/>
        </w:rPr>
        <w:t>Публ</w:t>
      </w:r>
      <w:proofErr w:type="spellEnd"/>
      <w:r w:rsidRPr="00974F4A">
        <w:rPr>
          <w:iCs/>
        </w:rPr>
        <w:t>. В. В. Антонова</w:t>
      </w:r>
      <w:r w:rsidRPr="00974F4A">
        <w:rPr>
          <w:i/>
          <w:iCs/>
        </w:rPr>
        <w:t xml:space="preserve"> </w:t>
      </w:r>
      <w:r w:rsidRPr="00974F4A">
        <w:t xml:space="preserve">// Минувшее. </w:t>
      </w:r>
      <w:proofErr w:type="spellStart"/>
      <w:r w:rsidRPr="00974F4A">
        <w:t>Вып</w:t>
      </w:r>
      <w:proofErr w:type="spellEnd"/>
      <w:r w:rsidRPr="00974F4A">
        <w:t>. 17. С. 411–473.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Чуков Н., </w:t>
      </w:r>
      <w:proofErr w:type="spellStart"/>
      <w:r w:rsidRPr="00974F4A">
        <w:rPr>
          <w:i/>
          <w:iCs/>
        </w:rPr>
        <w:t>прот</w:t>
      </w:r>
      <w:proofErr w:type="spellEnd"/>
      <w:r w:rsidRPr="00974F4A">
        <w:rPr>
          <w:i/>
          <w:iCs/>
        </w:rPr>
        <w:t xml:space="preserve">. </w:t>
      </w:r>
      <w:r w:rsidRPr="00974F4A">
        <w:rPr>
          <w:iCs/>
        </w:rPr>
        <w:t xml:space="preserve">Один год моей жизни: Страницы из дневника </w:t>
      </w:r>
      <w:r w:rsidRPr="00974F4A">
        <w:t xml:space="preserve">/ </w:t>
      </w:r>
      <w:proofErr w:type="spellStart"/>
      <w:r w:rsidRPr="00974F4A">
        <w:rPr>
          <w:iCs/>
        </w:rPr>
        <w:t>Публ</w:t>
      </w:r>
      <w:proofErr w:type="spellEnd"/>
      <w:r w:rsidRPr="00974F4A">
        <w:rPr>
          <w:iCs/>
        </w:rPr>
        <w:t>. В. В. Антонова</w:t>
      </w:r>
      <w:r w:rsidRPr="00974F4A">
        <w:rPr>
          <w:i/>
          <w:iCs/>
        </w:rPr>
        <w:t xml:space="preserve"> </w:t>
      </w:r>
      <w:r w:rsidRPr="00974F4A">
        <w:t xml:space="preserve">// Минувшее. </w:t>
      </w:r>
      <w:proofErr w:type="spellStart"/>
      <w:r w:rsidRPr="00974F4A">
        <w:t>Вып</w:t>
      </w:r>
      <w:proofErr w:type="spellEnd"/>
      <w:r w:rsidRPr="00974F4A">
        <w:t>. 15. С. 521–618.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Шавельский Г., </w:t>
      </w:r>
      <w:proofErr w:type="spellStart"/>
      <w:r w:rsidRPr="00974F4A">
        <w:rPr>
          <w:i/>
          <w:iCs/>
        </w:rPr>
        <w:t>протопресв</w:t>
      </w:r>
      <w:proofErr w:type="spellEnd"/>
      <w:r w:rsidRPr="00974F4A">
        <w:rPr>
          <w:i/>
          <w:iCs/>
        </w:rPr>
        <w:t>.</w:t>
      </w:r>
      <w:r w:rsidRPr="00974F4A">
        <w:t xml:space="preserve"> Воспоминания последнего протопресвитера Русской армии и флота. Т. 2.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1996. (</w:t>
      </w:r>
      <w:proofErr w:type="spellStart"/>
      <w:r w:rsidRPr="00974F4A">
        <w:t>Репр</w:t>
      </w:r>
      <w:proofErr w:type="spellEnd"/>
      <w:r w:rsidRPr="00974F4A">
        <w:t xml:space="preserve">. </w:t>
      </w:r>
      <w:proofErr w:type="spellStart"/>
      <w:r w:rsidRPr="00974F4A">
        <w:t>воспр</w:t>
      </w:r>
      <w:proofErr w:type="spellEnd"/>
      <w:r w:rsidRPr="00974F4A">
        <w:t>. изд.: Нью-Йорк: Изд-во им. Чехова, 1954.)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«Это есть скорбь для Церкви, но не смерть ее…»: Из материалов следственного дела священномученика митрополита Кирилла Казанского (1930) / </w:t>
      </w:r>
      <w:proofErr w:type="spellStart"/>
      <w:r w:rsidRPr="00974F4A">
        <w:t>Публ</w:t>
      </w:r>
      <w:proofErr w:type="spellEnd"/>
      <w:r w:rsidRPr="00974F4A">
        <w:t>. и примеч. Н. А. Кривошеевой и А. В. Мазырина</w:t>
      </w:r>
      <w:r w:rsidRPr="00974F4A">
        <w:rPr>
          <w:i/>
        </w:rPr>
        <w:t xml:space="preserve"> </w:t>
      </w:r>
      <w:r w:rsidRPr="00974F4A">
        <w:t xml:space="preserve">// Богословский сборник. </w:t>
      </w:r>
      <w:proofErr w:type="spellStart"/>
      <w:r w:rsidRPr="00974F4A">
        <w:t>Вып</w:t>
      </w:r>
      <w:proofErr w:type="spellEnd"/>
      <w:r w:rsidRPr="00974F4A">
        <w:t>. 8. М.: Изд-во ПСТБИ, 2001</w:t>
      </w:r>
      <w:r w:rsidRPr="00974F4A">
        <w:rPr>
          <w:i/>
        </w:rPr>
        <w:t xml:space="preserve">. </w:t>
      </w:r>
      <w:r w:rsidRPr="00974F4A">
        <w:t>С. 326–351.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Cs/>
        </w:rPr>
        <w:t xml:space="preserve">Юбилейный Архиерейский Собор Русской Православной Церкви. Храм Христа Спасителя, 13–16 августа 2000 года: Материалы. М.: </w:t>
      </w:r>
      <w:proofErr w:type="spellStart"/>
      <w:r w:rsidRPr="00974F4A">
        <w:rPr>
          <w:iCs/>
        </w:rPr>
        <w:t>Издат</w:t>
      </w:r>
      <w:proofErr w:type="spellEnd"/>
      <w:r w:rsidRPr="00974F4A">
        <w:rPr>
          <w:iCs/>
        </w:rPr>
        <w:t>. Совет МП; Фонд «Рождество – 2000»,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«Я иду только за Христом…»: Митрополит Иосиф (Петровых), 1930 год / </w:t>
      </w:r>
      <w:proofErr w:type="spellStart"/>
      <w:proofErr w:type="gramStart"/>
      <w:r w:rsidRPr="00974F4A">
        <w:t>Публ</w:t>
      </w:r>
      <w:proofErr w:type="spellEnd"/>
      <w:r w:rsidRPr="00974F4A">
        <w:t>.,</w:t>
      </w:r>
      <w:proofErr w:type="gramEnd"/>
      <w:r w:rsidRPr="00974F4A">
        <w:t xml:space="preserve"> </w:t>
      </w:r>
      <w:proofErr w:type="spellStart"/>
      <w:r w:rsidRPr="00974F4A">
        <w:t>вступл</w:t>
      </w:r>
      <w:proofErr w:type="spellEnd"/>
      <w:r w:rsidRPr="00974F4A">
        <w:t xml:space="preserve">. и примеч. А. В. Мазырина // Богословский сборник. </w:t>
      </w:r>
      <w:proofErr w:type="spellStart"/>
      <w:r w:rsidRPr="00974F4A">
        <w:t>Вып</w:t>
      </w:r>
      <w:proofErr w:type="spellEnd"/>
      <w:r w:rsidRPr="00974F4A">
        <w:t>. 9. М.: Изд-во ПСТБИ, 2002. С. 376–424.</w:t>
      </w:r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ind w:firstLine="600"/>
        <w:jc w:val="both"/>
        <w:rPr>
          <w:b w:val="0"/>
          <w:highlight w:val="yellow"/>
        </w:rPr>
      </w:pPr>
    </w:p>
    <w:p w:rsidR="00A3026B" w:rsidRPr="00974F4A" w:rsidRDefault="007A5EBA" w:rsidP="00974F4A">
      <w:pPr>
        <w:pStyle w:val="10"/>
        <w:rPr>
          <w:rFonts w:ascii="Times New Roman" w:hAnsi="Times New Roman" w:cs="Times New Roman"/>
        </w:rPr>
      </w:pPr>
      <w:bookmarkStart w:id="217" w:name="_Toc54873465"/>
      <w:r w:rsidRPr="00974F4A">
        <w:rPr>
          <w:rFonts w:ascii="Times New Roman" w:hAnsi="Times New Roman" w:cs="Times New Roman"/>
        </w:rPr>
        <w:t>Интернет-ресурсы</w:t>
      </w:r>
      <w:bookmarkEnd w:id="217"/>
    </w:p>
    <w:p w:rsidR="00A3026B" w:rsidRPr="00974F4A" w:rsidRDefault="00A3026B" w:rsidP="00974F4A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974F4A">
        <w:rPr>
          <w:b w:val="0"/>
        </w:rPr>
        <w:t xml:space="preserve">Биографии церковно-исторических деятелей можно найти на сайтах: Благотворительного фонда «Русское православие» </w:t>
      </w:r>
      <w:hyperlink r:id="rId14" w:history="1">
        <w:r w:rsidRPr="00974F4A">
          <w:rPr>
            <w:rStyle w:val="ad"/>
          </w:rPr>
          <w:t>http://www.ortho-rus.ru</w:t>
        </w:r>
      </w:hyperlink>
      <w:r w:rsidRPr="00974F4A">
        <w:rPr>
          <w:b w:val="0"/>
        </w:rPr>
        <w:t xml:space="preserve"> и Церковно-Научного Центра «Православная Энциклопедия» </w:t>
      </w:r>
      <w:hyperlink r:id="rId15" w:history="1">
        <w:r w:rsidRPr="00974F4A">
          <w:rPr>
            <w:rStyle w:val="ad"/>
          </w:rPr>
          <w:t>http://www.pravenc.ru</w:t>
        </w:r>
      </w:hyperlink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</w:pPr>
      <w:r w:rsidRPr="00974F4A">
        <w:rPr>
          <w:b w:val="0"/>
        </w:rPr>
        <w:t xml:space="preserve">Актуальные документы Русской Православной Церкви расположены на портале: </w:t>
      </w:r>
      <w:hyperlink r:id="rId16" w:history="1">
        <w:r w:rsidRPr="00974F4A">
          <w:rPr>
            <w:rStyle w:val="ad"/>
          </w:rPr>
          <w:t>http://www.</w:t>
        </w:r>
        <w:proofErr w:type="spellStart"/>
        <w:r w:rsidRPr="00974F4A">
          <w:rPr>
            <w:rStyle w:val="ad"/>
            <w:lang w:val="en-US"/>
          </w:rPr>
          <w:t>patriarhia</w:t>
        </w:r>
        <w:proofErr w:type="spellEnd"/>
        <w:r w:rsidRPr="00974F4A">
          <w:rPr>
            <w:rStyle w:val="ad"/>
          </w:rPr>
          <w:t>.</w:t>
        </w:r>
        <w:proofErr w:type="spellStart"/>
        <w:r w:rsidRPr="00974F4A">
          <w:rPr>
            <w:rStyle w:val="ad"/>
          </w:rPr>
          <w:t>ru</w:t>
        </w:r>
        <w:proofErr w:type="spellEnd"/>
      </w:hyperlink>
    </w:p>
    <w:p w:rsidR="00974F4A" w:rsidRPr="00974F4A" w:rsidRDefault="00974F4A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218" w:name="_Toc54873466"/>
      <w:r w:rsidRPr="00974F4A">
        <w:rPr>
          <w:rFonts w:ascii="Times New Roman" w:hAnsi="Times New Roman" w:cs="Times New Roman"/>
        </w:rPr>
        <w:t>Методические указания для обучающихся по освоению дисциплины</w:t>
      </w:r>
      <w:bookmarkEnd w:id="218"/>
    </w:p>
    <w:p w:rsidR="00A3026B" w:rsidRPr="00974F4A" w:rsidRDefault="00576CB2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>
        <w:rPr>
          <w:b w:val="0"/>
        </w:rPr>
        <w:t>Курс</w:t>
      </w:r>
      <w:r w:rsidR="00A3026B" w:rsidRPr="00974F4A">
        <w:rPr>
          <w:b w:val="0"/>
        </w:rPr>
        <w:t xml:space="preserve"> "Новейшая история Русской Церкви" построен по хронологическо-тематическому принципу. Тематическое деление курса призвано обратить внимание учащихся на наиболее важные в истории Русской Церкви события, факты и явления, ставшие определяющими для того или иного периода, а также богословские вопросы (проблемы), сохраняющие актуальность на протяжении всего существования Русской Церкви. </w:t>
      </w:r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974F4A">
        <w:rPr>
          <w:b w:val="0"/>
        </w:rPr>
        <w:t xml:space="preserve">В отличие от курса Отечественной истории, в котором история Церкви изучается как история социального института, богословский курс «Новейшая истории Русской Церкви» </w:t>
      </w:r>
      <w:r w:rsidRPr="00974F4A">
        <w:rPr>
          <w:b w:val="0"/>
        </w:rPr>
        <w:lastRenderedPageBreak/>
        <w:t xml:space="preserve">посвящен, прежде всего, изучению внутренней жизни Церкви как общества людей, соединенных верой и Таинствами, поэтому полноценное изучение этого курса предполагает сохранение изучающим верности церковной традиции и наличие навыков богословского анализа. История Русской Церкви – предмет веры, укорененной в церковном предании. </w:t>
      </w:r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974F4A">
        <w:rPr>
          <w:b w:val="0"/>
        </w:rPr>
        <w:t>Курс рассматривает появление и развитие русской духовной традиции, особенности церковно-государственных отношений в разные периоды, проблему сохранения верности и защиты Православия. Изучение разных сторон жизни русской Церкви (через изучение агиологии, истории церковно-государственных отношений, историй ересей, истории богословской науки, истории догматических движений, духовно-нравственного состояния общества и т.д.) должно помочь студентам понять вклад курса «Новейшая истории Русской Церкви» в экклесиологию.</w:t>
      </w:r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974F4A">
        <w:rPr>
          <w:b w:val="0"/>
        </w:rPr>
        <w:t xml:space="preserve">Богословская ориентированность курса не исключает </w:t>
      </w:r>
      <w:proofErr w:type="gramStart"/>
      <w:r w:rsidRPr="00974F4A">
        <w:rPr>
          <w:b w:val="0"/>
        </w:rPr>
        <w:t>использования</w:t>
      </w:r>
      <w:proofErr w:type="gramEnd"/>
      <w:r w:rsidRPr="00974F4A">
        <w:rPr>
          <w:b w:val="0"/>
        </w:rPr>
        <w:t xml:space="preserve"> принятых в исторической науке научно-критических методов историзма, объективности и феноменологии, поскольку курс рассматривает богословские проблемы в определенном историческом контексте и предполагает анализ исторических источников. </w:t>
      </w:r>
    </w:p>
    <w:p w:rsidR="00974F4A" w:rsidRPr="00974F4A" w:rsidRDefault="00974F4A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219" w:name="_Toc467068609"/>
      <w:bookmarkStart w:id="220" w:name="_Toc467072077"/>
      <w:bookmarkStart w:id="221" w:name="_Toc54873467"/>
      <w:r w:rsidRPr="00974F4A">
        <w:rPr>
          <w:rFonts w:ascii="Times New Roman" w:hAnsi="Times New Roman" w:cs="Times New Roman"/>
        </w:rPr>
        <w:t>Материально-техническая база для осуществления образовательного процесса</w:t>
      </w:r>
      <w:bookmarkEnd w:id="219"/>
      <w:bookmarkEnd w:id="220"/>
      <w:bookmarkEnd w:id="221"/>
    </w:p>
    <w:p w:rsidR="00A3026B" w:rsidRPr="00974F4A" w:rsidRDefault="00A3026B" w:rsidP="00974F4A">
      <w:pPr>
        <w:pStyle w:val="a8"/>
        <w:keepLines w:val="0"/>
        <w:tabs>
          <w:tab w:val="left" w:pos="851"/>
        </w:tabs>
        <w:spacing w:after="120" w:line="276" w:lineRule="auto"/>
        <w:ind w:firstLine="0"/>
      </w:pPr>
      <w:r w:rsidRPr="00974F4A">
        <w:rPr>
          <w:color w:val="000000"/>
          <w:shd w:val="clear" w:color="auto" w:fill="FFFFFF"/>
        </w:rPr>
        <w:t>Для преподавания дисциплины желательно (но не обязательно) наличие материально-технического обеспечения, позволяющего</w:t>
      </w:r>
      <w:r w:rsidRPr="00974F4A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974F4A">
        <w:rPr>
          <w:color w:val="000000"/>
          <w:shd w:val="clear" w:color="auto" w:fill="FFFFFF"/>
        </w:rPr>
        <w:t>представлять преподаваемый материал в формате презентаций.</w:t>
      </w:r>
    </w:p>
    <w:p w:rsidR="001679D5" w:rsidRDefault="001679D5" w:rsidP="001679D5">
      <w:pPr>
        <w:spacing w:after="288"/>
        <w:jc w:val="both"/>
        <w:rPr>
          <w:i/>
        </w:rPr>
      </w:pPr>
    </w:p>
    <w:p w:rsidR="001679D5" w:rsidRDefault="001679D5" w:rsidP="001679D5">
      <w:pPr>
        <w:spacing w:after="288"/>
        <w:jc w:val="both"/>
        <w:rPr>
          <w:i/>
        </w:rPr>
      </w:pPr>
      <w:r>
        <w:rPr>
          <w:i/>
        </w:rPr>
        <w:t>Рабочая программа дисциплины разработана на кафедре Общей и русской церковной истории Богословского факультета ПСТГУ для ПСТБИ согласно требованиям Договора № 498 о сетевой форме реализации ООП.</w:t>
      </w:r>
    </w:p>
    <w:p w:rsidR="00A3026B" w:rsidRPr="00974F4A" w:rsidRDefault="00A3026B" w:rsidP="00974F4A">
      <w:pPr>
        <w:pStyle w:val="a8"/>
        <w:keepLines w:val="0"/>
        <w:spacing w:after="120" w:line="276" w:lineRule="auto"/>
        <w:ind w:firstLine="600"/>
        <w:rPr>
          <w:highlight w:val="yellow"/>
        </w:rPr>
      </w:pPr>
    </w:p>
    <w:p w:rsidR="00A9111B" w:rsidRPr="00974F4A" w:rsidRDefault="00A9111B" w:rsidP="00974F4A">
      <w:pPr>
        <w:widowControl w:val="0"/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974F4A">
        <w:rPr>
          <w:i/>
          <w:iCs/>
        </w:rPr>
        <w:t xml:space="preserve">Автор: </w:t>
      </w:r>
      <w:proofErr w:type="spellStart"/>
      <w:r w:rsidR="00112AA4" w:rsidRPr="00974F4A">
        <w:rPr>
          <w:i/>
          <w:iCs/>
        </w:rPr>
        <w:t>свящ</w:t>
      </w:r>
      <w:proofErr w:type="spellEnd"/>
      <w:r w:rsidR="00112AA4" w:rsidRPr="00974F4A">
        <w:rPr>
          <w:i/>
          <w:iCs/>
        </w:rPr>
        <w:t>. Александр Мазырин</w:t>
      </w:r>
    </w:p>
    <w:p w:rsidR="00A9111B" w:rsidRPr="00974F4A" w:rsidRDefault="00A9111B" w:rsidP="00974F4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974F4A">
        <w:rPr>
          <w:i/>
          <w:iCs/>
        </w:rPr>
        <w:t>Рецензент: Медведева А.А.</w:t>
      </w:r>
    </w:p>
    <w:p w:rsidR="00A9111B" w:rsidRPr="00974F4A" w:rsidRDefault="00A9111B" w:rsidP="00974F4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C93E63" w:rsidRPr="008B5CBE" w:rsidRDefault="00C93E63" w:rsidP="00C93E63">
      <w:pPr>
        <w:spacing w:after="288" w:line="276" w:lineRule="auto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B8656B" w:rsidRPr="00974F4A" w:rsidRDefault="00B8656B" w:rsidP="00974F4A">
      <w:pPr>
        <w:pStyle w:val="a8"/>
        <w:keepLines w:val="0"/>
        <w:spacing w:after="120" w:line="276" w:lineRule="auto"/>
        <w:ind w:firstLine="0"/>
        <w:rPr>
          <w:i/>
          <w:iCs/>
        </w:rPr>
      </w:pPr>
    </w:p>
    <w:sectPr w:rsidR="00B8656B" w:rsidRPr="00974F4A" w:rsidSect="006B1C9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10" w:rsidRDefault="00A20410" w:rsidP="00B81518">
      <w:r>
        <w:separator/>
      </w:r>
    </w:p>
  </w:endnote>
  <w:endnote w:type="continuationSeparator" w:id="0">
    <w:p w:rsidR="00A20410" w:rsidRDefault="00A20410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Yu Gothic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164772"/>
      <w:docPartObj>
        <w:docPartGallery w:val="Page Numbers (Bottom of Page)"/>
        <w:docPartUnique/>
      </w:docPartObj>
    </w:sdtPr>
    <w:sdtEndPr/>
    <w:sdtContent>
      <w:p w:rsidR="00B8656B" w:rsidRDefault="00EF3D0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59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8656B" w:rsidRDefault="00B8656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10" w:rsidRDefault="00A20410" w:rsidP="00B81518">
      <w:r>
        <w:separator/>
      </w:r>
    </w:p>
  </w:footnote>
  <w:footnote w:type="continuationSeparator" w:id="0">
    <w:p w:rsidR="00A20410" w:rsidRDefault="00A20410" w:rsidP="00B8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834F0B"/>
    <w:multiLevelType w:val="hybridMultilevel"/>
    <w:tmpl w:val="1EEEEC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7F33C8"/>
    <w:multiLevelType w:val="hybridMultilevel"/>
    <w:tmpl w:val="61AA4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B17CC"/>
    <w:multiLevelType w:val="hybridMultilevel"/>
    <w:tmpl w:val="20DAC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34224"/>
    <w:multiLevelType w:val="multilevel"/>
    <w:tmpl w:val="DCA66854"/>
    <w:lvl w:ilvl="0">
      <w:start w:val="1"/>
      <w:numFmt w:val="decimal"/>
      <w:pStyle w:val="a"/>
      <w:suff w:val="space"/>
      <w:lvlText w:val="Раздел %1."/>
      <w:lvlJc w:val="center"/>
      <w:pPr>
        <w:ind w:firstLine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dashbullet"/>
      <w:lvlText w:val="%1.%2."/>
      <w:lvlJc w:val="left"/>
      <w:pPr>
        <w:ind w:left="567"/>
      </w:pPr>
      <w:rPr>
        <w:rFonts w:cs="Times New Roman" w:hint="default"/>
      </w:rPr>
    </w:lvl>
    <w:lvl w:ilvl="2">
      <w:start w:val="1"/>
      <w:numFmt w:val="russianLower"/>
      <w:pStyle w:val="a0"/>
      <w:lvlText w:val="%3)"/>
      <w:lvlJc w:val="right"/>
      <w:pPr>
        <w:ind w:firstLine="85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firstLine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12870AA9"/>
    <w:multiLevelType w:val="hybridMultilevel"/>
    <w:tmpl w:val="73748C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9E47AEE"/>
    <w:multiLevelType w:val="hybridMultilevel"/>
    <w:tmpl w:val="AEAE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E49FB"/>
    <w:multiLevelType w:val="hybridMultilevel"/>
    <w:tmpl w:val="D370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765BF"/>
    <w:multiLevelType w:val="hybridMultilevel"/>
    <w:tmpl w:val="DA0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A700F"/>
    <w:multiLevelType w:val="hybridMultilevel"/>
    <w:tmpl w:val="562A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8D4892"/>
    <w:multiLevelType w:val="hybridMultilevel"/>
    <w:tmpl w:val="BA78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72095"/>
    <w:multiLevelType w:val="hybridMultilevel"/>
    <w:tmpl w:val="D3F4E7FA"/>
    <w:lvl w:ilvl="0" w:tplc="124C6B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9C4694"/>
    <w:multiLevelType w:val="hybridMultilevel"/>
    <w:tmpl w:val="E4A2A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3F0D7F"/>
    <w:multiLevelType w:val="hybridMultilevel"/>
    <w:tmpl w:val="EB1C5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B5C3F"/>
    <w:multiLevelType w:val="hybridMultilevel"/>
    <w:tmpl w:val="49CC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6">
    <w:nsid w:val="40757BEA"/>
    <w:multiLevelType w:val="hybridMultilevel"/>
    <w:tmpl w:val="38C41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E759B"/>
    <w:multiLevelType w:val="hybridMultilevel"/>
    <w:tmpl w:val="0D3E67B6"/>
    <w:lvl w:ilvl="0" w:tplc="C73C0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5D74F4"/>
    <w:multiLevelType w:val="hybridMultilevel"/>
    <w:tmpl w:val="08BC7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8C4C9B"/>
    <w:multiLevelType w:val="hybridMultilevel"/>
    <w:tmpl w:val="19C86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A93AB8"/>
    <w:multiLevelType w:val="hybridMultilevel"/>
    <w:tmpl w:val="BAB6515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4D980E24"/>
    <w:multiLevelType w:val="hybridMultilevel"/>
    <w:tmpl w:val="4FBE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4F7A69"/>
    <w:multiLevelType w:val="hybridMultilevel"/>
    <w:tmpl w:val="DBB8B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133BC4"/>
    <w:multiLevelType w:val="hybridMultilevel"/>
    <w:tmpl w:val="08F4F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424F95"/>
    <w:multiLevelType w:val="hybridMultilevel"/>
    <w:tmpl w:val="880E1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3D66C1"/>
    <w:multiLevelType w:val="hybridMultilevel"/>
    <w:tmpl w:val="A8F2D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517FB4"/>
    <w:multiLevelType w:val="hybridMultilevel"/>
    <w:tmpl w:val="413AA38C"/>
    <w:lvl w:ilvl="0" w:tplc="066A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pStyle w:val="a1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5E5843"/>
    <w:multiLevelType w:val="hybridMultilevel"/>
    <w:tmpl w:val="7F660F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9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1800"/>
      </w:pPr>
      <w:rPr>
        <w:rFonts w:cs="Times New Roman" w:hint="default"/>
      </w:rPr>
    </w:lvl>
  </w:abstractNum>
  <w:abstractNum w:abstractNumId="29">
    <w:nsid w:val="740A7449"/>
    <w:multiLevelType w:val="hybridMultilevel"/>
    <w:tmpl w:val="BA140762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C45C74"/>
    <w:multiLevelType w:val="hybridMultilevel"/>
    <w:tmpl w:val="55647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E83EE4"/>
    <w:multiLevelType w:val="hybridMultilevel"/>
    <w:tmpl w:val="DEB68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F95328"/>
    <w:multiLevelType w:val="hybridMultilevel"/>
    <w:tmpl w:val="B6C0553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D6F7F"/>
    <w:multiLevelType w:val="hybridMultilevel"/>
    <w:tmpl w:val="71542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8"/>
  </w:num>
  <w:num w:numId="4">
    <w:abstractNumId w:val="6"/>
  </w:num>
  <w:num w:numId="5">
    <w:abstractNumId w:val="26"/>
  </w:num>
  <w:num w:numId="6">
    <w:abstractNumId w:val="4"/>
  </w:num>
  <w:num w:numId="7">
    <w:abstractNumId w:val="17"/>
  </w:num>
  <w:num w:numId="8">
    <w:abstractNumId w:val="9"/>
  </w:num>
  <w:num w:numId="9">
    <w:abstractNumId w:val="29"/>
  </w:num>
  <w:num w:numId="10">
    <w:abstractNumId w:val="32"/>
  </w:num>
  <w:num w:numId="11">
    <w:abstractNumId w:val="10"/>
  </w:num>
  <w:num w:numId="12">
    <w:abstractNumId w:val="20"/>
  </w:num>
  <w:num w:numId="13">
    <w:abstractNumId w:val="5"/>
  </w:num>
  <w:num w:numId="14">
    <w:abstractNumId w:val="11"/>
  </w:num>
  <w:num w:numId="15">
    <w:abstractNumId w:val="19"/>
  </w:num>
  <w:num w:numId="16">
    <w:abstractNumId w:val="23"/>
  </w:num>
  <w:num w:numId="17">
    <w:abstractNumId w:val="12"/>
  </w:num>
  <w:num w:numId="18">
    <w:abstractNumId w:val="21"/>
  </w:num>
  <w:num w:numId="19">
    <w:abstractNumId w:val="13"/>
  </w:num>
  <w:num w:numId="20">
    <w:abstractNumId w:val="16"/>
  </w:num>
  <w:num w:numId="21">
    <w:abstractNumId w:val="18"/>
  </w:num>
  <w:num w:numId="22">
    <w:abstractNumId w:val="2"/>
  </w:num>
  <w:num w:numId="23">
    <w:abstractNumId w:val="25"/>
  </w:num>
  <w:num w:numId="24">
    <w:abstractNumId w:val="27"/>
  </w:num>
  <w:num w:numId="25">
    <w:abstractNumId w:val="7"/>
  </w:num>
  <w:num w:numId="26">
    <w:abstractNumId w:val="31"/>
  </w:num>
  <w:num w:numId="27">
    <w:abstractNumId w:val="24"/>
  </w:num>
  <w:num w:numId="28">
    <w:abstractNumId w:val="3"/>
  </w:num>
  <w:num w:numId="29">
    <w:abstractNumId w:val="30"/>
  </w:num>
  <w:num w:numId="30">
    <w:abstractNumId w:val="34"/>
  </w:num>
  <w:num w:numId="31">
    <w:abstractNumId w:val="1"/>
  </w:num>
  <w:num w:numId="32">
    <w:abstractNumId w:val="2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G0MDA1MDM0NTAxMjZU0lEKTi0uzszPAykwqgUALuzhxCwAAAA="/>
  </w:docVars>
  <w:rsids>
    <w:rsidRoot w:val="00385B39"/>
    <w:rsid w:val="000B7968"/>
    <w:rsid w:val="000D0B18"/>
    <w:rsid w:val="00112AA4"/>
    <w:rsid w:val="001679D5"/>
    <w:rsid w:val="00210685"/>
    <w:rsid w:val="002E6032"/>
    <w:rsid w:val="003643B0"/>
    <w:rsid w:val="00385B39"/>
    <w:rsid w:val="00403604"/>
    <w:rsid w:val="00452BA6"/>
    <w:rsid w:val="00484170"/>
    <w:rsid w:val="00576CB2"/>
    <w:rsid w:val="005C0E52"/>
    <w:rsid w:val="00613593"/>
    <w:rsid w:val="006712D3"/>
    <w:rsid w:val="006B1C94"/>
    <w:rsid w:val="007A5EBA"/>
    <w:rsid w:val="007F1645"/>
    <w:rsid w:val="008E5615"/>
    <w:rsid w:val="00974F4A"/>
    <w:rsid w:val="009E5F31"/>
    <w:rsid w:val="00A000AD"/>
    <w:rsid w:val="00A13AF8"/>
    <w:rsid w:val="00A142B3"/>
    <w:rsid w:val="00A20410"/>
    <w:rsid w:val="00A3026B"/>
    <w:rsid w:val="00A5159B"/>
    <w:rsid w:val="00A9111B"/>
    <w:rsid w:val="00AB0147"/>
    <w:rsid w:val="00B81518"/>
    <w:rsid w:val="00B8656B"/>
    <w:rsid w:val="00C06A0B"/>
    <w:rsid w:val="00C7510C"/>
    <w:rsid w:val="00C93E63"/>
    <w:rsid w:val="00CA6DA8"/>
    <w:rsid w:val="00D10310"/>
    <w:rsid w:val="00D12147"/>
    <w:rsid w:val="00D96933"/>
    <w:rsid w:val="00EC4B70"/>
    <w:rsid w:val="00EE6405"/>
    <w:rsid w:val="00E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3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autoRedefine/>
    <w:uiPriority w:val="99"/>
    <w:qFormat/>
    <w:rsid w:val="00974F4A"/>
    <w:pPr>
      <w:spacing w:after="120" w:line="276" w:lineRule="auto"/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aliases w:val="ПСТГУ Заголовок 1."/>
    <w:basedOn w:val="a2"/>
    <w:next w:val="a2"/>
    <w:link w:val="20"/>
    <w:autoRedefine/>
    <w:uiPriority w:val="9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2"/>
    <w:next w:val="a2"/>
    <w:link w:val="40"/>
    <w:uiPriority w:val="99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A3026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A302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A3026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uiPriority w:val="99"/>
    <w:qFormat/>
    <w:rsid w:val="00A3026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uiPriority w:val="99"/>
    <w:qFormat/>
    <w:rsid w:val="00A302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aliases w:val="ПСТГУ Заголовок 1. Знак"/>
    <w:basedOn w:val="a3"/>
    <w:link w:val="2"/>
    <w:uiPriority w:val="9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3"/>
    <w:link w:val="10"/>
    <w:uiPriority w:val="99"/>
    <w:rsid w:val="00974F4A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A3026B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A302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A3026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A3026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A3026B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2"/>
    <w:link w:val="a7"/>
    <w:uiPriority w:val="99"/>
    <w:rsid w:val="00A302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rsid w:val="00A30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УМКД Заголовок 1 ФГОС"/>
    <w:basedOn w:val="a2"/>
    <w:qFormat/>
    <w:rsid w:val="00A3026B"/>
    <w:pPr>
      <w:numPr>
        <w:numId w:val="3"/>
      </w:numPr>
      <w:tabs>
        <w:tab w:val="left" w:pos="993"/>
      </w:tabs>
      <w:spacing w:before="240" w:after="240"/>
      <w:ind w:left="928"/>
    </w:pPr>
    <w:rPr>
      <w:b/>
    </w:rPr>
  </w:style>
  <w:style w:type="paragraph" w:customStyle="1" w:styleId="a8">
    <w:name w:val="УМКД Текст без нумерации"/>
    <w:basedOn w:val="21"/>
    <w:uiPriority w:val="99"/>
    <w:rsid w:val="00A3026B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2"/>
    <w:link w:val="22"/>
    <w:uiPriority w:val="99"/>
    <w:rsid w:val="00A302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30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A3026B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A3026B"/>
    <w:rPr>
      <w:rFonts w:cs="Times New Roman"/>
    </w:rPr>
  </w:style>
  <w:style w:type="paragraph" w:styleId="ab">
    <w:name w:val="List Paragraph"/>
    <w:basedOn w:val="a2"/>
    <w:uiPriority w:val="99"/>
    <w:qFormat/>
    <w:rsid w:val="00A3026B"/>
    <w:pPr>
      <w:ind w:left="720"/>
      <w:contextualSpacing/>
    </w:pPr>
  </w:style>
  <w:style w:type="paragraph" w:customStyle="1" w:styleId="Style37">
    <w:name w:val="Style37"/>
    <w:basedOn w:val="a2"/>
    <w:uiPriority w:val="99"/>
    <w:rsid w:val="00A3026B"/>
    <w:pPr>
      <w:widowControl w:val="0"/>
      <w:autoSpaceDE w:val="0"/>
      <w:autoSpaceDN w:val="0"/>
      <w:adjustRightInd w:val="0"/>
    </w:pPr>
  </w:style>
  <w:style w:type="character" w:customStyle="1" w:styleId="12">
    <w:name w:val="Знак Знак1"/>
    <w:uiPriority w:val="99"/>
    <w:rsid w:val="00A3026B"/>
    <w:rPr>
      <w:rFonts w:ascii="Times New Roman" w:hAnsi="Times New Roman"/>
      <w:sz w:val="24"/>
      <w:lang w:eastAsia="ru-RU"/>
    </w:rPr>
  </w:style>
  <w:style w:type="paragraph" w:styleId="ac">
    <w:name w:val="Normal (Web)"/>
    <w:basedOn w:val="a2"/>
    <w:uiPriority w:val="99"/>
    <w:rsid w:val="00A3026B"/>
    <w:pPr>
      <w:spacing w:before="100" w:beforeAutospacing="1" w:after="100" w:afterAutospacing="1"/>
    </w:pPr>
  </w:style>
  <w:style w:type="character" w:styleId="ad">
    <w:name w:val="Hyperlink"/>
    <w:basedOn w:val="a3"/>
    <w:uiPriority w:val="99"/>
    <w:rsid w:val="00A3026B"/>
    <w:rPr>
      <w:rFonts w:cs="Times New Roman"/>
      <w:color w:val="0000FF"/>
      <w:u w:val="single"/>
    </w:rPr>
  </w:style>
  <w:style w:type="character" w:styleId="ae">
    <w:name w:val="annotation reference"/>
    <w:basedOn w:val="a3"/>
    <w:uiPriority w:val="99"/>
    <w:rsid w:val="00A3026B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rsid w:val="00A3026B"/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A30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A302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A302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2"/>
    <w:uiPriority w:val="99"/>
    <w:rsid w:val="00A3026B"/>
    <w:pPr>
      <w:spacing w:before="100" w:after="100"/>
    </w:pPr>
    <w:rPr>
      <w:szCs w:val="20"/>
    </w:rPr>
  </w:style>
  <w:style w:type="character" w:customStyle="1" w:styleId="ListLabel3">
    <w:name w:val="ListLabel 3"/>
    <w:uiPriority w:val="99"/>
    <w:rsid w:val="00A3026B"/>
  </w:style>
  <w:style w:type="paragraph" w:customStyle="1" w:styleId="13">
    <w:name w:val="Обычный (веб)1"/>
    <w:basedOn w:val="a2"/>
    <w:uiPriority w:val="99"/>
    <w:rsid w:val="00A3026B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header"/>
    <w:basedOn w:val="a2"/>
    <w:link w:val="af4"/>
    <w:uiPriority w:val="99"/>
    <w:rsid w:val="00A302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3"/>
    <w:link w:val="af3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2"/>
    <w:link w:val="af6"/>
    <w:uiPriority w:val="99"/>
    <w:rsid w:val="00A302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3"/>
    <w:link w:val="af5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rsid w:val="00A3026B"/>
    <w:pPr>
      <w:widowControl w:val="0"/>
      <w:ind w:left="720" w:firstLine="400"/>
      <w:contextualSpacing/>
      <w:jc w:val="both"/>
    </w:pPr>
    <w:rPr>
      <w:rFonts w:eastAsia="Calibri"/>
    </w:rPr>
  </w:style>
  <w:style w:type="paragraph" w:styleId="23">
    <w:name w:val="Body Text 2"/>
    <w:basedOn w:val="a2"/>
    <w:link w:val="24"/>
    <w:uiPriority w:val="99"/>
    <w:rsid w:val="00A3026B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A3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basedOn w:val="a3"/>
    <w:uiPriority w:val="99"/>
    <w:qFormat/>
    <w:rsid w:val="00A3026B"/>
    <w:rPr>
      <w:rFonts w:cs="Times New Roman"/>
      <w:i/>
    </w:rPr>
  </w:style>
  <w:style w:type="paragraph" w:styleId="af9">
    <w:name w:val="Intense Quote"/>
    <w:basedOn w:val="a2"/>
    <w:next w:val="a2"/>
    <w:link w:val="afa"/>
    <w:uiPriority w:val="99"/>
    <w:qFormat/>
    <w:rsid w:val="00A3026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a">
    <w:name w:val="Выделенная цитата Знак"/>
    <w:basedOn w:val="a3"/>
    <w:link w:val="af9"/>
    <w:uiPriority w:val="99"/>
    <w:rsid w:val="00A3026B"/>
    <w:rPr>
      <w:rFonts w:ascii="Times New Roman" w:eastAsia="Times New Roman" w:hAnsi="Times New Roman" w:cs="Times New Roman"/>
      <w:b/>
      <w:bCs/>
      <w:i/>
      <w:iCs/>
      <w:color w:val="2DA2BF"/>
      <w:sz w:val="24"/>
      <w:szCs w:val="24"/>
      <w:lang w:eastAsia="ru-RU"/>
    </w:rPr>
  </w:style>
  <w:style w:type="paragraph" w:styleId="afb">
    <w:name w:val="TOC Heading"/>
    <w:basedOn w:val="10"/>
    <w:next w:val="a2"/>
    <w:uiPriority w:val="39"/>
    <w:qFormat/>
    <w:rsid w:val="00A3026B"/>
    <w:pPr>
      <w:keepNext/>
      <w:spacing w:after="60" w:line="240" w:lineRule="auto"/>
      <w:outlineLvl w:val="9"/>
    </w:pPr>
    <w:rPr>
      <w:rFonts w:ascii="Cambria" w:hAnsi="Cambria"/>
      <w:kern w:val="32"/>
      <w:sz w:val="32"/>
      <w:szCs w:val="32"/>
    </w:rPr>
  </w:style>
  <w:style w:type="character" w:styleId="afc">
    <w:name w:val="footnote reference"/>
    <w:basedOn w:val="a3"/>
    <w:uiPriority w:val="99"/>
    <w:rsid w:val="00A3026B"/>
    <w:rPr>
      <w:rFonts w:cs="Times New Roman"/>
      <w:vertAlign w:val="superscript"/>
    </w:rPr>
  </w:style>
  <w:style w:type="paragraph" w:styleId="afd">
    <w:name w:val="Title"/>
    <w:basedOn w:val="a2"/>
    <w:next w:val="a2"/>
    <w:link w:val="afe"/>
    <w:uiPriority w:val="99"/>
    <w:qFormat/>
    <w:rsid w:val="00A3026B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e">
    <w:name w:val="Название Знак"/>
    <w:basedOn w:val="a3"/>
    <w:link w:val="afd"/>
    <w:uiPriority w:val="99"/>
    <w:rsid w:val="00A3026B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styleId="aff">
    <w:name w:val="Book Title"/>
    <w:basedOn w:val="a3"/>
    <w:uiPriority w:val="99"/>
    <w:qFormat/>
    <w:rsid w:val="00A3026B"/>
    <w:rPr>
      <w:rFonts w:cs="Times New Roman"/>
      <w:b/>
      <w:smallCaps/>
      <w:spacing w:val="5"/>
    </w:rPr>
  </w:style>
  <w:style w:type="paragraph" w:styleId="aff0">
    <w:name w:val="caption"/>
    <w:basedOn w:val="a2"/>
    <w:next w:val="a2"/>
    <w:uiPriority w:val="99"/>
    <w:qFormat/>
    <w:rsid w:val="00A3026B"/>
    <w:rPr>
      <w:b/>
      <w:bCs/>
      <w:sz w:val="20"/>
      <w:szCs w:val="20"/>
    </w:rPr>
  </w:style>
  <w:style w:type="character" w:styleId="aff1">
    <w:name w:val="page number"/>
    <w:basedOn w:val="a3"/>
    <w:uiPriority w:val="99"/>
    <w:rsid w:val="00A3026B"/>
    <w:rPr>
      <w:rFonts w:cs="Times New Roman"/>
    </w:rPr>
  </w:style>
  <w:style w:type="paragraph" w:customStyle="1" w:styleId="25">
    <w:name w:val="Обычный (веб)2"/>
    <w:basedOn w:val="a2"/>
    <w:uiPriority w:val="99"/>
    <w:rsid w:val="00A3026B"/>
    <w:pPr>
      <w:spacing w:before="200" w:after="200"/>
      <w:jc w:val="both"/>
    </w:pPr>
  </w:style>
  <w:style w:type="paragraph" w:styleId="aff2">
    <w:name w:val="Body Text Indent"/>
    <w:aliases w:val="текст,Основной текст 1"/>
    <w:basedOn w:val="a2"/>
    <w:link w:val="aff3"/>
    <w:uiPriority w:val="99"/>
    <w:rsid w:val="00A3026B"/>
    <w:pPr>
      <w:spacing w:after="120"/>
      <w:ind w:left="283"/>
    </w:pPr>
  </w:style>
  <w:style w:type="character" w:customStyle="1" w:styleId="aff3">
    <w:name w:val="Основной текст с отступом Знак"/>
    <w:aliases w:val="текст Знак,Основной текст 1 Знак"/>
    <w:basedOn w:val="a3"/>
    <w:link w:val="aff2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ubtitle"/>
    <w:basedOn w:val="a2"/>
    <w:next w:val="a2"/>
    <w:link w:val="aff5"/>
    <w:uiPriority w:val="99"/>
    <w:qFormat/>
    <w:rsid w:val="00A3026B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ff5">
    <w:name w:val="Подзаголовок Знак"/>
    <w:basedOn w:val="a3"/>
    <w:link w:val="aff4"/>
    <w:uiPriority w:val="99"/>
    <w:rsid w:val="00A3026B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A3026B"/>
    <w:rPr>
      <w:rFonts w:cs="Times New Roman"/>
      <w:color w:val="800080"/>
      <w:u w:val="single"/>
    </w:rPr>
  </w:style>
  <w:style w:type="character" w:styleId="aff7">
    <w:name w:val="Intense Reference"/>
    <w:basedOn w:val="a3"/>
    <w:uiPriority w:val="99"/>
    <w:qFormat/>
    <w:rsid w:val="00A3026B"/>
    <w:rPr>
      <w:rFonts w:cs="Times New Roman"/>
      <w:b/>
      <w:smallCaps/>
      <w:color w:val="DA1F28"/>
      <w:spacing w:val="5"/>
      <w:u w:val="single"/>
    </w:rPr>
  </w:style>
  <w:style w:type="character" w:styleId="aff8">
    <w:name w:val="Intense Emphasis"/>
    <w:basedOn w:val="a3"/>
    <w:uiPriority w:val="99"/>
    <w:qFormat/>
    <w:rsid w:val="00A3026B"/>
    <w:rPr>
      <w:rFonts w:cs="Times New Roman"/>
      <w:b/>
      <w:i/>
      <w:color w:val="2DA2BF"/>
    </w:rPr>
  </w:style>
  <w:style w:type="character" w:styleId="aff9">
    <w:name w:val="Subtle Reference"/>
    <w:basedOn w:val="a3"/>
    <w:uiPriority w:val="99"/>
    <w:qFormat/>
    <w:rsid w:val="00A3026B"/>
    <w:rPr>
      <w:rFonts w:cs="Times New Roman"/>
      <w:smallCaps/>
      <w:color w:val="DA1F28"/>
      <w:u w:val="single"/>
    </w:rPr>
  </w:style>
  <w:style w:type="character" w:styleId="affa">
    <w:name w:val="Subtle Emphasis"/>
    <w:basedOn w:val="a3"/>
    <w:uiPriority w:val="99"/>
    <w:qFormat/>
    <w:rsid w:val="00A3026B"/>
    <w:rPr>
      <w:rFonts w:cs="Times New Roman"/>
      <w:i/>
      <w:color w:val="808080"/>
    </w:rPr>
  </w:style>
  <w:style w:type="paragraph" w:customStyle="1" w:styleId="affb">
    <w:name w:val="список с точками"/>
    <w:basedOn w:val="a2"/>
    <w:uiPriority w:val="99"/>
    <w:rsid w:val="00A3026B"/>
    <w:pPr>
      <w:spacing w:line="312" w:lineRule="auto"/>
      <w:jc w:val="both"/>
    </w:pPr>
  </w:style>
  <w:style w:type="character" w:styleId="affc">
    <w:name w:val="Strong"/>
    <w:basedOn w:val="a3"/>
    <w:uiPriority w:val="99"/>
    <w:qFormat/>
    <w:rsid w:val="00A3026B"/>
    <w:rPr>
      <w:rFonts w:cs="Times New Roman"/>
      <w:b/>
    </w:rPr>
  </w:style>
  <w:style w:type="paragraph" w:styleId="affd">
    <w:name w:val="footnote text"/>
    <w:basedOn w:val="a2"/>
    <w:link w:val="affe"/>
    <w:uiPriority w:val="99"/>
    <w:rsid w:val="00A3026B"/>
  </w:style>
  <w:style w:type="character" w:customStyle="1" w:styleId="affe">
    <w:name w:val="Текст сноски Знак"/>
    <w:basedOn w:val="a3"/>
    <w:link w:val="affd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УМКД 1-ый подзаголовок раздела"/>
    <w:basedOn w:val="a2"/>
    <w:uiPriority w:val="99"/>
    <w:rsid w:val="00A3026B"/>
    <w:pPr>
      <w:keepNext/>
      <w:tabs>
        <w:tab w:val="left" w:pos="1134"/>
      </w:tabs>
      <w:spacing w:before="120" w:line="360" w:lineRule="auto"/>
      <w:ind w:left="567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2"/>
    <w:uiPriority w:val="99"/>
    <w:rsid w:val="00A3026B"/>
    <w:pPr>
      <w:tabs>
        <w:tab w:val="left" w:pos="993"/>
      </w:tabs>
      <w:spacing w:line="360" w:lineRule="auto"/>
      <w:ind w:firstLine="851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uiPriority w:val="99"/>
    <w:rsid w:val="00A3026B"/>
    <w:pPr>
      <w:tabs>
        <w:tab w:val="num" w:pos="2880"/>
      </w:tabs>
      <w:ind w:left="2880" w:hanging="360"/>
    </w:pPr>
    <w:rPr>
      <w:rFonts w:ascii="Times New Roman" w:hAnsi="Times New Roman" w:cs="Times New Roman"/>
      <w:sz w:val="20"/>
      <w:szCs w:val="20"/>
    </w:rPr>
  </w:style>
  <w:style w:type="paragraph" w:customStyle="1" w:styleId="dashbullet">
    <w:name w:val="УМКД dash bullet"/>
    <w:basedOn w:val="a2"/>
    <w:uiPriority w:val="99"/>
    <w:rsid w:val="00A3026B"/>
    <w:pPr>
      <w:numPr>
        <w:ilvl w:val="1"/>
        <w:numId w:val="6"/>
      </w:num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a0">
    <w:name w:val="УМКД Заголовок раздела"/>
    <w:basedOn w:val="a2"/>
    <w:uiPriority w:val="99"/>
    <w:rsid w:val="00A3026B"/>
    <w:pPr>
      <w:keepNext/>
      <w:numPr>
        <w:ilvl w:val="2"/>
        <w:numId w:val="6"/>
      </w:numPr>
      <w:spacing w:before="360" w:after="360"/>
      <w:ind w:firstLine="360"/>
      <w:jc w:val="center"/>
    </w:pPr>
    <w:rPr>
      <w:rFonts w:eastAsia="Calibri"/>
      <w:b/>
    </w:rPr>
  </w:style>
  <w:style w:type="paragraph" w:customStyle="1" w:styleId="a1">
    <w:name w:val="УМКД простая нумерация"/>
    <w:basedOn w:val="ab"/>
    <w:uiPriority w:val="99"/>
    <w:rsid w:val="00A3026B"/>
    <w:pPr>
      <w:numPr>
        <w:ilvl w:val="3"/>
        <w:numId w:val="5"/>
      </w:numPr>
      <w:tabs>
        <w:tab w:val="clear" w:pos="2880"/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fff">
    <w:name w:val="Центр"/>
    <w:basedOn w:val="af5"/>
    <w:uiPriority w:val="99"/>
    <w:rsid w:val="00A3026B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styleId="a">
    <w:name w:val="Block Text"/>
    <w:basedOn w:val="a2"/>
    <w:uiPriority w:val="99"/>
    <w:rsid w:val="00A3026B"/>
    <w:pPr>
      <w:numPr>
        <w:numId w:val="6"/>
      </w:numPr>
      <w:ind w:left="360" w:right="-712" w:firstLine="0"/>
    </w:pPr>
    <w:rPr>
      <w:rFonts w:eastAsia="Calibri"/>
      <w:b/>
      <w:bCs/>
      <w:i/>
      <w:iCs/>
      <w:sz w:val="28"/>
    </w:rPr>
  </w:style>
  <w:style w:type="paragraph" w:styleId="26">
    <w:name w:val="Quote"/>
    <w:basedOn w:val="a2"/>
    <w:next w:val="a2"/>
    <w:link w:val="27"/>
    <w:uiPriority w:val="99"/>
    <w:qFormat/>
    <w:rsid w:val="00A3026B"/>
    <w:rPr>
      <w:i/>
      <w:iCs/>
      <w:color w:val="000000"/>
    </w:rPr>
  </w:style>
  <w:style w:type="character" w:customStyle="1" w:styleId="27">
    <w:name w:val="Цитата 2 Знак"/>
    <w:basedOn w:val="a3"/>
    <w:link w:val="26"/>
    <w:uiPriority w:val="99"/>
    <w:rsid w:val="00A3026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A3026B"/>
    <w:rPr>
      <w:rFonts w:cs="Times New Roman"/>
    </w:rPr>
  </w:style>
  <w:style w:type="paragraph" w:customStyle="1" w:styleId="15">
    <w:name w:val="Знак1"/>
    <w:basedOn w:val="a2"/>
    <w:uiPriority w:val="99"/>
    <w:rsid w:val="00A3026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5">
    <w:name w:val="Font Style25"/>
    <w:basedOn w:val="a3"/>
    <w:uiPriority w:val="99"/>
    <w:rsid w:val="00A3026B"/>
    <w:rPr>
      <w:rFonts w:ascii="Times New Roman" w:hAnsi="Times New Roman" w:cs="Times New Roman"/>
      <w:i/>
      <w:iCs/>
      <w:sz w:val="16"/>
      <w:szCs w:val="16"/>
    </w:rPr>
  </w:style>
  <w:style w:type="paragraph" w:styleId="afff0">
    <w:name w:val="Document Map"/>
    <w:basedOn w:val="a2"/>
    <w:link w:val="afff1"/>
    <w:uiPriority w:val="99"/>
    <w:rsid w:val="00A3026B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3"/>
    <w:link w:val="afff0"/>
    <w:uiPriority w:val="99"/>
    <w:rsid w:val="00A30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5">
    <w:name w:val="p25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">
    <w:name w:val="s1"/>
    <w:basedOn w:val="a3"/>
    <w:uiPriority w:val="99"/>
    <w:rsid w:val="00A3026B"/>
    <w:rPr>
      <w:rFonts w:cs="Times New Roman"/>
    </w:rPr>
  </w:style>
  <w:style w:type="paragraph" w:customStyle="1" w:styleId="p26">
    <w:name w:val="p26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0">
    <w:name w:val="s10"/>
    <w:basedOn w:val="a3"/>
    <w:uiPriority w:val="99"/>
    <w:rsid w:val="00A3026B"/>
    <w:rPr>
      <w:rFonts w:cs="Times New Roman"/>
    </w:rPr>
  </w:style>
  <w:style w:type="paragraph" w:customStyle="1" w:styleId="p27">
    <w:name w:val="p27"/>
    <w:basedOn w:val="a2"/>
    <w:uiPriority w:val="99"/>
    <w:rsid w:val="00A3026B"/>
    <w:pPr>
      <w:spacing w:before="100" w:beforeAutospacing="1" w:after="100" w:afterAutospacing="1"/>
    </w:pPr>
  </w:style>
  <w:style w:type="paragraph" w:customStyle="1" w:styleId="p28">
    <w:name w:val="p28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7">
    <w:name w:val="s7"/>
    <w:basedOn w:val="a3"/>
    <w:uiPriority w:val="99"/>
    <w:rsid w:val="00A3026B"/>
    <w:rPr>
      <w:rFonts w:cs="Times New Roman"/>
    </w:rPr>
  </w:style>
  <w:style w:type="paragraph" w:customStyle="1" w:styleId="p10">
    <w:name w:val="p10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1">
    <w:name w:val="s11"/>
    <w:basedOn w:val="a3"/>
    <w:uiPriority w:val="99"/>
    <w:rsid w:val="00A3026B"/>
    <w:rPr>
      <w:rFonts w:cs="Times New Roman"/>
    </w:rPr>
  </w:style>
  <w:style w:type="paragraph" w:customStyle="1" w:styleId="p9">
    <w:name w:val="p9"/>
    <w:basedOn w:val="a2"/>
    <w:uiPriority w:val="99"/>
    <w:rsid w:val="00A3026B"/>
    <w:pPr>
      <w:spacing w:before="100" w:beforeAutospacing="1" w:after="100" w:afterAutospacing="1"/>
    </w:pPr>
  </w:style>
  <w:style w:type="paragraph" w:customStyle="1" w:styleId="p13">
    <w:name w:val="p13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3">
    <w:name w:val="s13"/>
    <w:basedOn w:val="a3"/>
    <w:uiPriority w:val="99"/>
    <w:rsid w:val="00A3026B"/>
    <w:rPr>
      <w:rFonts w:cs="Times New Roman"/>
    </w:rPr>
  </w:style>
  <w:style w:type="paragraph" w:customStyle="1" w:styleId="western">
    <w:name w:val="western"/>
    <w:basedOn w:val="a2"/>
    <w:uiPriority w:val="99"/>
    <w:rsid w:val="00A3026B"/>
    <w:pPr>
      <w:spacing w:before="100" w:beforeAutospacing="1" w:after="100" w:afterAutospacing="1"/>
    </w:pPr>
  </w:style>
  <w:style w:type="paragraph" w:styleId="31">
    <w:name w:val="toc 3"/>
    <w:basedOn w:val="a2"/>
    <w:next w:val="a2"/>
    <w:autoRedefine/>
    <w:uiPriority w:val="39"/>
    <w:unhideWhenUsed/>
    <w:rsid w:val="00B81518"/>
    <w:pPr>
      <w:spacing w:after="100"/>
      <w:ind w:left="480"/>
    </w:pPr>
  </w:style>
  <w:style w:type="paragraph" w:styleId="16">
    <w:name w:val="toc 1"/>
    <w:basedOn w:val="a2"/>
    <w:next w:val="a2"/>
    <w:autoRedefine/>
    <w:uiPriority w:val="39"/>
    <w:unhideWhenUsed/>
    <w:rsid w:val="00B81518"/>
    <w:pPr>
      <w:spacing w:after="100"/>
    </w:pPr>
  </w:style>
  <w:style w:type="table" w:customStyle="1" w:styleId="17">
    <w:name w:val="Сетка таблицы1"/>
    <w:basedOn w:val="a4"/>
    <w:uiPriority w:val="59"/>
    <w:rsid w:val="00D9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toc 2"/>
    <w:basedOn w:val="a2"/>
    <w:next w:val="a2"/>
    <w:autoRedefine/>
    <w:uiPriority w:val="39"/>
    <w:unhideWhenUsed/>
    <w:rsid w:val="007A5EB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" TargetMode="External"/><Relationship Id="rId13" Type="http://schemas.openxmlformats.org/officeDocument/2006/relationships/hyperlink" Target="http://www.bogoslov.ru/text/1578803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goslov.ru/text/477054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atriarh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slov.ru/prisutstv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enc.ru" TargetMode="External"/><Relationship Id="rId10" Type="http://schemas.openxmlformats.org/officeDocument/2006/relationships/hyperlink" Target="http://www.sedmitz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spat.ru" TargetMode="External"/><Relationship Id="rId14" Type="http://schemas.openxmlformats.org/officeDocument/2006/relationships/hyperlink" Target="http://www.ortho-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48E4-C60A-428B-89E8-61E87454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40</Pages>
  <Words>12636</Words>
  <Characters>72031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7</cp:revision>
  <dcterms:created xsi:type="dcterms:W3CDTF">2016-11-16T12:33:00Z</dcterms:created>
  <dcterms:modified xsi:type="dcterms:W3CDTF">2020-10-29T11:38:00Z</dcterms:modified>
</cp:coreProperties>
</file>