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C248C" w:rsidRPr="00744D54" w:rsidTr="00613E53">
        <w:tc>
          <w:tcPr>
            <w:tcW w:w="478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FC248C" w:rsidRPr="00744D54" w:rsidRDefault="00FC248C" w:rsidP="00FC248C">
      <w:pPr>
        <w:spacing w:after="120" w:line="276" w:lineRule="auto"/>
        <w:ind w:left="567" w:hanging="567"/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ИСТОРИЯ ПОМЕСТНЫХ ЦЕРКВЕЙ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5576D2">
      <w:pPr>
        <w:widowControl w:val="0"/>
        <w:spacing w:after="120" w:line="276" w:lineRule="auto"/>
        <w:jc w:val="center"/>
      </w:pPr>
      <w:r w:rsidRPr="00744D54">
        <w:t>Москва, 20</w:t>
      </w:r>
      <w:r w:rsidR="005576D2">
        <w:t>20</w:t>
      </w:r>
      <w:r w:rsidRPr="00744D5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:rsidR="007A7C05" w:rsidRPr="00E7031F" w:rsidRDefault="00700B9B" w:rsidP="00E7031F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bookmarkStart w:id="72" w:name="_GoBack"/>
        <w:bookmarkEnd w:id="72"/>
        <w:p w:rsidR="00004CBB" w:rsidRDefault="0008409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54875363" w:history="1">
            <w:r w:rsidR="00004CBB" w:rsidRPr="00686A6D">
              <w:rPr>
                <w:rStyle w:val="ac"/>
                <w:noProof/>
              </w:rPr>
              <w:t>Цели освоения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4" w:history="1">
            <w:r w:rsidRPr="00686A6D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5" w:history="1">
            <w:r w:rsidRPr="00686A6D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6" w:history="1">
            <w:r w:rsidRPr="00686A6D">
              <w:rPr>
                <w:rStyle w:val="ac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7" w:history="1">
            <w:r w:rsidRPr="00686A6D">
              <w:rPr>
                <w:rStyle w:val="ac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8" w:history="1">
            <w:r w:rsidRPr="00686A6D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9" w:history="1">
            <w:r w:rsidRPr="00686A6D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0" w:history="1">
            <w:r w:rsidRPr="00686A6D">
              <w:rPr>
                <w:rStyle w:val="ac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1" w:history="1">
            <w:r w:rsidRPr="00686A6D">
              <w:rPr>
                <w:rStyle w:val="ac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2" w:history="1">
            <w:r w:rsidRPr="00686A6D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Pr="00686A6D">
              <w:rPr>
                <w:rStyle w:val="ac"/>
                <w:i/>
                <w:noProof/>
              </w:rPr>
              <w:t xml:space="preserve"> </w:t>
            </w:r>
            <w:r w:rsidRPr="00686A6D">
              <w:rPr>
                <w:rStyle w:val="ac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3" w:history="1">
            <w:r w:rsidRPr="00686A6D">
              <w:rPr>
                <w:rStyle w:val="ac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4" w:history="1">
            <w:r w:rsidRPr="00686A6D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5" w:history="1">
            <w:r w:rsidRPr="00686A6D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6" w:history="1">
            <w:r w:rsidRPr="00686A6D">
              <w:rPr>
                <w:rStyle w:val="ac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7" w:history="1">
            <w:r w:rsidRPr="00686A6D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8" w:history="1">
            <w:r w:rsidRPr="00686A6D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9" w:history="1">
            <w:r w:rsidRPr="00686A6D">
              <w:rPr>
                <w:rStyle w:val="ac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0" w:history="1">
            <w:r w:rsidRPr="00686A6D">
              <w:rPr>
                <w:rStyle w:val="ac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1" w:history="1">
            <w:r w:rsidRPr="00686A6D">
              <w:rPr>
                <w:rStyle w:val="ac"/>
                <w:noProof/>
              </w:rPr>
              <w:t>Основная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2" w:history="1">
            <w:r w:rsidRPr="00686A6D">
              <w:rPr>
                <w:rStyle w:val="ac"/>
                <w:noProof/>
              </w:rPr>
              <w:t>Дополнительная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3" w:history="1">
            <w:r w:rsidRPr="00686A6D">
              <w:rPr>
                <w:rStyle w:val="ac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4" w:history="1">
            <w:r w:rsidRPr="00686A6D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CBB" w:rsidRDefault="00004CB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5" w:history="1">
            <w:r w:rsidRPr="00686A6D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54875363"/>
      <w:r w:rsidRPr="008168A6">
        <w:rPr>
          <w:sz w:val="24"/>
          <w:szCs w:val="24"/>
        </w:rPr>
        <w:lastRenderedPageBreak/>
        <w:t>Цели освоения дисциплины</w:t>
      </w:r>
      <w:bookmarkEnd w:id="73"/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</w:t>
      </w:r>
      <w:r w:rsidR="00DD01C4">
        <w:t>«</w:t>
      </w:r>
      <w:r w:rsidRPr="008168A6">
        <w:t xml:space="preserve">История </w:t>
      </w:r>
      <w:r w:rsidR="00DD01C4">
        <w:t>Поместных церквей»</w:t>
      </w:r>
      <w:r w:rsidRPr="008168A6">
        <w:t xml:space="preserve"> является введение учащихся в круг ключевых тем и проблем Истории Поместных Церквей. </w:t>
      </w:r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:rsidR="00700B9B" w:rsidRPr="008168A6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>пониманию студентами истории Поместных Церквей как составляющей Священной истории Нового Завета;</w:t>
      </w:r>
    </w:p>
    <w:p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Целями освоения дисциплины также </w:t>
      </w:r>
      <w:proofErr w:type="gramStart"/>
      <w:r w:rsidRPr="008168A6">
        <w:t>являются :</w:t>
      </w:r>
      <w:proofErr w:type="gramEnd"/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студентов с главнейшими событиями и проблемами истории Поместных Церквей в I – Х</w:t>
      </w:r>
      <w:r w:rsidRPr="008168A6">
        <w:rPr>
          <w:bCs/>
          <w:lang w:val="en-US"/>
        </w:rPr>
        <w:t>X</w:t>
      </w:r>
      <w:r w:rsidRPr="008168A6">
        <w:rPr>
          <w:bCs/>
        </w:rPr>
        <w:t xml:space="preserve"> вв.</w:t>
      </w:r>
      <w:r w:rsidRPr="008168A6">
        <w:t>;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54875364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74"/>
    </w:p>
    <w:p w:rsidR="00700B9B" w:rsidRPr="008168A6" w:rsidRDefault="00DD01C4" w:rsidP="005576D2">
      <w:pPr>
        <w:spacing w:after="120" w:line="276" w:lineRule="auto"/>
        <w:jc w:val="both"/>
      </w:pPr>
      <w:r>
        <w:t xml:space="preserve">Дисциплина относится к </w:t>
      </w:r>
      <w:r w:rsidR="005576D2">
        <w:t>базовой</w:t>
      </w:r>
      <w:r>
        <w:t xml:space="preserve"> части ООП и является обязательной к освоению</w:t>
      </w:r>
      <w:r w:rsidR="00700B9B" w:rsidRPr="008168A6">
        <w:t>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54875365"/>
      <w:r w:rsidRPr="008168A6">
        <w:rPr>
          <w:sz w:val="24"/>
          <w:szCs w:val="24"/>
        </w:rPr>
        <w:t>Перечень планируемых результатов обучения по дисциплине</w:t>
      </w:r>
      <w:bookmarkEnd w:id="75"/>
    </w:p>
    <w:p w:rsidR="00D579D6" w:rsidRPr="008168A6" w:rsidRDefault="00D579D6" w:rsidP="008168A6">
      <w:pPr>
        <w:pStyle w:val="3"/>
        <w:spacing w:after="120" w:line="276" w:lineRule="auto"/>
      </w:pPr>
      <w:bookmarkStart w:id="76" w:name="_Toc54875366"/>
      <w:r w:rsidRPr="008168A6">
        <w:t>Компетенция, формируемая дисциплиной</w:t>
      </w:r>
      <w:bookmarkEnd w:id="76"/>
    </w:p>
    <w:p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обучающихся обще</w:t>
      </w:r>
      <w:r w:rsidR="00120B77" w:rsidRPr="008168A6">
        <w:t xml:space="preserve">культурную </w:t>
      </w:r>
      <w:r w:rsidRPr="008168A6">
        <w:t xml:space="preserve">компетенцию </w:t>
      </w:r>
      <w:r w:rsidR="00120B77" w:rsidRPr="008168A6">
        <w:t>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54875367"/>
      <w:r w:rsidRPr="008168A6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t xml:space="preserve">На начальном этапе в течение семестра формируются </w:t>
      </w:r>
      <w:proofErr w:type="spellStart"/>
      <w:r w:rsidRPr="008168A6">
        <w:t>знаниевые</w:t>
      </w:r>
      <w:proofErr w:type="spellEnd"/>
      <w:r w:rsidRPr="008168A6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579D6" w:rsidRPr="008168A6" w:rsidRDefault="008168A6" w:rsidP="008168A6">
      <w:pPr>
        <w:spacing w:after="120" w:line="276" w:lineRule="auto"/>
        <w:jc w:val="both"/>
      </w:pPr>
      <w:r w:rsidRPr="008168A6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54875368"/>
      <w:r w:rsidRPr="008168A6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4232F" w:rsidRDefault="0014232F" w:rsidP="00B40CB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4232F" w:rsidRDefault="0014232F" w:rsidP="0014232F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579D6" w:rsidRPr="008168A6" w:rsidTr="00484C51"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:rsidTr="00484C51">
        <w:tc>
          <w:tcPr>
            <w:tcW w:w="0" w:type="auto"/>
            <w:vMerge w:val="restart"/>
          </w:tcPr>
          <w:p w:rsidR="00D579D6" w:rsidRPr="008168A6" w:rsidRDefault="00D579D6" w:rsidP="00484C5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</w:t>
            </w:r>
            <w:r w:rsidR="00484C51">
              <w:rPr>
                <w:rFonts w:eastAsiaTheme="minorHAnsi"/>
                <w:sz w:val="24"/>
                <w:szCs w:val="24"/>
                <w:lang w:eastAsia="en-US"/>
              </w:rPr>
              <w:t xml:space="preserve">одить необходимую информацию в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источниках</w:t>
            </w:r>
          </w:p>
          <w:p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событий и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</w:tr>
      <w:tr w:rsidR="00D579D6" w:rsidRPr="008168A6" w:rsidTr="00484C51">
        <w:tc>
          <w:tcPr>
            <w:tcW w:w="0" w:type="auto"/>
            <w:vMerge w:val="restart"/>
          </w:tcPr>
          <w:p w:rsidR="00D579D6" w:rsidRPr="008168A6" w:rsidRDefault="00D579D6" w:rsidP="00484C5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484C51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579D6" w:rsidRPr="008168A6" w:rsidRDefault="00D579D6" w:rsidP="008168A6">
      <w:pPr>
        <w:spacing w:after="120" w:line="276" w:lineRule="auto"/>
        <w:jc w:val="both"/>
      </w:pPr>
    </w:p>
    <w:p w:rsidR="00700B9B" w:rsidRPr="008168A6" w:rsidRDefault="00700B9B" w:rsidP="00484C51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54875369"/>
      <w:r w:rsidRPr="008168A6">
        <w:rPr>
          <w:sz w:val="24"/>
          <w:szCs w:val="24"/>
        </w:rPr>
        <w:t>Объ</w:t>
      </w:r>
      <w:r w:rsidR="00484C51">
        <w:rPr>
          <w:sz w:val="24"/>
          <w:szCs w:val="24"/>
        </w:rPr>
        <w:t>ё</w:t>
      </w:r>
      <w:r w:rsidRPr="008168A6">
        <w:rPr>
          <w:sz w:val="24"/>
          <w:szCs w:val="24"/>
        </w:rPr>
        <w:t>м дисциплины</w:t>
      </w:r>
      <w:r w:rsidR="00484C51">
        <w:rPr>
          <w:sz w:val="24"/>
          <w:szCs w:val="24"/>
        </w:rPr>
        <w:t xml:space="preserve"> и трудоёмкость по видам учебных занятий</w:t>
      </w:r>
      <w:bookmarkEnd w:id="87"/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504"/>
        <w:gridCol w:w="946"/>
        <w:gridCol w:w="503"/>
        <w:gridCol w:w="503"/>
        <w:gridCol w:w="503"/>
        <w:gridCol w:w="503"/>
        <w:gridCol w:w="582"/>
        <w:gridCol w:w="582"/>
        <w:gridCol w:w="582"/>
        <w:gridCol w:w="582"/>
        <w:gridCol w:w="582"/>
        <w:gridCol w:w="503"/>
        <w:gridCol w:w="503"/>
        <w:gridCol w:w="498"/>
      </w:tblGrid>
      <w:tr w:rsidR="00484C51" w:rsidRPr="008B5CBE" w:rsidTr="00484C51">
        <w:trPr>
          <w:trHeight w:val="19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-</w:t>
            </w:r>
          </w:p>
        </w:tc>
        <w:tc>
          <w:tcPr>
            <w:tcW w:w="1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Курс 2</w:t>
            </w:r>
          </w:p>
        </w:tc>
      </w:tr>
      <w:tr w:rsidR="00484C51" w:rsidRPr="008B5CBE" w:rsidTr="00484C51">
        <w:trPr>
          <w:cantSplit/>
          <w:trHeight w:val="1134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1" w:rsidRPr="008B5CBE" w:rsidRDefault="00484C51" w:rsidP="00EF1C16"/>
        </w:tc>
        <w:tc>
          <w:tcPr>
            <w:tcW w:w="1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1" w:rsidRPr="008B5CBE" w:rsidRDefault="00484C51" w:rsidP="00EF1C16"/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1" w:rsidRPr="008B5CBE" w:rsidRDefault="00484C51" w:rsidP="00EF1C16"/>
        </w:tc>
        <w:tc>
          <w:tcPr>
            <w:tcW w:w="17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1" w:rsidRPr="008B5CBE" w:rsidRDefault="00484C51" w:rsidP="00EF1C16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Сем. 4</w:t>
            </w:r>
          </w:p>
        </w:tc>
      </w:tr>
      <w:tr w:rsidR="00484C51" w:rsidRPr="008B5CBE" w:rsidTr="00484C51">
        <w:trPr>
          <w:cantSplit/>
          <w:trHeight w:val="146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C51" w:rsidRPr="008B5CBE" w:rsidRDefault="00484C51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484C51" w:rsidRPr="008B5CBE" w:rsidTr="00484C51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r w:rsidRPr="008B5CBE">
              <w:t>Б1.Б.24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1" w:rsidRPr="008B5CBE" w:rsidRDefault="00484C51" w:rsidP="00EF1C16">
            <w:pPr>
              <w:jc w:val="center"/>
            </w:pPr>
            <w:r w:rsidRPr="008B5CBE">
              <w:t>2</w:t>
            </w:r>
          </w:p>
        </w:tc>
      </w:tr>
    </w:tbl>
    <w:p w:rsidR="0014232F" w:rsidRPr="008168A6" w:rsidRDefault="0014232F" w:rsidP="008168A6">
      <w:pPr>
        <w:pStyle w:val="a3"/>
        <w:spacing w:after="120" w:line="276" w:lineRule="auto"/>
        <w:ind w:firstLine="0"/>
      </w:pPr>
    </w:p>
    <w:p w:rsidR="00700B9B" w:rsidRPr="00484C51" w:rsidRDefault="00484C51" w:rsidP="00484C51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54875370"/>
      <w:r>
        <w:rPr>
          <w:sz w:val="24"/>
          <w:szCs w:val="24"/>
        </w:rPr>
        <w:t>Тематический план дисциплины</w:t>
      </w:r>
      <w:bookmarkEnd w:id="8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140"/>
      </w:tblGrid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 xml:space="preserve">Раздел 5. Кипрская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Церкви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</w:tr>
    </w:tbl>
    <w:p w:rsidR="00484C51" w:rsidRPr="008168A6" w:rsidRDefault="00484C51" w:rsidP="008168A6">
      <w:pPr>
        <w:pStyle w:val="a3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54875371"/>
      <w:r w:rsidRPr="008168A6"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89"/>
      <w:r w:rsidRPr="008168A6">
        <w:rPr>
          <w:sz w:val="24"/>
          <w:szCs w:val="24"/>
        </w:rPr>
        <w:t xml:space="preserve">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 xml:space="preserve">. Диптих. </w:t>
      </w:r>
      <w:proofErr w:type="spellStart"/>
      <w:r w:rsidR="00700B9B" w:rsidRPr="008168A6">
        <w:t>Кириархальная</w:t>
      </w:r>
      <w:proofErr w:type="spellEnd"/>
      <w:r w:rsidR="00700B9B" w:rsidRPr="008168A6">
        <w:t xml:space="preserve"> Церковь. Автокефалия. Автономия. Единство и различие Автономных Православных Церквей.</w:t>
      </w:r>
    </w:p>
    <w:p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 xml:space="preserve">Литература: Цыпин В., </w:t>
      </w:r>
      <w:proofErr w:type="spellStart"/>
      <w:r w:rsidRPr="008168A6">
        <w:rPr>
          <w:sz w:val="24"/>
          <w:szCs w:val="24"/>
        </w:rPr>
        <w:t>прот</w:t>
      </w:r>
      <w:proofErr w:type="spellEnd"/>
      <w:r w:rsidRPr="008168A6">
        <w:rPr>
          <w:sz w:val="24"/>
          <w:szCs w:val="24"/>
        </w:rPr>
        <w:t>. Автокефалия церковная // ПЭ. 2000. Т. 1. С. 199–202; Он же. Автономная Церковь // ПЭ. 2000. Т. 1. С. 203–204.</w:t>
      </w:r>
    </w:p>
    <w:p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</w:t>
      </w:r>
      <w:proofErr w:type="spellStart"/>
      <w:r w:rsidR="00700B9B" w:rsidRPr="008168A6">
        <w:t>колливадов</w:t>
      </w:r>
      <w:proofErr w:type="spellEnd"/>
      <w:r w:rsidR="00700B9B" w:rsidRPr="008168A6">
        <w:t xml:space="preserve">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</w:t>
      </w:r>
      <w:proofErr w:type="spellStart"/>
      <w:r w:rsidR="00700B9B" w:rsidRPr="008168A6">
        <w:t>Огласительное</w:t>
      </w:r>
      <w:proofErr w:type="spellEnd"/>
      <w:r w:rsidR="00700B9B" w:rsidRPr="008168A6">
        <w:t xml:space="preserve"> училище. Монашество. Арианство. «Спор» о первенстве кафедр. Монофизитство. Уния </w:t>
      </w:r>
      <w:smartTag w:uri="urn:schemas-microsoft-com:office:smarttags" w:element="metricconverter">
        <w:smartTagPr>
          <w:attr w:name="ProductID" w:val="633 г"/>
        </w:smartTagPr>
        <w:r w:rsidR="00700B9B" w:rsidRPr="008168A6">
          <w:t>633 г</w:t>
        </w:r>
      </w:smartTag>
      <w:r w:rsidR="00700B9B" w:rsidRPr="008168A6">
        <w:t xml:space="preserve">. Александрия под властью арабов. АПЦ в составе турецкой империи.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t>Вопросы: Оцените долю участия и роль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</w:t>
      </w:r>
      <w:r w:rsidR="00700B9B" w:rsidRPr="008168A6">
        <w:lastRenderedPageBreak/>
        <w:t>Распространение монофизитства. Нападения персов и арабов. АПЦ под властью крестоносцев. В составе турецкой империи.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участие принимала Антиохийская Церковь в догматических спорах?  Каковы обстоятельства возникновения </w:t>
      </w:r>
      <w:proofErr w:type="spellStart"/>
      <w:r w:rsidRPr="008168A6">
        <w:t>яковитского</w:t>
      </w:r>
      <w:proofErr w:type="spellEnd"/>
      <w:r w:rsidRPr="008168A6">
        <w:t xml:space="preserve"> раскола? Каковы особенности существования Антиохийской Церкви в арабский, латинский и османский периоды своей истории?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</w:t>
      </w:r>
      <w:proofErr w:type="spellStart"/>
      <w:r w:rsidR="00700B9B" w:rsidRPr="008168A6">
        <w:t>Оригенистские</w:t>
      </w:r>
      <w:proofErr w:type="spellEnd"/>
      <w:r w:rsidR="00700B9B" w:rsidRPr="008168A6">
        <w:t xml:space="preserve"> споры. </w:t>
      </w:r>
      <w:proofErr w:type="spellStart"/>
      <w:r w:rsidR="00700B9B" w:rsidRPr="008168A6">
        <w:t>Монофизитские</w:t>
      </w:r>
      <w:proofErr w:type="spellEnd"/>
      <w:r w:rsidR="00700B9B" w:rsidRPr="008168A6">
        <w:t xml:space="preserve"> волнения. </w:t>
      </w:r>
      <w:proofErr w:type="spellStart"/>
      <w:r w:rsidR="00700B9B" w:rsidRPr="008168A6">
        <w:t>Свв</w:t>
      </w:r>
      <w:proofErr w:type="spellEnd"/>
      <w:r w:rsidR="00700B9B" w:rsidRPr="008168A6">
        <w:t xml:space="preserve">. Савва и Феодосий. </w:t>
      </w:r>
      <w:proofErr w:type="spellStart"/>
      <w:r w:rsidR="00700B9B" w:rsidRPr="008168A6">
        <w:t>Новолаврский</w:t>
      </w:r>
      <w:proofErr w:type="spellEnd"/>
      <w:r w:rsidR="00700B9B" w:rsidRPr="008168A6">
        <w:t xml:space="preserve"> </w:t>
      </w:r>
      <w:proofErr w:type="spellStart"/>
      <w:r w:rsidR="00700B9B" w:rsidRPr="008168A6">
        <w:t>оригенизм</w:t>
      </w:r>
      <w:proofErr w:type="spellEnd"/>
      <w:r w:rsidR="00700B9B" w:rsidRPr="008168A6">
        <w:t>. Персидское завоевание. ИПЦ под властью арабов. Нашествие крестоносцев. ИПЦ в составе Османской империи. Русская духовная миссия.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proofErr w:type="spellStart"/>
      <w:r w:rsidRPr="008168A6">
        <w:rPr>
          <w:i/>
        </w:rPr>
        <w:t>Кыржелев</w:t>
      </w:r>
      <w:proofErr w:type="spellEnd"/>
      <w:r w:rsidRPr="008168A6">
        <w:rPr>
          <w:i/>
        </w:rPr>
        <w:t xml:space="preserve"> А. </w:t>
      </w:r>
      <w:r w:rsidRPr="008168A6">
        <w:t xml:space="preserve">Иерусалимский Патриархат // ЖМП. 1990. № 5; </w:t>
      </w:r>
      <w:r w:rsidRPr="008168A6">
        <w:rPr>
          <w:i/>
        </w:rPr>
        <w:t xml:space="preserve">Марк (Головков), </w:t>
      </w:r>
      <w:proofErr w:type="spellStart"/>
      <w:r w:rsidRPr="008168A6">
        <w:rPr>
          <w:i/>
        </w:rPr>
        <w:t>иером</w:t>
      </w:r>
      <w:proofErr w:type="spellEnd"/>
      <w:r w:rsidRPr="008168A6">
        <w:rPr>
          <w:i/>
        </w:rPr>
        <w:t>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во Святой Земле и почему?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:rsidR="00700B9B" w:rsidRPr="008168A6" w:rsidRDefault="00700B9B" w:rsidP="00E7031F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 xml:space="preserve">. Древнейший период. Вопрос об автокефалии. Разорение магометанами и персами. Духовенство и монашество. Католическая пропаганда. Абхазский </w:t>
      </w:r>
      <w:proofErr w:type="spellStart"/>
      <w:r w:rsidR="00700B9B" w:rsidRPr="008168A6">
        <w:t>Католикосат</w:t>
      </w:r>
      <w:proofErr w:type="spellEnd"/>
      <w:r w:rsidR="00700B9B" w:rsidRPr="008168A6">
        <w:t>. 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proofErr w:type="gramStart"/>
      <w:r w:rsidRPr="008168A6">
        <w:t xml:space="preserve">Литература:   </w:t>
      </w:r>
      <w:proofErr w:type="gramEnd"/>
      <w:r w:rsidRPr="008168A6">
        <w:t xml:space="preserve"> </w:t>
      </w:r>
      <w:proofErr w:type="spellStart"/>
      <w:r w:rsidRPr="008168A6">
        <w:rPr>
          <w:i/>
        </w:rPr>
        <w:t>Коридзе</w:t>
      </w:r>
      <w:proofErr w:type="spellEnd"/>
      <w:r w:rsidRPr="008168A6">
        <w:rPr>
          <w:i/>
        </w:rPr>
        <w:t xml:space="preserve"> Т. В., Абашидзе З. Д. </w:t>
      </w:r>
      <w:r w:rsidRPr="008168A6">
        <w:t xml:space="preserve">Абхазский  (Западногрузинский) </w:t>
      </w:r>
      <w:proofErr w:type="spellStart"/>
      <w:r w:rsidRPr="008168A6">
        <w:t>католикосат</w:t>
      </w:r>
      <w:proofErr w:type="spellEnd"/>
      <w:r w:rsidRPr="008168A6">
        <w:t xml:space="preserve"> Грузинской Православной Церкви // М., 2000. Т. 1. С. 67–72; </w:t>
      </w:r>
      <w:proofErr w:type="spellStart"/>
      <w:r w:rsidRPr="008168A6">
        <w:t>Абазгийская</w:t>
      </w:r>
      <w:proofErr w:type="spellEnd"/>
      <w:r w:rsidRPr="008168A6">
        <w:t xml:space="preserve">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:rsidR="00700B9B" w:rsidRPr="008168A6" w:rsidRDefault="00700B9B" w:rsidP="00E7031F">
      <w:pPr>
        <w:spacing w:after="120" w:line="276" w:lineRule="auto"/>
        <w:ind w:left="705"/>
        <w:jc w:val="both"/>
      </w:pPr>
      <w:r w:rsidRPr="008168A6">
        <w:rPr>
          <w:rStyle w:val="content"/>
        </w:rPr>
        <w:lastRenderedPageBreak/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в Западной грузи. Почему в начале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 зародились церковные институты в Сербии какую роль сыграл при этом </w:t>
      </w:r>
      <w:proofErr w:type="spellStart"/>
      <w:r w:rsidRPr="008168A6">
        <w:t>свт</w:t>
      </w:r>
      <w:proofErr w:type="spellEnd"/>
      <w:r w:rsidRPr="008168A6">
        <w:t>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 xml:space="preserve">. Румынская Православная Церковь. Древнейший период. Османское владычество. Правление фанариотов. Подъем национального самосознания. Реформы князя А. </w:t>
      </w:r>
      <w:proofErr w:type="spellStart"/>
      <w:r w:rsidR="00700B9B" w:rsidRPr="008168A6">
        <w:t>Кузы</w:t>
      </w:r>
      <w:proofErr w:type="spellEnd"/>
      <w:r w:rsidR="00700B9B" w:rsidRPr="008168A6">
        <w:t>. Провозглашение автокефалии. Патриархат. Взаимоотношения с РПЦ. Монастыри, святые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proofErr w:type="gramStart"/>
      <w:r w:rsidRPr="008168A6">
        <w:rPr>
          <w:lang w:val="en-US"/>
        </w:rPr>
        <w:t>XVIII</w:t>
      </w:r>
      <w:r w:rsidRPr="008168A6">
        <w:t xml:space="preserve">  вв.</w:t>
      </w:r>
      <w:proofErr w:type="gramEnd"/>
      <w:r w:rsidRPr="008168A6">
        <w:t xml:space="preserve">? В чем состояли основные положения церковной политики румынского правительства во 2-й </w:t>
      </w:r>
      <w:proofErr w:type="gramStart"/>
      <w:r w:rsidRPr="008168A6">
        <w:t xml:space="preserve">половине  </w:t>
      </w:r>
      <w:r w:rsidRPr="008168A6">
        <w:rPr>
          <w:lang w:val="en-US"/>
        </w:rPr>
        <w:t>XIX</w:t>
      </w:r>
      <w:proofErr w:type="gramEnd"/>
      <w:r w:rsidRPr="008168A6">
        <w:t xml:space="preserve"> в.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</w:t>
      </w:r>
      <w:proofErr w:type="spellStart"/>
      <w:r w:rsidR="00700B9B" w:rsidRPr="008168A6">
        <w:t>Охридская</w:t>
      </w:r>
      <w:proofErr w:type="spellEnd"/>
      <w:r w:rsidR="00700B9B" w:rsidRPr="008168A6">
        <w:t xml:space="preserve"> </w:t>
      </w:r>
      <w:proofErr w:type="spellStart"/>
      <w:r w:rsidR="00700B9B" w:rsidRPr="008168A6">
        <w:t>архиепископия</w:t>
      </w:r>
      <w:proofErr w:type="spellEnd"/>
      <w:r w:rsidR="00700B9B" w:rsidRPr="008168A6">
        <w:t xml:space="preserve">. </w:t>
      </w:r>
      <w:proofErr w:type="spellStart"/>
      <w:r w:rsidR="00700B9B" w:rsidRPr="008168A6">
        <w:t>Тырновский</w:t>
      </w:r>
      <w:proofErr w:type="spellEnd"/>
      <w:r w:rsidR="00700B9B" w:rsidRPr="008168A6">
        <w:t xml:space="preserve">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Каковы особенности появления христианства на территории Болгарии? Каковы особенности и канонические рамки существования </w:t>
      </w:r>
      <w:proofErr w:type="spellStart"/>
      <w:r w:rsidRPr="008168A6">
        <w:t>Охридской</w:t>
      </w:r>
      <w:proofErr w:type="spellEnd"/>
      <w:r w:rsidRPr="008168A6">
        <w:t xml:space="preserve"> </w:t>
      </w:r>
      <w:proofErr w:type="spellStart"/>
      <w:r w:rsidRPr="008168A6">
        <w:t>архиепископии</w:t>
      </w:r>
      <w:proofErr w:type="spellEnd"/>
      <w:r w:rsidRPr="008168A6">
        <w:t xml:space="preserve"> и </w:t>
      </w:r>
      <w:proofErr w:type="spellStart"/>
      <w:r w:rsidRPr="008168A6">
        <w:t>Тырновского</w:t>
      </w:r>
      <w:proofErr w:type="spellEnd"/>
      <w:r w:rsidRPr="008168A6">
        <w:t xml:space="preserve"> Патриархата? Как и когда появился Болгарский экзархат? При каких условиях Болгарская Церковь получила автокефалию?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:rsidR="00700B9B" w:rsidRPr="008168A6" w:rsidRDefault="00700B9B" w:rsidP="00E7031F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r w:rsidR="00700B9B" w:rsidRPr="008168A6">
        <w:t xml:space="preserve">Кипрская и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Православные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>. Кипрская Православная Церковь. Древнейшая история. Церковный центр. Завоевание крестоносцами (</w:t>
      </w:r>
      <w:smartTag w:uri="urn:schemas-microsoft-com:office:smarttags" w:element="metricconverter">
        <w:smartTagPr>
          <w:attr w:name="ProductID" w:val="1191 г"/>
        </w:smartTagPr>
        <w:r w:rsidR="00700B9B" w:rsidRPr="008168A6">
          <w:t>1191 г</w:t>
        </w:r>
      </w:smartTag>
      <w:r w:rsidR="00700B9B" w:rsidRPr="008168A6">
        <w:t xml:space="preserve">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2004.С. 161–171; Православие на Кипре // ЖМП. 1991. № 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в.?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Православная Церковь. Древнейший период. Распространение христианства.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</w:t>
      </w:r>
      <w:smartTag w:uri="urn:schemas-microsoft-com:office:smarttags" w:element="metricconverter">
        <w:smartTagPr>
          <w:attr w:name="ProductID" w:val="1833 г"/>
        </w:smartTagPr>
        <w:r w:rsidR="00700B9B" w:rsidRPr="008168A6">
          <w:t>1833 г</w:t>
        </w:r>
      </w:smartTag>
      <w:r w:rsidR="00700B9B" w:rsidRPr="008168A6">
        <w:t xml:space="preserve">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</w:t>
      </w:r>
      <w:smartTag w:uri="urn:schemas-microsoft-com:office:smarttags" w:element="metricconverter">
        <w:smartTagPr>
          <w:attr w:name="ProductID" w:val="1974 г"/>
        </w:smartTagPr>
        <w:r w:rsidR="00700B9B" w:rsidRPr="008168A6">
          <w:t>1974 г</w:t>
        </w:r>
      </w:smartTag>
      <w:r w:rsidR="00700B9B" w:rsidRPr="008168A6">
        <w:t>. Просветительская деятельность, монастыри, материальное положение. Связи с РПЦ.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proofErr w:type="spellStart"/>
      <w:r w:rsidRPr="008168A6">
        <w:t>Элладская</w:t>
      </w:r>
      <w:proofErr w:type="spellEnd"/>
      <w:r w:rsidRPr="008168A6">
        <w:t xml:space="preserve">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</w:t>
      </w:r>
      <w:proofErr w:type="spellStart"/>
      <w:r w:rsidRPr="008168A6">
        <w:t>Элладской</w:t>
      </w:r>
      <w:proofErr w:type="spellEnd"/>
      <w:r w:rsidRPr="008168A6">
        <w:t xml:space="preserve"> Православной Церкви // Журнал Московской Патриархии (ЖМП). 1991. № 8.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 xml:space="preserve">Вопросы: Каков был статус </w:t>
      </w:r>
      <w:proofErr w:type="spellStart"/>
      <w:r w:rsidRPr="008168A6">
        <w:t>Элладской</w:t>
      </w:r>
      <w:proofErr w:type="spellEnd"/>
      <w:r w:rsidRPr="008168A6">
        <w:t xml:space="preserve"> Церкви в составе Константинопольского Патриархата? Как проходило </w:t>
      </w:r>
      <w:proofErr w:type="spellStart"/>
      <w:r w:rsidRPr="008168A6">
        <w:t>Морейское</w:t>
      </w:r>
      <w:proofErr w:type="spellEnd"/>
      <w:r w:rsidRPr="008168A6">
        <w:t xml:space="preserve"> восстание 1821 г. и какое влияние оно оказало на историю </w:t>
      </w:r>
      <w:proofErr w:type="spellStart"/>
      <w:r w:rsidRPr="008168A6">
        <w:t>Элладской</w:t>
      </w:r>
      <w:proofErr w:type="spellEnd"/>
      <w:r w:rsidRPr="008168A6">
        <w:t xml:space="preserve"> Церкви? </w:t>
      </w:r>
      <w:proofErr w:type="spellStart"/>
      <w:r w:rsidRPr="008168A6">
        <w:t>Вляет</w:t>
      </w:r>
      <w:proofErr w:type="spellEnd"/>
      <w:r w:rsidRPr="008168A6">
        <w:t xml:space="preserve"> ли на Православие в Греции государственный статус религии?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</w:t>
      </w:r>
      <w:proofErr w:type="spellStart"/>
      <w:r w:rsidR="00700B9B" w:rsidRPr="008168A6">
        <w:t>Люблинская</w:t>
      </w:r>
      <w:proofErr w:type="spellEnd"/>
      <w:r w:rsidR="00700B9B" w:rsidRPr="008168A6">
        <w:t xml:space="preserve"> уния. Православные братства, монастыри. Присоединение к России, возвращение в Православие. ППЦ в начале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r w:rsidRPr="008168A6">
        <w:rPr>
          <w:i/>
        </w:rPr>
        <w:t>Кривонос Ф. П.</w:t>
      </w:r>
      <w:r w:rsidRPr="008168A6">
        <w:t xml:space="preserve"> Судьбы Православия в Белоруссии // ЖМП. 1993. № 2.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</w:t>
      </w:r>
      <w:proofErr w:type="spellStart"/>
      <w:r w:rsidRPr="008168A6">
        <w:rPr>
          <w:i/>
        </w:rPr>
        <w:t>Пустоутов</w:t>
      </w:r>
      <w:proofErr w:type="spellEnd"/>
      <w:r w:rsidRPr="008168A6">
        <w:rPr>
          <w:i/>
        </w:rPr>
        <w:t>), игумен.</w:t>
      </w:r>
      <w:r w:rsidRPr="008168A6">
        <w:t xml:space="preserve"> Чехословацкая Гуситская Церковь // ЖМП. 1977. № 7.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 xml:space="preserve">. Православная Церковь в Америке. Основание Церкви. Валаамские миссионеры. Алеутская и Аляскинская епархии. Перенесение центра в Нью-Йорк. Труды </w:t>
      </w:r>
      <w:proofErr w:type="spellStart"/>
      <w:r w:rsidR="00700B9B" w:rsidRPr="008168A6">
        <w:t>архиеп</w:t>
      </w:r>
      <w:proofErr w:type="spellEnd"/>
      <w:r w:rsidR="00700B9B" w:rsidRPr="008168A6">
        <w:t xml:space="preserve">. Тихона. Нарушение связи с РПЦ, </w:t>
      </w:r>
      <w:proofErr w:type="spellStart"/>
      <w:r w:rsidR="00700B9B" w:rsidRPr="008168A6">
        <w:t>антиканоническая</w:t>
      </w:r>
      <w:proofErr w:type="spellEnd"/>
      <w:r w:rsidR="00700B9B" w:rsidRPr="008168A6">
        <w:t xml:space="preserve"> деятельность. Митрополичий Округ. Участие в переговорах митр. Никодима. Провозглашение автокефалии. Отношение к этому Константинопольской и других Автокефальных Православных Церквей. Современное состояние. Духовные школы.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proofErr w:type="gramStart"/>
      <w:r w:rsidRPr="008168A6">
        <w:t>Литература:  Православная</w:t>
      </w:r>
      <w:proofErr w:type="gramEnd"/>
      <w:r w:rsidRPr="008168A6">
        <w:t xml:space="preserve">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:rsidR="008168A6" w:rsidRPr="008168A6" w:rsidRDefault="008168A6" w:rsidP="008168A6">
      <w:pPr>
        <w:pStyle w:val="a9"/>
        <w:spacing w:line="276" w:lineRule="auto"/>
        <w:ind w:left="705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0" w:name="_Toc54875372"/>
      <w:r w:rsidRPr="008168A6">
        <w:rPr>
          <w:sz w:val="24"/>
          <w:szCs w:val="24"/>
        </w:rPr>
        <w:t>Учебно-методическое обеспечение самостоятельной работы обучающихся</w:t>
      </w:r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90"/>
    </w:p>
    <w:p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>Самостоятельная работа обучающихся обеспечивается следующими документами и материалами: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1" w:name="_Toc54875373"/>
      <w:r w:rsidRPr="008168A6">
        <w:rPr>
          <w:sz w:val="24"/>
          <w:szCs w:val="24"/>
        </w:rPr>
        <w:t>Фонд оценочных средств</w:t>
      </w:r>
      <w:bookmarkEnd w:id="91"/>
      <w:r w:rsidRPr="008168A6">
        <w:rPr>
          <w:sz w:val="24"/>
          <w:szCs w:val="24"/>
        </w:rPr>
        <w:t xml:space="preserve">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2" w:name="_Toc473664508"/>
      <w:bookmarkStart w:id="93" w:name="_Toc473718086"/>
      <w:bookmarkStart w:id="94" w:name="_Toc473892887"/>
      <w:bookmarkStart w:id="95" w:name="_Toc474840596"/>
      <w:bookmarkStart w:id="96" w:name="_Toc475970643"/>
      <w:bookmarkStart w:id="97" w:name="_Toc475973454"/>
      <w:bookmarkStart w:id="98" w:name="_Toc54875374"/>
      <w:r w:rsidRPr="008168A6">
        <w:t>Информация о фонде оценочных средств и контролируемой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="00484C51">
        <w:rPr>
          <w:i/>
        </w:rPr>
        <w:t>Приложении</w:t>
      </w:r>
      <w:r w:rsidRPr="008168A6">
        <w:t xml:space="preserve"> к настоящей программе.</w:t>
      </w:r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5973455"/>
      <w:bookmarkStart w:id="105" w:name="_Toc54875375"/>
      <w:r w:rsidRPr="008168A6"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106" w:name="_Toc54875376"/>
      <w:r w:rsidR="0019511A" w:rsidRPr="008168A6">
        <w:rPr>
          <w:rStyle w:val="s1"/>
        </w:rPr>
        <w:t>Вопросы для проведения промежуточной аттестации</w:t>
      </w:r>
      <w:bookmarkEnd w:id="106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Константинопольского Патриархата: деление на периоды, общая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</w:t>
      </w:r>
      <w:proofErr w:type="spellStart"/>
      <w:r w:rsidRPr="008168A6">
        <w:t>пентархии</w:t>
      </w:r>
      <w:proofErr w:type="spellEnd"/>
      <w:r w:rsidRPr="008168A6">
        <w:t>».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Православная Церковь и Реформация: ответы </w:t>
      </w:r>
      <w:proofErr w:type="spellStart"/>
      <w:r w:rsidRPr="008168A6">
        <w:t>патр</w:t>
      </w:r>
      <w:proofErr w:type="spellEnd"/>
      <w:r w:rsidRPr="008168A6">
        <w:t xml:space="preserve">. Иеремии, </w:t>
      </w:r>
      <w:proofErr w:type="spellStart"/>
      <w:r w:rsidRPr="008168A6">
        <w:t>патр</w:t>
      </w:r>
      <w:proofErr w:type="spellEnd"/>
      <w:r w:rsidRPr="008168A6">
        <w:t xml:space="preserve">. Кирилл </w:t>
      </w:r>
      <w:proofErr w:type="spellStart"/>
      <w:r w:rsidRPr="008168A6">
        <w:t>Лукарис</w:t>
      </w:r>
      <w:proofErr w:type="spellEnd"/>
      <w:r w:rsidRPr="008168A6">
        <w:t>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Движение </w:t>
      </w:r>
      <w:proofErr w:type="spellStart"/>
      <w:r w:rsidRPr="008168A6">
        <w:t>колливадов</w:t>
      </w:r>
      <w:proofErr w:type="spellEnd"/>
      <w:r w:rsidRPr="008168A6">
        <w:t xml:space="preserve">. Составление и распространение </w:t>
      </w:r>
      <w:proofErr w:type="spellStart"/>
      <w:r w:rsidRPr="008168A6">
        <w:t>Добротолюбия</w:t>
      </w:r>
      <w:proofErr w:type="spell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Александрийский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Проблема </w:t>
      </w:r>
      <w:proofErr w:type="spellStart"/>
      <w:r w:rsidRPr="008168A6">
        <w:t>эллинизации</w:t>
      </w:r>
      <w:proofErr w:type="spellEnd"/>
      <w:r w:rsidRPr="008168A6">
        <w:t>: рост национального самосознания под влиянием деятельности фанариотов.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proofErr w:type="gramStart"/>
      <w:r w:rsidRPr="008168A6">
        <w:t>) .</w:t>
      </w:r>
      <w:proofErr w:type="gram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Сербская Православная Церковь, ее связь с судьбами Югославии.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spellStart"/>
      <w:r w:rsidRPr="008168A6">
        <w:t>Элладская</w:t>
      </w:r>
      <w:proofErr w:type="spellEnd"/>
      <w:r w:rsidRPr="008168A6">
        <w:t xml:space="preserve">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Нынешние предстоятели автокефальных Поместных Церквей.</w:t>
      </w:r>
    </w:p>
    <w:p w:rsidR="008168A6" w:rsidRPr="008168A6" w:rsidRDefault="00700B9B" w:rsidP="00E7031F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07" w:name="_Toc473664511"/>
      <w:bookmarkStart w:id="108" w:name="_Toc473718089"/>
      <w:bookmarkStart w:id="109" w:name="_Toc473892890"/>
      <w:bookmarkStart w:id="110" w:name="_Toc474840599"/>
      <w:bookmarkStart w:id="111" w:name="_Toc475970646"/>
      <w:bookmarkStart w:id="112" w:name="_Toc475973457"/>
      <w:bookmarkStart w:id="113" w:name="_Toc54875377"/>
      <w:r w:rsidRPr="008168A6">
        <w:t>Критерии оценивания основного этапа освоения компетенции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4" w:name="_Toc473664512"/>
      <w:bookmarkStart w:id="115" w:name="_Toc473718090"/>
      <w:bookmarkStart w:id="116" w:name="_Toc473892891"/>
      <w:bookmarkStart w:id="117" w:name="_Toc474840600"/>
      <w:bookmarkStart w:id="118" w:name="_Toc475970647"/>
      <w:bookmarkStart w:id="119" w:name="_Toc475973458"/>
      <w:r w:rsidRPr="008168A6">
        <w:rPr>
          <w:sz w:val="24"/>
          <w:szCs w:val="24"/>
        </w:rPr>
        <w:t>Критерии оценивания устных опросов</w:t>
      </w:r>
      <w:bookmarkEnd w:id="114"/>
      <w:bookmarkEnd w:id="115"/>
      <w:bookmarkEnd w:id="116"/>
      <w:bookmarkEnd w:id="117"/>
      <w:bookmarkEnd w:id="118"/>
      <w:bookmarkEnd w:id="119"/>
    </w:p>
    <w:p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120" w:name="_Toc473664513"/>
      <w:bookmarkStart w:id="121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22" w:name="_Toc473892892"/>
      <w:bookmarkStart w:id="123" w:name="_Toc474840601"/>
      <w:bookmarkStart w:id="124" w:name="_Toc475970648"/>
      <w:bookmarkStart w:id="125" w:name="_Toc475973459"/>
      <w:bookmarkStart w:id="126" w:name="_Toc54875378"/>
      <w:r w:rsidRPr="008168A6">
        <w:t>Описание шкал оценивания основного этапа освоения компетенции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Итоговая оценка по дисциплине, обеспечивающей освоение начального и основного эта</w:t>
      </w:r>
      <w:r w:rsidR="00484C51">
        <w:rPr>
          <w:bCs/>
        </w:rPr>
        <w:t xml:space="preserve">па контролируемой компетенции, </w:t>
      </w:r>
      <w:r w:rsidRPr="008168A6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:rsidR="0019511A" w:rsidRPr="008168A6" w:rsidRDefault="0019511A" w:rsidP="008168A6">
      <w:pPr>
        <w:pStyle w:val="3"/>
        <w:spacing w:after="120" w:line="276" w:lineRule="auto"/>
      </w:pPr>
      <w:bookmarkStart w:id="127" w:name="_Toc473664514"/>
      <w:bookmarkStart w:id="128" w:name="_Toc473718092"/>
      <w:bookmarkStart w:id="129" w:name="_Toc473892893"/>
      <w:bookmarkStart w:id="130" w:name="_Toc474840602"/>
      <w:bookmarkStart w:id="131" w:name="_Toc475970649"/>
      <w:bookmarkStart w:id="132" w:name="_Toc475973460"/>
      <w:bookmarkStart w:id="133" w:name="_Toc54875379"/>
      <w:r w:rsidRPr="008168A6">
        <w:lastRenderedPageBreak/>
        <w:t>Средства оценивания</w:t>
      </w:r>
      <w:bookmarkEnd w:id="127"/>
      <w:bookmarkEnd w:id="128"/>
      <w:bookmarkEnd w:id="129"/>
      <w:bookmarkEnd w:id="130"/>
      <w:bookmarkEnd w:id="131"/>
      <w:bookmarkEnd w:id="132"/>
      <w:bookmarkEnd w:id="133"/>
      <w:r w:rsidRPr="008168A6">
        <w:t xml:space="preserve">  </w:t>
      </w:r>
    </w:p>
    <w:p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 xml:space="preserve">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168A6">
        <w:t>балльно</w:t>
      </w:r>
      <w:proofErr w:type="spellEnd"/>
      <w:r w:rsidRPr="008168A6">
        <w:t>-рейтинговой системе оценивается 34 баллами.</w:t>
      </w:r>
    </w:p>
    <w:p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134" w:name="_Toc54875380"/>
      <w:r w:rsidR="008168A6" w:rsidRPr="008168A6">
        <w:rPr>
          <w:sz w:val="24"/>
          <w:szCs w:val="24"/>
        </w:rPr>
        <w:t>Литература по дисциплине</w:t>
      </w:r>
      <w:bookmarkEnd w:id="134"/>
    </w:p>
    <w:p w:rsidR="00700B9B" w:rsidRPr="008168A6" w:rsidRDefault="00700B9B" w:rsidP="008168A6">
      <w:pPr>
        <w:pStyle w:val="3"/>
        <w:spacing w:after="120" w:line="276" w:lineRule="auto"/>
      </w:pPr>
      <w:bookmarkStart w:id="135" w:name="_Toc54875381"/>
      <w:r w:rsidRPr="008168A6">
        <w:t>Основная литература:</w:t>
      </w:r>
      <w:bookmarkEnd w:id="135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Асмус В., </w:t>
      </w:r>
      <w:proofErr w:type="spellStart"/>
      <w:r w:rsidRPr="008168A6">
        <w:rPr>
          <w:i/>
        </w:rPr>
        <w:t>прот</w:t>
      </w:r>
      <w:proofErr w:type="spellEnd"/>
      <w:r w:rsidRPr="008168A6">
        <w:t xml:space="preserve">. История Поместных Церквей. </w:t>
      </w:r>
      <w:proofErr w:type="gramStart"/>
      <w:r w:rsidRPr="008168A6">
        <w:t>М.:ПСТГУ</w:t>
      </w:r>
      <w:proofErr w:type="gramEnd"/>
      <w:r w:rsidRPr="008168A6">
        <w:t>, 1997.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</w:p>
    <w:p w:rsidR="00700B9B" w:rsidRPr="008168A6" w:rsidRDefault="00700B9B" w:rsidP="00484C51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</w:t>
      </w:r>
      <w:r w:rsidR="00484C51">
        <w:t>2016</w:t>
      </w:r>
      <w:r w:rsidRPr="008168A6">
        <w:t>. Т. 1–2.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Болотов</w:t>
      </w:r>
      <w:proofErr w:type="spellEnd"/>
      <w:r w:rsidRPr="008168A6">
        <w:rPr>
          <w:i/>
        </w:rPr>
        <w:t xml:space="preserve"> В. В</w:t>
      </w:r>
      <w:r w:rsidRPr="008168A6">
        <w:t>. Лекции по истории древней Церкви. Киев, 2005р. Т. 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Васильев А. А</w:t>
      </w:r>
      <w:r w:rsidRPr="008168A6">
        <w:t xml:space="preserve">. История Византийской империи. </w:t>
      </w:r>
      <w:proofErr w:type="gramStart"/>
      <w:r w:rsidRPr="008168A6">
        <w:t>СПб.,</w:t>
      </w:r>
      <w:proofErr w:type="gramEnd"/>
      <w:r w:rsidRPr="008168A6">
        <w:t xml:space="preserve"> 1998.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t>Поместные Православные Церкви. М., 2004</w:t>
      </w:r>
    </w:p>
    <w:p w:rsidR="00700B9B" w:rsidRPr="008168A6" w:rsidRDefault="00700B9B" w:rsidP="008168A6">
      <w:pPr>
        <w:pStyle w:val="3"/>
        <w:spacing w:after="120" w:line="276" w:lineRule="auto"/>
      </w:pPr>
      <w:bookmarkStart w:id="136" w:name="_Toc54875382"/>
      <w:r w:rsidRPr="008168A6">
        <w:t>Дополнительная литература:</w:t>
      </w:r>
      <w:bookmarkEnd w:id="136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Александрийская Православная Церковь (Александрийский патриархат) // Православная энциклопедия. 2000. Т. 1. С. 559–594.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Антиохийская Православная Церковь (Антиохийский патриархат) // Православная энциклопедия. 2001. Т. 2. С. 501–529..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Грузинская Православная Церковь // Православная энциклопедия. 2006. Т. 13.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Иерусалимская Православная Церковь // Православная энциклопедия. 2009. Т. 21. С. 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История Православной Церкви в XIX веке: Православный Восток / И. И. Соколов, С. Г. </w:t>
      </w:r>
      <w:proofErr w:type="spellStart"/>
      <w:r w:rsidRPr="008168A6">
        <w:t>Рункевич</w:t>
      </w:r>
      <w:proofErr w:type="spellEnd"/>
      <w:r w:rsidRPr="008168A6">
        <w:t>, сост. М., 1998</w:t>
      </w:r>
      <w:r w:rsidRPr="008168A6">
        <w:rPr>
          <w:vertAlign w:val="superscript"/>
        </w:rPr>
        <w:t>Р</w:t>
      </w:r>
      <w:r w:rsidRPr="008168A6">
        <w:t>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 xml:space="preserve">. Духовность </w:t>
      </w:r>
      <w:proofErr w:type="spellStart"/>
      <w:r w:rsidRPr="008168A6">
        <w:t>Добротолюбия</w:t>
      </w:r>
      <w:proofErr w:type="spellEnd"/>
      <w:r w:rsidRPr="008168A6">
        <w:t xml:space="preserve"> // Альфа и Омега. 2001. №4 (30). С. 108–129.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>. Православная Церковь. М., 2001. С. 49–199.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rStyle w:val="content"/>
          <w:bCs/>
          <w:i/>
          <w:iCs/>
        </w:rPr>
        <w:t>Косик</w:t>
      </w:r>
      <w:proofErr w:type="spellEnd"/>
      <w:r w:rsidRPr="008168A6">
        <w:rPr>
          <w:rStyle w:val="content"/>
          <w:bCs/>
          <w:i/>
          <w:iCs/>
        </w:rPr>
        <w:t xml:space="preserve"> В. И., </w:t>
      </w:r>
      <w:proofErr w:type="spellStart"/>
      <w:r w:rsidRPr="008168A6">
        <w:rPr>
          <w:rStyle w:val="content"/>
          <w:bCs/>
          <w:i/>
          <w:iCs/>
        </w:rPr>
        <w:t>Темелски</w:t>
      </w:r>
      <w:proofErr w:type="spellEnd"/>
      <w:r w:rsidRPr="008168A6">
        <w:rPr>
          <w:rStyle w:val="content"/>
          <w:bCs/>
          <w:i/>
          <w:iCs/>
        </w:rPr>
        <w:t xml:space="preserve"> Х, Турилов</w:t>
      </w:r>
      <w:r w:rsidRPr="008168A6">
        <w:rPr>
          <w:i/>
        </w:rPr>
        <w:t xml:space="preserve"> А. А</w:t>
      </w:r>
      <w:r w:rsidRPr="008168A6">
        <w:t>. Болгарская Православная Церковь // Православная энциклопедия. 2002. Т. 5. С. 615–643.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Византии (842-1453). М.,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 xml:space="preserve">. История Греко-Восточной Церкви под властью турок. </w:t>
      </w:r>
      <w:proofErr w:type="gramStart"/>
      <w:r w:rsidRPr="008168A6">
        <w:t>СПб.,</w:t>
      </w:r>
      <w:proofErr w:type="gramEnd"/>
      <w:r w:rsidRPr="008168A6">
        <w:t xml:space="preserve"> 2004.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lastRenderedPageBreak/>
        <w:t>Мейендорф</w:t>
      </w:r>
      <w:proofErr w:type="spellEnd"/>
      <w:r w:rsidRPr="008168A6">
        <w:rPr>
          <w:i/>
        </w:rPr>
        <w:t xml:space="preserve"> И., </w:t>
      </w:r>
      <w:proofErr w:type="spellStart"/>
      <w:r w:rsidRPr="008168A6">
        <w:rPr>
          <w:i/>
        </w:rPr>
        <w:t>прот</w:t>
      </w:r>
      <w:proofErr w:type="spellEnd"/>
      <w:r w:rsidRPr="008168A6">
        <w:t>. Рим. Константинополь. Москва: Исторические и богословские исследования. М.: ПСТГУ,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Плакида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Дезей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архим</w:t>
      </w:r>
      <w:proofErr w:type="spellEnd"/>
      <w:r w:rsidRPr="008168A6">
        <w:t>. «</w:t>
      </w:r>
      <w:proofErr w:type="spellStart"/>
      <w:r w:rsidRPr="008168A6">
        <w:t>Добротолюбие</w:t>
      </w:r>
      <w:proofErr w:type="spellEnd"/>
      <w:r w:rsidRPr="008168A6">
        <w:t>» и православная духовность. М.: ПСТГУ, 2006.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Рансимен</w:t>
      </w:r>
      <w:proofErr w:type="spellEnd"/>
      <w:r w:rsidRPr="008168A6">
        <w:rPr>
          <w:i/>
        </w:rPr>
        <w:t xml:space="preserve"> С</w:t>
      </w:r>
      <w:r w:rsidRPr="008168A6">
        <w:t xml:space="preserve">.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8168A6">
          <w:t>1453 г</w:t>
        </w:r>
      </w:smartTag>
      <w:r w:rsidRPr="008168A6"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8168A6">
          <w:t>1821 г</w:t>
        </w:r>
      </w:smartTag>
      <w:r w:rsidRPr="008168A6">
        <w:t xml:space="preserve">. </w:t>
      </w:r>
      <w:proofErr w:type="gramStart"/>
      <w:r w:rsidRPr="008168A6">
        <w:t>СПб.,</w:t>
      </w:r>
      <w:proofErr w:type="gramEnd"/>
      <w:r w:rsidRPr="008168A6">
        <w:t xml:space="preserve"> 2006.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Скурат. К. Е</w:t>
      </w:r>
      <w:r w:rsidRPr="008168A6">
        <w:t>. Албанская Церковь // Православная энциклопедия.  2000. Т. 1. С. 465–470.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Автокефалия // Православная энциклопедия. 2000. Т. 1. С. 199–202.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Он же</w:t>
      </w:r>
      <w:r w:rsidRPr="008168A6">
        <w:t>. Автономная Церковь // Православная энциклопедия. 2000. Т. 1. С. 203–204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Успенский Ф. И</w:t>
      </w:r>
      <w:r w:rsidRPr="008168A6">
        <w:t>. История Византийской империи. М., 2005.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Хризостом</w:t>
      </w:r>
      <w:proofErr w:type="spellEnd"/>
      <w:r w:rsidRPr="008168A6">
        <w:rPr>
          <w:i/>
        </w:rPr>
        <w:t xml:space="preserve"> </w:t>
      </w:r>
      <w:r w:rsidRPr="008168A6">
        <w:rPr>
          <w:i/>
          <w:lang w:val="en-US"/>
        </w:rPr>
        <w:t>I</w:t>
      </w:r>
      <w:r w:rsidRPr="008168A6">
        <w:rPr>
          <w:i/>
        </w:rPr>
        <w:t xml:space="preserve">, </w:t>
      </w:r>
      <w:proofErr w:type="spellStart"/>
      <w:r w:rsidRPr="008168A6">
        <w:rPr>
          <w:i/>
        </w:rPr>
        <w:t>архиеп</w:t>
      </w:r>
      <w:proofErr w:type="spellEnd"/>
      <w:r w:rsidRPr="008168A6">
        <w:t>. История Матери Церквей. М., 2003</w:t>
      </w:r>
      <w:r w:rsidR="008168A6" w:rsidRPr="008168A6">
        <w:t>.</w:t>
      </w:r>
    </w:p>
    <w:p w:rsidR="008168A6" w:rsidRPr="008168A6" w:rsidRDefault="008168A6" w:rsidP="008168A6">
      <w:pPr>
        <w:spacing w:after="120" w:line="276" w:lineRule="auto"/>
        <w:ind w:left="720"/>
        <w:jc w:val="both"/>
      </w:pPr>
    </w:p>
    <w:p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7" w:name="_Toc54875383"/>
      <w:r w:rsidRPr="008168A6">
        <w:rPr>
          <w:sz w:val="24"/>
          <w:szCs w:val="24"/>
        </w:rPr>
        <w:t>Интернет-ресурсы</w:t>
      </w:r>
      <w:bookmarkEnd w:id="137"/>
    </w:p>
    <w:p w:rsidR="00700B9B" w:rsidRPr="008168A6" w:rsidRDefault="00004CBB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004CBB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9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Pr="008168A6">
        <w:rPr>
          <w:b w:val="0"/>
        </w:rPr>
        <w:t xml:space="preserve">  </w:t>
      </w:r>
      <w:proofErr w:type="gramStart"/>
      <w:r w:rsidRPr="008168A6">
        <w:rPr>
          <w:b w:val="0"/>
        </w:rPr>
        <w:t>и  Церковно</w:t>
      </w:r>
      <w:proofErr w:type="gramEnd"/>
      <w:r w:rsidRPr="008168A6">
        <w:rPr>
          <w:b w:val="0"/>
        </w:rPr>
        <w:t xml:space="preserve">-Научного Центра «Православная Энциклопедия»   </w:t>
      </w:r>
      <w:hyperlink r:id="rId10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8" w:name="_Toc54875384"/>
      <w:r w:rsidRPr="008168A6">
        <w:rPr>
          <w:sz w:val="24"/>
          <w:szCs w:val="24"/>
        </w:rPr>
        <w:t>Методические указания для обучающихся по освоению дисциплины</w:t>
      </w:r>
      <w:bookmarkEnd w:id="138"/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"История Вселенского Православия в Новое время"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9" w:name="_Toc54875385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139"/>
    </w:p>
    <w:p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4232F" w:rsidRDefault="0014232F" w:rsidP="0014232F">
      <w:pPr>
        <w:spacing w:after="288"/>
        <w:jc w:val="both"/>
        <w:rPr>
          <w:i/>
        </w:rPr>
      </w:pPr>
    </w:p>
    <w:p w:rsidR="008168A6" w:rsidRDefault="0014232F" w:rsidP="00004CBB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004CBB" w:rsidRPr="00004CBB" w:rsidRDefault="00004CBB" w:rsidP="00004CBB">
      <w:pPr>
        <w:spacing w:after="288"/>
        <w:jc w:val="both"/>
        <w:rPr>
          <w:i/>
        </w:rPr>
      </w:pPr>
    </w:p>
    <w:p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lastRenderedPageBreak/>
        <w:t>Автор:</w:t>
      </w:r>
      <w:r w:rsidR="009451D3" w:rsidRPr="008168A6">
        <w:t xml:space="preserve"> </w:t>
      </w:r>
      <w:r w:rsidR="009451D3" w:rsidRPr="008168A6">
        <w:rPr>
          <w:i/>
        </w:rPr>
        <w:t xml:space="preserve">иерей Сергий </w:t>
      </w:r>
      <w:proofErr w:type="spellStart"/>
      <w:r w:rsidR="009451D3" w:rsidRPr="008168A6">
        <w:rPr>
          <w:i/>
        </w:rPr>
        <w:t>Заплатников</w:t>
      </w:r>
      <w:proofErr w:type="spellEnd"/>
    </w:p>
    <w:p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:rsidR="00004CBB" w:rsidRPr="008B5CBE" w:rsidRDefault="00004CBB" w:rsidP="00004CBB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A6DA8" w:rsidRPr="008168A6" w:rsidRDefault="00CA6DA8" w:rsidP="00004CBB">
      <w:pPr>
        <w:spacing w:after="120" w:line="276" w:lineRule="auto"/>
      </w:pPr>
    </w:p>
    <w:sectPr w:rsidR="00CA6DA8" w:rsidRPr="008168A6" w:rsidSect="00AA2C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004CBB">
      <w:rPr>
        <w:noProof/>
      </w:rPr>
      <w:t>2</w:t>
    </w:r>
    <w:r>
      <w:rPr>
        <w:noProof/>
      </w:rPr>
      <w:fldChar w:fldCharType="end"/>
    </w:r>
  </w:p>
  <w:p w:rsidR="0057140C" w:rsidRDefault="00004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uNaAMtC0V4sAAAA"/>
  </w:docVars>
  <w:rsids>
    <w:rsidRoot w:val="00EB644E"/>
    <w:rsid w:val="00004CBB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84C51"/>
    <w:rsid w:val="004C311E"/>
    <w:rsid w:val="005576D2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D01C4"/>
    <w:rsid w:val="00E64A1A"/>
    <w:rsid w:val="00E7031F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orthodoxchurch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en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dmit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2017-07-25T18:51:00Z</dcterms:created>
  <dcterms:modified xsi:type="dcterms:W3CDTF">2020-10-29T11:49:00Z</dcterms:modified>
</cp:coreProperties>
</file>