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0B" w:rsidRPr="00D908B0" w:rsidRDefault="0095150B" w:rsidP="00D908B0">
      <w:pPr>
        <w:spacing w:after="288"/>
        <w:jc w:val="center"/>
      </w:pPr>
      <w:r w:rsidRPr="00D908B0">
        <w:t>ДУХОВНАЯ ОБРАЗОВАТЕЛЬНАЯ РЕЛИГИОЗНАЯ ОРГАНИЗАЦИЯ ВЫСШЕГО ОБРАЗОВАНИЯ РУССКОЙ ПРАВОСЛАВНОЙ ЦЕРКВИ</w:t>
      </w:r>
    </w:p>
    <w:p w:rsidR="0095150B" w:rsidRPr="00D908B0" w:rsidRDefault="0095150B" w:rsidP="00D908B0">
      <w:pPr>
        <w:spacing w:after="288"/>
        <w:jc w:val="center"/>
      </w:pPr>
      <w:r w:rsidRPr="00D908B0">
        <w:t>ПРАВОСЛАВНЫЙ СВЯТО-</w:t>
      </w:r>
      <w:proofErr w:type="spellStart"/>
      <w:r w:rsidRPr="00D908B0">
        <w:t>ТИХОНОВСКИЙ</w:t>
      </w:r>
      <w:proofErr w:type="spellEnd"/>
      <w:r w:rsidRPr="00D908B0">
        <w:t xml:space="preserve"> БОГОСЛОВСКИЙ ИНСТИТУТ</w:t>
      </w:r>
    </w:p>
    <w:p w:rsidR="0095150B" w:rsidRPr="00D908B0" w:rsidRDefault="0095150B" w:rsidP="00D908B0">
      <w:pPr>
        <w:spacing w:after="288"/>
        <w:jc w:val="center"/>
        <w:rPr>
          <w:b/>
          <w:i/>
        </w:rPr>
      </w:pPr>
      <w:r w:rsidRPr="00D908B0">
        <w:t>КАФЕДРА ПАСТЫРСКОГО И НРАВСТВЕННОГО БОГОСЛОВИЯ</w:t>
      </w:r>
    </w:p>
    <w:p w:rsidR="0095150B" w:rsidRPr="00D908B0" w:rsidRDefault="0095150B" w:rsidP="00D908B0">
      <w:pPr>
        <w:spacing w:after="288"/>
        <w:jc w:val="both"/>
      </w:pPr>
    </w:p>
    <w:p w:rsidR="0095150B" w:rsidRPr="00D908B0" w:rsidRDefault="0095150B" w:rsidP="00D908B0">
      <w:pPr>
        <w:spacing w:after="288"/>
        <w:jc w:val="center"/>
      </w:pPr>
    </w:p>
    <w:p w:rsidR="0095150B" w:rsidRPr="00D908B0" w:rsidRDefault="0095150B" w:rsidP="00D908B0">
      <w:pPr>
        <w:spacing w:after="288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95150B" w:rsidRPr="00D908B0" w:rsidTr="00B85EC0">
        <w:tc>
          <w:tcPr>
            <w:tcW w:w="4785" w:type="dxa"/>
          </w:tcPr>
          <w:p w:rsidR="0095150B" w:rsidRPr="00D908B0" w:rsidRDefault="0095150B" w:rsidP="00D908B0">
            <w:pPr>
              <w:pStyle w:val="3"/>
              <w:keepLines/>
              <w:spacing w:after="288" w:line="276" w:lineRule="auto"/>
              <w:ind w:left="72"/>
              <w:rPr>
                <w:bCs/>
                <w:i/>
                <w:iCs w:val="0"/>
              </w:rPr>
            </w:pPr>
          </w:p>
          <w:p w:rsidR="0095150B" w:rsidRPr="00D908B0" w:rsidRDefault="0095150B" w:rsidP="00D908B0">
            <w:pPr>
              <w:pStyle w:val="3"/>
              <w:keepLines/>
              <w:spacing w:after="288"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95150B" w:rsidRPr="00D908B0" w:rsidRDefault="0095150B" w:rsidP="00D908B0">
            <w:pPr>
              <w:spacing w:after="288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D908B0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95150B" w:rsidRPr="00D908B0" w:rsidRDefault="0095150B" w:rsidP="00D908B0">
            <w:pPr>
              <w:spacing w:after="288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D908B0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D908B0">
              <w:rPr>
                <w:i/>
              </w:rPr>
              <w:t xml:space="preserve"> </w:t>
            </w:r>
            <w:proofErr w:type="spellStart"/>
            <w:r w:rsidRPr="00D908B0">
              <w:rPr>
                <w:i/>
              </w:rPr>
              <w:t>ПСТБИ</w:t>
            </w:r>
            <w:proofErr w:type="spellEnd"/>
          </w:p>
          <w:p w:rsidR="0095150B" w:rsidRPr="00D908B0" w:rsidRDefault="0095150B" w:rsidP="00D908B0">
            <w:pPr>
              <w:spacing w:after="288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D908B0">
              <w:rPr>
                <w:i/>
              </w:rPr>
              <w:t xml:space="preserve">_____________ / </w:t>
            </w:r>
            <w:proofErr w:type="spellStart"/>
            <w:r w:rsidRPr="00D908B0">
              <w:rPr>
                <w:i/>
              </w:rPr>
              <w:t>прот</w:t>
            </w:r>
            <w:proofErr w:type="spellEnd"/>
            <w:r w:rsidRPr="00D908B0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95150B" w:rsidRPr="00D908B0" w:rsidRDefault="0095150B" w:rsidP="00D908B0">
            <w:pPr>
              <w:spacing w:after="288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D908B0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95150B" w:rsidRPr="00D908B0" w:rsidRDefault="0095150B" w:rsidP="00D908B0">
            <w:pPr>
              <w:spacing w:after="288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95150B" w:rsidRPr="00D908B0" w:rsidRDefault="0095150B" w:rsidP="00D908B0">
            <w:pPr>
              <w:pStyle w:val="3"/>
              <w:keepLines/>
              <w:spacing w:after="288"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95150B" w:rsidRPr="00D908B0" w:rsidRDefault="0095150B" w:rsidP="00D908B0">
      <w:pPr>
        <w:spacing w:after="288"/>
        <w:ind w:left="567" w:hanging="567"/>
        <w:jc w:val="both"/>
      </w:pPr>
    </w:p>
    <w:p w:rsidR="0095150B" w:rsidRPr="00D908B0" w:rsidRDefault="0095150B" w:rsidP="00D908B0">
      <w:pPr>
        <w:spacing w:after="288"/>
        <w:jc w:val="center"/>
      </w:pPr>
      <w:r w:rsidRPr="00D908B0">
        <w:t>РАБОЧАЯ ПРОГРАММА ДИСЦИПЛИНЫ</w:t>
      </w:r>
    </w:p>
    <w:p w:rsidR="0095150B" w:rsidRPr="00D908B0" w:rsidRDefault="0095150B" w:rsidP="00D908B0">
      <w:pPr>
        <w:spacing w:after="288"/>
        <w:jc w:val="center"/>
        <w:rPr>
          <w:b/>
          <w:i/>
          <w:spacing w:val="-2"/>
        </w:rPr>
      </w:pPr>
      <w:r w:rsidRPr="00D908B0">
        <w:rPr>
          <w:b/>
        </w:rPr>
        <w:t>ФИЛОСОФИЯ</w:t>
      </w:r>
    </w:p>
    <w:p w:rsidR="0095150B" w:rsidRPr="00D908B0" w:rsidRDefault="0095150B" w:rsidP="00D908B0">
      <w:pPr>
        <w:spacing w:after="288"/>
        <w:jc w:val="center"/>
        <w:rPr>
          <w:b/>
          <w:i/>
          <w:spacing w:val="-2"/>
        </w:rPr>
      </w:pPr>
    </w:p>
    <w:p w:rsidR="0095150B" w:rsidRPr="00D908B0" w:rsidRDefault="0095150B" w:rsidP="00D908B0">
      <w:pPr>
        <w:spacing w:after="288"/>
        <w:jc w:val="center"/>
      </w:pPr>
      <w:r w:rsidRPr="00D908B0">
        <w:t>Основная образовательная программа:</w:t>
      </w:r>
      <w:r w:rsidRPr="00D908B0">
        <w:rPr>
          <w:b/>
        </w:rPr>
        <w:t xml:space="preserve"> </w:t>
      </w:r>
      <w:r w:rsidR="008365EF" w:rsidRPr="00D908B0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95150B" w:rsidRPr="00D908B0" w:rsidRDefault="0095150B" w:rsidP="00D908B0">
      <w:pPr>
        <w:spacing w:after="288"/>
        <w:jc w:val="center"/>
        <w:rPr>
          <w:color w:val="244061"/>
        </w:rPr>
      </w:pPr>
      <w:r w:rsidRPr="00D908B0">
        <w:t>Квалификация выпускника</w:t>
      </w:r>
      <w:r w:rsidRPr="00D908B0">
        <w:rPr>
          <w:i/>
        </w:rPr>
        <w:t xml:space="preserve">: </w:t>
      </w:r>
      <w:r w:rsidRPr="00D908B0">
        <w:rPr>
          <w:b/>
          <w:i/>
        </w:rPr>
        <w:t>бакалавр</w:t>
      </w:r>
      <w:r w:rsidR="008365EF" w:rsidRPr="00D908B0">
        <w:rPr>
          <w:b/>
          <w:i/>
        </w:rPr>
        <w:t xml:space="preserve"> богословия</w:t>
      </w:r>
    </w:p>
    <w:p w:rsidR="0095150B" w:rsidRPr="00D908B0" w:rsidRDefault="0095150B" w:rsidP="00D908B0">
      <w:pPr>
        <w:spacing w:after="288"/>
        <w:jc w:val="center"/>
      </w:pPr>
      <w:r w:rsidRPr="00D908B0">
        <w:t xml:space="preserve">Форма обучения: </w:t>
      </w:r>
      <w:r w:rsidRPr="00D908B0">
        <w:rPr>
          <w:b/>
          <w:i/>
        </w:rPr>
        <w:t>очная</w:t>
      </w:r>
    </w:p>
    <w:p w:rsidR="0095150B" w:rsidRPr="00D908B0" w:rsidRDefault="0095150B" w:rsidP="00D908B0">
      <w:pPr>
        <w:spacing w:after="288"/>
        <w:jc w:val="both"/>
      </w:pPr>
    </w:p>
    <w:p w:rsidR="0095150B" w:rsidRPr="00D908B0" w:rsidRDefault="0095150B" w:rsidP="00D908B0">
      <w:pPr>
        <w:spacing w:after="288"/>
        <w:jc w:val="both"/>
      </w:pPr>
    </w:p>
    <w:p w:rsidR="0095150B" w:rsidRPr="00D908B0" w:rsidRDefault="0095150B" w:rsidP="00D908B0">
      <w:pPr>
        <w:spacing w:after="288"/>
        <w:jc w:val="both"/>
      </w:pPr>
    </w:p>
    <w:p w:rsidR="0095150B" w:rsidRPr="00D908B0" w:rsidRDefault="0095150B" w:rsidP="00D908B0">
      <w:pPr>
        <w:widowControl w:val="0"/>
        <w:spacing w:after="288"/>
        <w:jc w:val="center"/>
      </w:pPr>
      <w:r w:rsidRPr="00D908B0">
        <w:t>Москва, 2017 г.</w:t>
      </w:r>
    </w:p>
    <w:p w:rsidR="005D157C" w:rsidRPr="00D908B0" w:rsidRDefault="005D157C" w:rsidP="00D908B0">
      <w:pPr>
        <w:widowControl w:val="0"/>
        <w:jc w:val="both"/>
      </w:pPr>
    </w:p>
    <w:bookmarkStart w:id="72" w:name="_Toc468278247" w:displacedByCustomXml="next"/>
    <w:bookmarkStart w:id="73" w:name="_Toc468274071" w:displacedByCustomXml="next"/>
    <w:sdt>
      <w:sdtPr>
        <w:rPr>
          <w:rFonts w:ascii="Times New Roman" w:eastAsia="Times New Roman" w:hAnsi="Times New Roman" w:cs="Times New Roman"/>
          <w:b/>
          <w:bCs w:val="0"/>
          <w:color w:val="auto"/>
          <w:szCs w:val="24"/>
        </w:rPr>
        <w:id w:val="-1481849650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B05C56" w:rsidRPr="00D908B0" w:rsidRDefault="00B05C56" w:rsidP="00D908B0">
          <w:pPr>
            <w:pStyle w:val="ac"/>
            <w:spacing w:before="0" w:after="120"/>
            <w:jc w:val="both"/>
            <w:rPr>
              <w:rFonts w:ascii="Times New Roman" w:hAnsi="Times New Roman" w:cs="Times New Roman"/>
              <w:b/>
              <w:color w:val="auto"/>
              <w:szCs w:val="24"/>
            </w:rPr>
          </w:pPr>
          <w:r w:rsidRPr="00D908B0">
            <w:rPr>
              <w:rFonts w:ascii="Times New Roman" w:hAnsi="Times New Roman" w:cs="Times New Roman"/>
              <w:b/>
              <w:color w:val="auto"/>
              <w:szCs w:val="24"/>
            </w:rPr>
            <w:t>Оглавление</w:t>
          </w:r>
        </w:p>
        <w:p w:rsidR="00D908B0" w:rsidRDefault="00390C0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908B0">
            <w:fldChar w:fldCharType="begin"/>
          </w:r>
          <w:r w:rsidR="00B05C56" w:rsidRPr="00D908B0">
            <w:instrText xml:space="preserve"> TOC \o "1-3" \h \z \u </w:instrText>
          </w:r>
          <w:r w:rsidRPr="00D908B0">
            <w:fldChar w:fldCharType="separate"/>
          </w:r>
          <w:hyperlink w:anchor="_Toc509227752" w:history="1">
            <w:r w:rsidR="00D908B0" w:rsidRPr="001D3197">
              <w:rPr>
                <w:rStyle w:val="ab"/>
                <w:noProof/>
              </w:rPr>
              <w:t>Цели освоения дисциплины</w:t>
            </w:r>
            <w:r w:rsidR="00D908B0">
              <w:rPr>
                <w:noProof/>
                <w:webHidden/>
              </w:rPr>
              <w:tab/>
            </w:r>
            <w:r w:rsidR="00D908B0">
              <w:rPr>
                <w:noProof/>
                <w:webHidden/>
              </w:rPr>
              <w:fldChar w:fldCharType="begin"/>
            </w:r>
            <w:r w:rsidR="00D908B0">
              <w:rPr>
                <w:noProof/>
                <w:webHidden/>
              </w:rPr>
              <w:instrText xml:space="preserve"> PAGEREF _Toc509227752 \h </w:instrText>
            </w:r>
            <w:r w:rsidR="00D908B0">
              <w:rPr>
                <w:noProof/>
                <w:webHidden/>
              </w:rPr>
            </w:r>
            <w:r w:rsidR="00D908B0">
              <w:rPr>
                <w:noProof/>
                <w:webHidden/>
              </w:rPr>
              <w:fldChar w:fldCharType="separate"/>
            </w:r>
            <w:r w:rsidR="00D908B0">
              <w:rPr>
                <w:noProof/>
                <w:webHidden/>
              </w:rPr>
              <w:t>3</w:t>
            </w:r>
            <w:r w:rsidR="00D908B0">
              <w:rPr>
                <w:noProof/>
                <w:webHidden/>
              </w:rPr>
              <w:fldChar w:fldCharType="end"/>
            </w:r>
          </w:hyperlink>
        </w:p>
        <w:p w:rsidR="00D908B0" w:rsidRDefault="00D908B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53" w:history="1">
            <w:r w:rsidRPr="001D3197">
              <w:rPr>
                <w:rStyle w:val="ab"/>
                <w:noProof/>
              </w:rPr>
              <w:t>Место дисциплины в структуре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_Toc509227753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08B0" w:rsidRDefault="00D908B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54" w:history="1">
            <w:r w:rsidRPr="001D3197">
              <w:rPr>
                <w:rStyle w:val="ab"/>
                <w:noProof/>
              </w:rPr>
              <w:t>Перечень планируемых результатов обучения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_Toc509227754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08B0" w:rsidRDefault="00D908B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55" w:history="1">
            <w:r w:rsidRPr="001D3197">
              <w:rPr>
                <w:rStyle w:val="ab"/>
                <w:noProof/>
              </w:rPr>
              <w:t>Компетенция, формируемая дисциплиной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_Toc509227755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08B0" w:rsidRDefault="00D908B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56" w:history="1">
            <w:r w:rsidRPr="001D3197">
              <w:rPr>
                <w:rStyle w:val="ab"/>
                <w:noProof/>
              </w:rPr>
              <w:t>Этапы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_Toc509227756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08B0" w:rsidRDefault="00D908B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57" w:history="1">
            <w:r w:rsidRPr="001D3197">
              <w:rPr>
                <w:rStyle w:val="ab"/>
                <w:noProof/>
              </w:rPr>
              <w:t>Знания, умения и навыки, получаемые в результате освоения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_Toc509227757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08B0" w:rsidRDefault="00D908B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58" w:history="1">
            <w:r w:rsidRPr="001D3197">
              <w:rPr>
                <w:rStyle w:val="ab"/>
                <w:noProof/>
              </w:rPr>
              <w:t>Объем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_Toc509227758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08B0" w:rsidRDefault="00D908B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59" w:history="1">
            <w:r w:rsidRPr="001D3197">
              <w:rPr>
                <w:rStyle w:val="ab"/>
                <w:noProof/>
              </w:rPr>
              <w:t>Разделы дисциплины и трудоемкость по видам учебных занятий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_Toc509227759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08B0" w:rsidRDefault="00D908B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60" w:history="1">
            <w:r w:rsidRPr="001D3197">
              <w:rPr>
                <w:rStyle w:val="ab"/>
                <w:noProof/>
              </w:rPr>
              <w:t>Содержание дисциплины, структурированное по темам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_Toc509227760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08B0" w:rsidRDefault="00D908B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61" w:history="1">
            <w:r w:rsidRPr="001D3197">
              <w:rPr>
                <w:rStyle w:val="ab"/>
                <w:noProof/>
              </w:rPr>
              <w:t>Учебно-методическое обеспечение самостоятельной работы обучающихся</w:t>
            </w:r>
            <w:r w:rsidRPr="001D3197">
              <w:rPr>
                <w:rStyle w:val="ab"/>
                <w:i/>
                <w:noProof/>
              </w:rPr>
              <w:t xml:space="preserve"> </w:t>
            </w:r>
            <w:r w:rsidRPr="001D3197">
              <w:rPr>
                <w:rStyle w:val="ab"/>
                <w:noProof/>
              </w:rPr>
              <w:t>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_Toc509227761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08B0" w:rsidRDefault="00D908B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62" w:history="1">
            <w:r w:rsidRPr="001D3197">
              <w:rPr>
                <w:rStyle w:val="ab"/>
                <w:noProof/>
              </w:rPr>
              <w:t>Фонд оценочных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_Toc509227762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08B0" w:rsidRDefault="00D908B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63" w:history="1">
            <w:r w:rsidRPr="001D3197">
              <w:rPr>
                <w:rStyle w:val="ab"/>
                <w:noProof/>
              </w:rPr>
              <w:t>Информация о фонде оценочных средств и контролируемой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_Toc509227763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08B0" w:rsidRDefault="00D908B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64" w:history="1">
            <w:r w:rsidRPr="001D3197">
              <w:rPr>
                <w:rStyle w:val="ab"/>
                <w:noProof/>
              </w:rPr>
              <w:t>Показатели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_Toc509227764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08B0" w:rsidRDefault="00D908B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65" w:history="1">
            <w:r w:rsidRPr="001D3197">
              <w:rPr>
                <w:rStyle w:val="ab"/>
                <w:noProof/>
              </w:rPr>
              <w:t>Вопросы для проведения промежуточной аттестации: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_Toc509227765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08B0" w:rsidRDefault="00D908B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66" w:history="1">
            <w:r w:rsidRPr="001D3197">
              <w:rPr>
                <w:rStyle w:val="ab"/>
                <w:noProof/>
              </w:rPr>
              <w:t>Критерии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_Toc509227766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08B0" w:rsidRDefault="00D908B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67" w:history="1">
            <w:r w:rsidRPr="001D3197">
              <w:rPr>
                <w:rStyle w:val="ab"/>
                <w:noProof/>
              </w:rPr>
              <w:t>Описание шкал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_Toc509227767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08B0" w:rsidRDefault="00D908B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68" w:history="1">
            <w:r w:rsidRPr="001D3197">
              <w:rPr>
                <w:rStyle w:val="ab"/>
                <w:noProof/>
              </w:rPr>
              <w:t>Средства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_Toc509227768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08B0" w:rsidRDefault="00D908B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69" w:history="1">
            <w:r w:rsidRPr="001D3197">
              <w:rPr>
                <w:rStyle w:val="ab"/>
                <w:noProof/>
              </w:rPr>
              <w:t>Литература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_Toc509227769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08B0" w:rsidRDefault="00D908B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70" w:history="1">
            <w:r w:rsidRPr="001D3197">
              <w:rPr>
                <w:rStyle w:val="ab"/>
                <w:noProof/>
              </w:rPr>
              <w:t>Основная: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_Toc509227770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08B0" w:rsidRDefault="00D908B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71" w:history="1">
            <w:r w:rsidRPr="001D3197">
              <w:rPr>
                <w:rStyle w:val="ab"/>
                <w:noProof/>
              </w:rPr>
              <w:t>Дополнительная: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_Toc509227771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08B0" w:rsidRDefault="00D908B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72" w:history="1">
            <w:r w:rsidRPr="001D3197">
              <w:rPr>
                <w:rStyle w:val="ab"/>
                <w:noProof/>
              </w:rPr>
              <w:t>Интернет-ресурсы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_Toc509227772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08B0" w:rsidRDefault="00D908B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73" w:history="1">
            <w:r w:rsidRPr="001D3197">
              <w:rPr>
                <w:rStyle w:val="ab"/>
                <w:noProof/>
              </w:rPr>
              <w:t>Методические указания для освоения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_Toc509227773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08B0" w:rsidRDefault="00D908B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27774" w:history="1">
            <w:r w:rsidRPr="001D3197">
              <w:rPr>
                <w:rStyle w:val="ab"/>
                <w:noProof/>
              </w:rPr>
              <w:t>Материально-техническая база  для осуществления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_Toc509227774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5C56" w:rsidRPr="00D908B0" w:rsidRDefault="00390C02" w:rsidP="00D908B0">
          <w:pPr>
            <w:jc w:val="both"/>
          </w:pPr>
          <w:r w:rsidRPr="00D908B0">
            <w:fldChar w:fldCharType="end"/>
          </w:r>
        </w:p>
      </w:sdtContent>
    </w:sdt>
    <w:p w:rsidR="00B05C56" w:rsidRPr="00D908B0" w:rsidRDefault="00B05C56" w:rsidP="00D908B0">
      <w:pPr>
        <w:pStyle w:val="10"/>
        <w:spacing w:before="0" w:after="120"/>
      </w:pPr>
    </w:p>
    <w:p w:rsidR="00B05C56" w:rsidRPr="00D908B0" w:rsidRDefault="00B05C56" w:rsidP="00D908B0">
      <w:pPr>
        <w:jc w:val="both"/>
      </w:pPr>
    </w:p>
    <w:p w:rsidR="00B05C56" w:rsidRPr="00D908B0" w:rsidRDefault="00B05C56" w:rsidP="00D908B0">
      <w:pPr>
        <w:jc w:val="both"/>
      </w:pPr>
    </w:p>
    <w:p w:rsidR="00B05C56" w:rsidRPr="00D908B0" w:rsidRDefault="00B05C56" w:rsidP="00D908B0">
      <w:pPr>
        <w:jc w:val="both"/>
      </w:pPr>
    </w:p>
    <w:p w:rsidR="00B05C56" w:rsidRPr="00D908B0" w:rsidRDefault="00B05C56" w:rsidP="00D908B0">
      <w:pPr>
        <w:jc w:val="both"/>
      </w:pPr>
    </w:p>
    <w:p w:rsidR="00512028" w:rsidRPr="00D908B0" w:rsidRDefault="005D157C" w:rsidP="00D908B0">
      <w:pPr>
        <w:pStyle w:val="3"/>
        <w:spacing w:line="276" w:lineRule="auto"/>
      </w:pPr>
      <w:bookmarkStart w:id="74" w:name="_Toc509227752"/>
      <w:r w:rsidRPr="00D908B0">
        <w:t>Цели освоения дисциплины</w:t>
      </w:r>
      <w:bookmarkEnd w:id="73"/>
      <w:bookmarkEnd w:id="72"/>
      <w:bookmarkEnd w:id="74"/>
    </w:p>
    <w:p w:rsidR="005D157C" w:rsidRPr="00D908B0" w:rsidRDefault="005D157C" w:rsidP="00D908B0">
      <w:pPr>
        <w:jc w:val="both"/>
        <w:rPr>
          <w:b/>
        </w:rPr>
      </w:pPr>
      <w:r w:rsidRPr="00D908B0">
        <w:t>Целью освоения дисциплины «Философия» является получение студентом комплекса основных знаний о формировании, развитии, трансформациях и внутренней преемственности основной философской проблематики, сохранявшей свою актуальность на протяжении античности и средних веков и до сих пор в значительной мере определяющей лицо европейской и мировой культурной истории.</w:t>
      </w:r>
    </w:p>
    <w:p w:rsidR="005D157C" w:rsidRPr="00D908B0" w:rsidRDefault="005D157C" w:rsidP="00D908B0">
      <w:pPr>
        <w:widowControl w:val="0"/>
        <w:jc w:val="both"/>
      </w:pPr>
    </w:p>
    <w:p w:rsidR="005D157C" w:rsidRPr="00D908B0" w:rsidRDefault="005D157C" w:rsidP="00D908B0">
      <w:pPr>
        <w:pStyle w:val="3"/>
        <w:spacing w:line="276" w:lineRule="auto"/>
      </w:pPr>
      <w:bookmarkStart w:id="75" w:name="_Toc467599945"/>
      <w:bookmarkStart w:id="76" w:name="_Toc468272471"/>
      <w:bookmarkStart w:id="77" w:name="_Toc468274072"/>
      <w:bookmarkStart w:id="78" w:name="_Toc468278248"/>
      <w:bookmarkStart w:id="79" w:name="_Toc509227753"/>
      <w:r w:rsidRPr="00D908B0">
        <w:t>Место дисциплины в структуре образовательной программы</w:t>
      </w:r>
      <w:bookmarkEnd w:id="75"/>
      <w:bookmarkEnd w:id="76"/>
      <w:bookmarkEnd w:id="77"/>
      <w:bookmarkEnd w:id="78"/>
      <w:bookmarkEnd w:id="79"/>
    </w:p>
    <w:p w:rsidR="005D157C" w:rsidRPr="00D908B0" w:rsidRDefault="005D157C" w:rsidP="00D908B0">
      <w:pPr>
        <w:widowControl w:val="0"/>
        <w:jc w:val="both"/>
      </w:pPr>
      <w:r w:rsidRPr="00D908B0">
        <w:t xml:space="preserve">«Философия» </w:t>
      </w:r>
      <w:r w:rsidR="0095150B" w:rsidRPr="00D908B0">
        <w:t xml:space="preserve">находится в базовой части образовательной программы и </w:t>
      </w:r>
      <w:r w:rsidRPr="00D908B0">
        <w:t>является обязательной ди</w:t>
      </w:r>
      <w:r w:rsidR="0095150B" w:rsidRPr="00D908B0">
        <w:t>сциплиной для всех обучающихся по направлению подготовки</w:t>
      </w:r>
      <w:r w:rsidRPr="00D908B0">
        <w:t xml:space="preserve">. Она основывается на изучении таких дисциплин, как «История античной и средневековой философии» и «История философии Нового и Новейшего времени», и призвана заложить основы знаний для изучения дисциплины «Русская религиозная философия». Кроме того, основные знания, полученные в результате ее изучения, </w:t>
      </w:r>
      <w:proofErr w:type="gramStart"/>
      <w:r w:rsidRPr="00D908B0">
        <w:t>несомненно</w:t>
      </w:r>
      <w:proofErr w:type="gramEnd"/>
      <w:r w:rsidRPr="00D908B0">
        <w:t xml:space="preserve"> поспособствуют более заинтересованному и объективному отношению к содержанию курсов «Научная апологетика», «Патрология» и «Догматическое богословие», а также курсов, входящих в модуль «Общая теология конфессии».</w:t>
      </w:r>
    </w:p>
    <w:p w:rsidR="00F53633" w:rsidRPr="00D908B0" w:rsidRDefault="00F53633" w:rsidP="00D908B0">
      <w:pPr>
        <w:jc w:val="both"/>
      </w:pPr>
    </w:p>
    <w:p w:rsidR="005D157C" w:rsidRPr="00D908B0" w:rsidRDefault="005D157C" w:rsidP="00D908B0">
      <w:pPr>
        <w:pStyle w:val="3"/>
        <w:spacing w:line="276" w:lineRule="auto"/>
      </w:pPr>
      <w:bookmarkStart w:id="80" w:name="_Toc467596867"/>
      <w:bookmarkStart w:id="81" w:name="_Toc467599946"/>
      <w:bookmarkStart w:id="82" w:name="_Toc468272472"/>
      <w:bookmarkStart w:id="83" w:name="_Toc468274073"/>
      <w:bookmarkStart w:id="84" w:name="_Toc468278249"/>
      <w:bookmarkStart w:id="85" w:name="_Toc509227754"/>
      <w:r w:rsidRPr="00D908B0">
        <w:t xml:space="preserve">Перечень планируемых результатов </w:t>
      </w:r>
      <w:proofErr w:type="gramStart"/>
      <w:r w:rsidRPr="00D908B0">
        <w:t>обучения по дисциплине</w:t>
      </w:r>
      <w:bookmarkEnd w:id="80"/>
      <w:bookmarkEnd w:id="81"/>
      <w:bookmarkEnd w:id="82"/>
      <w:bookmarkEnd w:id="83"/>
      <w:bookmarkEnd w:id="84"/>
      <w:bookmarkEnd w:id="85"/>
      <w:proofErr w:type="gramEnd"/>
    </w:p>
    <w:p w:rsidR="00770C43" w:rsidRPr="00D908B0" w:rsidRDefault="00770C43" w:rsidP="00D908B0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86" w:name="_Toc509227755"/>
      <w:r w:rsidRPr="00D908B0">
        <w:rPr>
          <w:rFonts w:cs="Times New Roman"/>
          <w:sz w:val="24"/>
          <w:szCs w:val="24"/>
        </w:rPr>
        <w:t>Компетенция, формируемая дисциплиной</w:t>
      </w:r>
      <w:bookmarkEnd w:id="86"/>
    </w:p>
    <w:p w:rsidR="00770C43" w:rsidRPr="00D908B0" w:rsidRDefault="00770C43" w:rsidP="00D908B0">
      <w:pPr>
        <w:jc w:val="both"/>
      </w:pPr>
      <w:r w:rsidRPr="00D908B0">
        <w:t>Дисциплина призвана сформировать у обучающихся общекультурную компетенцию ОК-1: способность использовать основы философских знаний для формирования мировоззренческой позиции.</w:t>
      </w:r>
    </w:p>
    <w:p w:rsidR="00770C43" w:rsidRPr="00D908B0" w:rsidRDefault="00770C43" w:rsidP="00D908B0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87" w:name="_Toc473664500"/>
      <w:bookmarkStart w:id="88" w:name="_Toc473718078"/>
      <w:bookmarkStart w:id="89" w:name="_Toc473892880"/>
      <w:bookmarkStart w:id="90" w:name="_Toc474840589"/>
      <w:bookmarkStart w:id="91" w:name="_Toc475970636"/>
      <w:bookmarkStart w:id="92" w:name="_Toc509227756"/>
      <w:r w:rsidRPr="00D908B0">
        <w:rPr>
          <w:rFonts w:cs="Times New Roman"/>
          <w:sz w:val="24"/>
          <w:szCs w:val="24"/>
        </w:rPr>
        <w:t>Этапы освоения компетенции</w:t>
      </w:r>
      <w:bookmarkEnd w:id="87"/>
      <w:bookmarkEnd w:id="88"/>
      <w:bookmarkEnd w:id="89"/>
      <w:bookmarkEnd w:id="90"/>
      <w:bookmarkEnd w:id="91"/>
      <w:bookmarkEnd w:id="92"/>
    </w:p>
    <w:p w:rsidR="00770C43" w:rsidRPr="00D908B0" w:rsidRDefault="00770C43" w:rsidP="00D908B0">
      <w:pPr>
        <w:jc w:val="both"/>
      </w:pPr>
      <w:r w:rsidRPr="00D908B0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280ABC" w:rsidRPr="00D908B0">
        <w:t xml:space="preserve"> и практик</w:t>
      </w:r>
      <w:r w:rsidRPr="00D908B0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280ABC" w:rsidRPr="00D908B0">
        <w:t xml:space="preserve">всех </w:t>
      </w:r>
      <w:r w:rsidRPr="00D908B0">
        <w:t xml:space="preserve">дисциплин </w:t>
      </w:r>
      <w:r w:rsidR="00280ABC" w:rsidRPr="00D908B0">
        <w:t>и практик образовательной программы.</w:t>
      </w:r>
    </w:p>
    <w:p w:rsidR="00770C43" w:rsidRPr="00D908B0" w:rsidRDefault="00770C43" w:rsidP="00D908B0">
      <w:pPr>
        <w:jc w:val="both"/>
      </w:pPr>
      <w:r w:rsidRPr="00D908B0">
        <w:t xml:space="preserve">На начальном этапе в течение семестра формируются </w:t>
      </w:r>
      <w:proofErr w:type="spellStart"/>
      <w:r w:rsidRPr="00D908B0">
        <w:t>знаниевые</w:t>
      </w:r>
      <w:proofErr w:type="spellEnd"/>
      <w:r w:rsidRPr="00D908B0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D908B0">
        <w:t>Обучающийся</w:t>
      </w:r>
      <w:proofErr w:type="gramEnd"/>
      <w:r w:rsidRPr="00D908B0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70C43" w:rsidRPr="00D908B0" w:rsidRDefault="00770C43" w:rsidP="00D908B0">
      <w:pPr>
        <w:jc w:val="both"/>
      </w:pPr>
      <w:r w:rsidRPr="00D908B0">
        <w:t xml:space="preserve">Основной этап. Освоение этого этапа проходит к концу семестрового обучения. </w:t>
      </w:r>
      <w:proofErr w:type="gramStart"/>
      <w:r w:rsidRPr="00D908B0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</w:t>
      </w:r>
      <w:r w:rsidRPr="00D908B0">
        <w:lastRenderedPageBreak/>
        <w:t xml:space="preserve">алгоритм действий, осуществляя </w:t>
      </w:r>
      <w:proofErr w:type="spellStart"/>
      <w:r w:rsidRPr="00D908B0">
        <w:t>саморегуляцию</w:t>
      </w:r>
      <w:proofErr w:type="spellEnd"/>
      <w:r w:rsidRPr="00D908B0">
        <w:t xml:space="preserve"> в ходе работы и перенося знания и умения на новые условия.</w:t>
      </w:r>
      <w:proofErr w:type="gramEnd"/>
      <w:r w:rsidRPr="00D908B0">
        <w:t xml:space="preserve"> Контроль качества освоения основного этапа компетенции выносится на промежуточную аттестацию.</w:t>
      </w:r>
    </w:p>
    <w:p w:rsidR="00770C43" w:rsidRPr="00D908B0" w:rsidRDefault="00770C43" w:rsidP="00D908B0">
      <w:pPr>
        <w:jc w:val="both"/>
      </w:pPr>
      <w:r w:rsidRPr="00D908B0">
        <w:t xml:space="preserve">Завершающий этап подразумевает достижение </w:t>
      </w:r>
      <w:proofErr w:type="gramStart"/>
      <w:r w:rsidRPr="00D908B0">
        <w:t>обучающимся</w:t>
      </w:r>
      <w:proofErr w:type="gramEnd"/>
      <w:r w:rsidRPr="00D908B0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</w:t>
      </w:r>
      <w:r w:rsidR="00280ABC" w:rsidRPr="00D908B0">
        <w:t xml:space="preserve">и практик </w:t>
      </w:r>
      <w:r w:rsidRPr="00D908B0">
        <w:t>образовательной программы.</w:t>
      </w:r>
    </w:p>
    <w:p w:rsidR="00770C43" w:rsidRPr="00D908B0" w:rsidRDefault="00770C43" w:rsidP="00D908B0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93" w:name="_Toc472951667"/>
      <w:bookmarkStart w:id="94" w:name="_Toc474840590"/>
      <w:bookmarkStart w:id="95" w:name="_Toc475970637"/>
      <w:bookmarkStart w:id="96" w:name="_Toc509227757"/>
      <w:r w:rsidRPr="00D908B0">
        <w:rPr>
          <w:rFonts w:cs="Times New Roman"/>
          <w:sz w:val="24"/>
          <w:szCs w:val="24"/>
        </w:rPr>
        <w:t>Знания, умения и навыки, получаемые в результате освоения дисциплины</w:t>
      </w:r>
      <w:bookmarkEnd w:id="93"/>
      <w:bookmarkEnd w:id="94"/>
      <w:bookmarkEnd w:id="95"/>
      <w:bookmarkEnd w:id="96"/>
    </w:p>
    <w:p w:rsidR="00770C43" w:rsidRPr="00D908B0" w:rsidRDefault="00770C43" w:rsidP="00D908B0">
      <w:pPr>
        <w:jc w:val="both"/>
      </w:pPr>
      <w:r w:rsidRPr="00D908B0">
        <w:t xml:space="preserve">В результате освоения дисциплины </w:t>
      </w:r>
      <w:proofErr w:type="gramStart"/>
      <w:r w:rsidRPr="00D908B0">
        <w:t>обучающийся</w:t>
      </w:r>
      <w:proofErr w:type="gramEnd"/>
      <w:r w:rsidRPr="00D908B0">
        <w:t xml:space="preserve"> приобретает знания, умения и навыки, необходимые для обеспечения </w:t>
      </w:r>
      <w:r w:rsidR="008145F6" w:rsidRPr="00D908B0">
        <w:t>профессиональной деятельности</w:t>
      </w:r>
      <w:r w:rsidRPr="00D908B0">
        <w:t>, указанн</w:t>
      </w:r>
      <w:r w:rsidR="008145F6" w:rsidRPr="00D908B0">
        <w:t>ой</w:t>
      </w:r>
      <w:r w:rsidRPr="00D908B0">
        <w:t xml:space="preserve"> в п. 2. </w:t>
      </w:r>
      <w:proofErr w:type="spellStart"/>
      <w:r w:rsidR="008145F6" w:rsidRPr="00D908B0">
        <w:t>ООП</w:t>
      </w:r>
      <w:proofErr w:type="spellEnd"/>
      <w:r w:rsidR="008145F6" w:rsidRPr="00D908B0">
        <w:t>.</w:t>
      </w:r>
    </w:p>
    <w:p w:rsidR="00225176" w:rsidRPr="00D908B0" w:rsidRDefault="00225176" w:rsidP="00D908B0">
      <w:pPr>
        <w:jc w:val="both"/>
      </w:pPr>
      <w:r w:rsidRPr="00D908B0">
        <w:t>Освоение дисциплины предполагает формирование знаний, умений и навыков обеспечиваемой компетенции в следующем объеме: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67"/>
        <w:gridCol w:w="6404"/>
      </w:tblGrid>
      <w:tr w:rsidR="00770C43" w:rsidRPr="00D908B0" w:rsidTr="00650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43" w:rsidRPr="00D908B0" w:rsidRDefault="00770C43" w:rsidP="00D908B0">
            <w:pPr>
              <w:spacing w:after="12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908B0">
              <w:rPr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43" w:rsidRPr="00D908B0" w:rsidRDefault="00F35FE0" w:rsidP="00D908B0">
            <w:pPr>
              <w:spacing w:after="12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908B0">
              <w:rPr>
                <w:b/>
                <w:bCs/>
                <w:sz w:val="24"/>
                <w:szCs w:val="24"/>
              </w:rPr>
              <w:t>Планируемые результаты освоеиния</w:t>
            </w:r>
          </w:p>
        </w:tc>
      </w:tr>
      <w:tr w:rsidR="00770C43" w:rsidRPr="00D908B0" w:rsidTr="006500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43" w:rsidRPr="00D908B0" w:rsidRDefault="00770C43" w:rsidP="00D908B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D908B0">
              <w:rPr>
                <w:sz w:val="24"/>
                <w:szCs w:val="24"/>
              </w:rPr>
              <w:t>Начальный</w:t>
            </w:r>
            <w:proofErr w:type="gramEnd"/>
            <w:r w:rsidRPr="00D908B0">
              <w:rPr>
                <w:sz w:val="24"/>
                <w:szCs w:val="24"/>
              </w:rPr>
              <w:t xml:space="preserve">: знакомство с основной философской проблематикой в исторической ретроспективе. </w:t>
            </w:r>
          </w:p>
          <w:p w:rsidR="00770C43" w:rsidRPr="00D908B0" w:rsidRDefault="00770C43" w:rsidP="00D908B0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43" w:rsidRPr="00D908B0" w:rsidRDefault="00770C43" w:rsidP="00D908B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 xml:space="preserve">- знание основных философских, этических, аксиологических и правовых учений и систем, </w:t>
            </w:r>
            <w:proofErr w:type="gramStart"/>
            <w:r w:rsidRPr="00D908B0">
              <w:rPr>
                <w:sz w:val="24"/>
                <w:szCs w:val="24"/>
              </w:rPr>
              <w:t>разрабатывавшиеся</w:t>
            </w:r>
            <w:proofErr w:type="gramEnd"/>
            <w:r w:rsidRPr="00D908B0">
              <w:rPr>
                <w:sz w:val="24"/>
                <w:szCs w:val="24"/>
              </w:rPr>
              <w:t xml:space="preserve"> в различных философских учениях, религиях и культурах;</w:t>
            </w:r>
          </w:p>
          <w:p w:rsidR="00770C43" w:rsidRPr="00D908B0" w:rsidRDefault="00770C43" w:rsidP="00D908B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знание основных философских подходов, концепций и понятий.</w:t>
            </w:r>
          </w:p>
        </w:tc>
      </w:tr>
      <w:tr w:rsidR="00770C43" w:rsidRPr="00D908B0" w:rsidTr="006500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3" w:rsidRPr="00D908B0" w:rsidRDefault="00770C43" w:rsidP="00D908B0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43" w:rsidRPr="00D908B0" w:rsidRDefault="00770C43" w:rsidP="00D908B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умение видеть связь постановок и решений философских проблем с культурно-историческим контекстом;</w:t>
            </w:r>
          </w:p>
          <w:p w:rsidR="00770C43" w:rsidRPr="00D908B0" w:rsidRDefault="00770C43" w:rsidP="00D908B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умение находить философскую проблематику в сфере профессиональной деятельности и коммуникации.</w:t>
            </w:r>
          </w:p>
        </w:tc>
      </w:tr>
      <w:tr w:rsidR="00770C43" w:rsidRPr="00D908B0" w:rsidTr="006500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3" w:rsidRPr="00D908B0" w:rsidRDefault="00770C43" w:rsidP="00D908B0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43" w:rsidRPr="00D908B0" w:rsidRDefault="00770C43" w:rsidP="00D908B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владение навыками работы с философскими и научными текстами (чтение и комментирование).</w:t>
            </w:r>
          </w:p>
        </w:tc>
      </w:tr>
      <w:tr w:rsidR="00770C43" w:rsidRPr="00D908B0" w:rsidTr="006500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43" w:rsidRPr="00D908B0" w:rsidRDefault="00770C43" w:rsidP="00D908B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Основной: учет и использование философских знаний в формировании мировоззрения.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43" w:rsidRPr="00D908B0" w:rsidRDefault="00770C43" w:rsidP="00D908B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 xml:space="preserve">- знание основных философских проблем с точки зрения религиозной философии, соотношения научной, философской и религиозной картин мира, многообразия форм познания, соотношения истины и заблуждения, знания и веры, рационального и внерационального; </w:t>
            </w:r>
          </w:p>
          <w:p w:rsidR="00770C43" w:rsidRPr="00D908B0" w:rsidRDefault="00770C43" w:rsidP="00D908B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 xml:space="preserve">- знание основных особенностей применения и функционирования философских подходов, концепций и понятий; </w:t>
            </w:r>
          </w:p>
          <w:p w:rsidR="00770C43" w:rsidRPr="00D908B0" w:rsidRDefault="00770C43" w:rsidP="00D908B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знание различных методов и критериев установления истинности теории.</w:t>
            </w:r>
          </w:p>
        </w:tc>
      </w:tr>
      <w:tr w:rsidR="00770C43" w:rsidRPr="00D908B0" w:rsidTr="006500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3" w:rsidRPr="00D908B0" w:rsidRDefault="00770C43" w:rsidP="00D908B0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43" w:rsidRPr="00D908B0" w:rsidRDefault="00770C43" w:rsidP="00D908B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– умение использовать в профессиональной деятельности понятийный аппарат философии, истории и религии, методологию гуманитарных наук;</w:t>
            </w:r>
          </w:p>
          <w:p w:rsidR="00770C43" w:rsidRPr="00D908B0" w:rsidRDefault="00770C43" w:rsidP="00D908B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умение анализировать связь постановок и решений философских проблем с духовным опытом самих философов;</w:t>
            </w:r>
          </w:p>
          <w:p w:rsidR="00770C43" w:rsidRPr="00D908B0" w:rsidRDefault="00770C43" w:rsidP="00D908B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умение обосновывать свою мировоззренческую и социальную позицию с учетом приобретенных философских знаний.</w:t>
            </w:r>
          </w:p>
        </w:tc>
      </w:tr>
      <w:tr w:rsidR="00770C43" w:rsidRPr="00D908B0" w:rsidTr="006500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3" w:rsidRPr="00D908B0" w:rsidRDefault="00770C43" w:rsidP="00D908B0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43" w:rsidRPr="00D908B0" w:rsidRDefault="00770C43" w:rsidP="00D908B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владение навыками философского анализа при работе с философскими и научными текстами;</w:t>
            </w:r>
          </w:p>
          <w:p w:rsidR="00770C43" w:rsidRPr="00D908B0" w:rsidRDefault="00770C43" w:rsidP="00D908B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владение навыками изучения связи философского и научного знания с религиозными, духовными, правовыми и нравственными ценностями.</w:t>
            </w:r>
          </w:p>
        </w:tc>
      </w:tr>
    </w:tbl>
    <w:p w:rsidR="006316F8" w:rsidRPr="00D908B0" w:rsidRDefault="006316F8" w:rsidP="00D908B0">
      <w:pPr>
        <w:jc w:val="both"/>
      </w:pPr>
    </w:p>
    <w:p w:rsidR="00251BEA" w:rsidRPr="00D908B0" w:rsidRDefault="00251BEA" w:rsidP="00D908B0">
      <w:pPr>
        <w:pStyle w:val="3"/>
        <w:spacing w:line="276" w:lineRule="auto"/>
      </w:pPr>
      <w:bookmarkStart w:id="97" w:name="_Toc467596869"/>
      <w:bookmarkStart w:id="98" w:name="_Toc467599947"/>
      <w:bookmarkStart w:id="99" w:name="_Toc468272473"/>
      <w:bookmarkStart w:id="100" w:name="_Toc468274074"/>
      <w:bookmarkStart w:id="101" w:name="_Toc468278250"/>
      <w:bookmarkStart w:id="102" w:name="_Toc509227758"/>
      <w:r w:rsidRPr="00D908B0">
        <w:t>Объем дисциплины</w:t>
      </w:r>
      <w:bookmarkEnd w:id="97"/>
      <w:bookmarkEnd w:id="98"/>
      <w:bookmarkEnd w:id="99"/>
      <w:bookmarkEnd w:id="100"/>
      <w:bookmarkEnd w:id="101"/>
      <w:bookmarkEnd w:id="102"/>
    </w:p>
    <w:p w:rsidR="00251BEA" w:rsidRPr="00D908B0" w:rsidRDefault="00251BEA" w:rsidP="00D908B0">
      <w:pPr>
        <w:pStyle w:val="a7"/>
        <w:spacing w:after="120" w:line="276" w:lineRule="auto"/>
        <w:ind w:firstLine="0"/>
      </w:pPr>
      <w:r w:rsidRPr="00D908B0">
        <w:t xml:space="preserve">Общая трудоемкость дисциплины составляет </w:t>
      </w:r>
      <w:r w:rsidR="0095150B" w:rsidRPr="00D908B0">
        <w:t>6</w:t>
      </w:r>
      <w:r w:rsidRPr="00D908B0">
        <w:t xml:space="preserve"> зачетных единицы,</w:t>
      </w:r>
      <w:r w:rsidR="0095150B" w:rsidRPr="00D908B0">
        <w:t xml:space="preserve"> 216</w:t>
      </w:r>
      <w:r w:rsidRPr="00D908B0">
        <w:t xml:space="preserve"> </w:t>
      </w:r>
      <w:r w:rsidR="0095150B" w:rsidRPr="00D908B0">
        <w:t>академических часов.</w:t>
      </w:r>
    </w:p>
    <w:p w:rsidR="00000655" w:rsidRPr="00D908B0" w:rsidRDefault="00000655" w:rsidP="00D908B0">
      <w:pPr>
        <w:pStyle w:val="a7"/>
        <w:spacing w:after="120" w:line="276" w:lineRule="auto"/>
        <w:ind w:firstLine="0"/>
      </w:pPr>
    </w:p>
    <w:p w:rsidR="00251BEA" w:rsidRPr="00D908B0" w:rsidRDefault="00251BEA" w:rsidP="00D908B0">
      <w:pPr>
        <w:pStyle w:val="3"/>
        <w:spacing w:line="276" w:lineRule="auto"/>
      </w:pPr>
      <w:bookmarkStart w:id="103" w:name="_Toc468272474"/>
      <w:bookmarkStart w:id="104" w:name="_Toc468274075"/>
      <w:bookmarkStart w:id="105" w:name="_Toc468278251"/>
      <w:bookmarkStart w:id="106" w:name="_Toc509227759"/>
      <w:r w:rsidRPr="00D908B0">
        <w:t>Разделы дисциплины и трудоемкость по видам учебных занятий</w:t>
      </w:r>
      <w:bookmarkEnd w:id="103"/>
      <w:bookmarkEnd w:id="104"/>
      <w:bookmarkEnd w:id="105"/>
      <w:bookmarkEnd w:id="10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916"/>
        <w:gridCol w:w="668"/>
        <w:gridCol w:w="898"/>
        <w:gridCol w:w="938"/>
        <w:gridCol w:w="859"/>
        <w:gridCol w:w="1275"/>
        <w:gridCol w:w="2561"/>
      </w:tblGrid>
      <w:tr w:rsidR="0095150B" w:rsidRPr="00D908B0" w:rsidTr="00D908B0">
        <w:trPr>
          <w:cantSplit/>
          <w:trHeight w:val="984"/>
        </w:trPr>
        <w:tc>
          <w:tcPr>
            <w:tcW w:w="238" w:type="pct"/>
            <w:vMerge w:val="restart"/>
            <w:vAlign w:val="center"/>
          </w:tcPr>
          <w:p w:rsidR="0095150B" w:rsidRPr="00D908B0" w:rsidRDefault="0095150B" w:rsidP="00D908B0">
            <w:pPr>
              <w:jc w:val="both"/>
              <w:rPr>
                <w:i/>
              </w:rPr>
            </w:pPr>
            <w:r w:rsidRPr="00D908B0">
              <w:rPr>
                <w:i/>
              </w:rPr>
              <w:t>№</w:t>
            </w:r>
          </w:p>
        </w:tc>
        <w:tc>
          <w:tcPr>
            <w:tcW w:w="1001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95150B" w:rsidRPr="00D908B0" w:rsidRDefault="0095150B" w:rsidP="00D908B0">
            <w:pPr>
              <w:jc w:val="both"/>
              <w:rPr>
                <w:i/>
              </w:rPr>
            </w:pPr>
            <w:r w:rsidRPr="00D908B0">
              <w:rPr>
                <w:i/>
              </w:rPr>
              <w:t>Раздел</w:t>
            </w:r>
          </w:p>
          <w:p w:rsidR="0095150B" w:rsidRPr="00D908B0" w:rsidRDefault="0095150B" w:rsidP="00D908B0">
            <w:pPr>
              <w:jc w:val="both"/>
              <w:rPr>
                <w:i/>
              </w:rPr>
            </w:pPr>
            <w:r w:rsidRPr="00D908B0">
              <w:rPr>
                <w:i/>
              </w:rPr>
              <w:t>дисциплины</w:t>
            </w:r>
          </w:p>
        </w:tc>
        <w:tc>
          <w:tcPr>
            <w:tcW w:w="349" w:type="pct"/>
            <w:vMerge w:val="restart"/>
            <w:shd w:val="clear" w:color="auto" w:fill="auto"/>
            <w:textDirection w:val="btLr"/>
            <w:vAlign w:val="center"/>
          </w:tcPr>
          <w:p w:rsidR="0095150B" w:rsidRPr="00D908B0" w:rsidRDefault="0095150B" w:rsidP="00D908B0">
            <w:pPr>
              <w:ind w:left="113" w:right="113"/>
              <w:jc w:val="both"/>
              <w:rPr>
                <w:i/>
              </w:rPr>
            </w:pPr>
            <w:r w:rsidRPr="00D908B0">
              <w:rPr>
                <w:i/>
              </w:rPr>
              <w:t>Семестр</w:t>
            </w:r>
          </w:p>
        </w:tc>
        <w:tc>
          <w:tcPr>
            <w:tcW w:w="2073" w:type="pct"/>
            <w:gridSpan w:val="4"/>
          </w:tcPr>
          <w:p w:rsidR="0095150B" w:rsidRPr="00D908B0" w:rsidRDefault="0095150B" w:rsidP="00D908B0">
            <w:pPr>
              <w:jc w:val="both"/>
              <w:rPr>
                <w:i/>
              </w:rPr>
            </w:pPr>
            <w:r w:rsidRPr="00D908B0">
              <w:rPr>
                <w:i/>
              </w:rPr>
              <w:t xml:space="preserve">Виды учебной работы, включая самостоятельную работу студентов/слушателей и трудоемкость </w:t>
            </w:r>
            <w:r w:rsidRPr="00D908B0">
              <w:rPr>
                <w:i/>
              </w:rPr>
              <w:br/>
              <w:t>(в часах)</w:t>
            </w:r>
          </w:p>
        </w:tc>
        <w:tc>
          <w:tcPr>
            <w:tcW w:w="1338" w:type="pct"/>
            <w:vMerge w:val="restart"/>
            <w:vAlign w:val="center"/>
          </w:tcPr>
          <w:p w:rsidR="0095150B" w:rsidRPr="00D908B0" w:rsidRDefault="0095150B" w:rsidP="00D908B0">
            <w:pPr>
              <w:jc w:val="both"/>
              <w:rPr>
                <w:i/>
              </w:rPr>
            </w:pPr>
            <w:r w:rsidRPr="00D908B0">
              <w:rPr>
                <w:i/>
              </w:rPr>
              <w:t>Формы текущего контроля успеваемости и промежуточной аттестации.</w:t>
            </w:r>
          </w:p>
        </w:tc>
      </w:tr>
      <w:tr w:rsidR="0095150B" w:rsidRPr="00D908B0" w:rsidTr="00D908B0">
        <w:trPr>
          <w:cantSplit/>
          <w:trHeight w:hRule="exact" w:val="567"/>
        </w:trPr>
        <w:tc>
          <w:tcPr>
            <w:tcW w:w="238" w:type="pct"/>
            <w:vMerge/>
            <w:vAlign w:val="center"/>
          </w:tcPr>
          <w:p w:rsidR="0095150B" w:rsidRPr="00D908B0" w:rsidRDefault="0095150B" w:rsidP="00D908B0">
            <w:pPr>
              <w:jc w:val="both"/>
              <w:rPr>
                <w:b/>
              </w:rPr>
            </w:pPr>
          </w:p>
        </w:tc>
        <w:tc>
          <w:tcPr>
            <w:tcW w:w="1001" w:type="pct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95150B" w:rsidRPr="00D908B0" w:rsidRDefault="0095150B" w:rsidP="00D908B0">
            <w:pPr>
              <w:jc w:val="both"/>
              <w:rPr>
                <w:b/>
              </w:rPr>
            </w:pPr>
          </w:p>
        </w:tc>
        <w:tc>
          <w:tcPr>
            <w:tcW w:w="349" w:type="pct"/>
            <w:vMerge/>
            <w:shd w:val="clear" w:color="auto" w:fill="auto"/>
            <w:textDirection w:val="btLr"/>
            <w:vAlign w:val="center"/>
          </w:tcPr>
          <w:p w:rsidR="0095150B" w:rsidRPr="00D908B0" w:rsidRDefault="0095150B" w:rsidP="00D908B0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469" w:type="pct"/>
          </w:tcPr>
          <w:p w:rsidR="0095150B" w:rsidRPr="00D908B0" w:rsidRDefault="0095150B" w:rsidP="00D908B0">
            <w:pPr>
              <w:jc w:val="both"/>
              <w:rPr>
                <w:bCs/>
                <w:i/>
                <w:iCs/>
              </w:rPr>
            </w:pPr>
            <w:r w:rsidRPr="00D908B0">
              <w:rPr>
                <w:bCs/>
                <w:i/>
                <w:iCs/>
              </w:rPr>
              <w:t>Лек.</w:t>
            </w:r>
          </w:p>
        </w:tc>
        <w:tc>
          <w:tcPr>
            <w:tcW w:w="489" w:type="pct"/>
            <w:vAlign w:val="center"/>
          </w:tcPr>
          <w:p w:rsidR="0095150B" w:rsidRPr="00D908B0" w:rsidRDefault="0095150B" w:rsidP="00D908B0">
            <w:pPr>
              <w:jc w:val="both"/>
              <w:rPr>
                <w:bCs/>
                <w:i/>
                <w:iCs/>
              </w:rPr>
            </w:pPr>
            <w:r w:rsidRPr="00D908B0">
              <w:rPr>
                <w:bCs/>
                <w:i/>
                <w:iCs/>
              </w:rPr>
              <w:t>Сем.</w:t>
            </w:r>
          </w:p>
        </w:tc>
        <w:tc>
          <w:tcPr>
            <w:tcW w:w="449" w:type="pct"/>
            <w:vAlign w:val="center"/>
          </w:tcPr>
          <w:p w:rsidR="0095150B" w:rsidRPr="00D908B0" w:rsidRDefault="0095150B" w:rsidP="00D908B0">
            <w:pPr>
              <w:jc w:val="both"/>
              <w:rPr>
                <w:bCs/>
                <w:i/>
                <w:iCs/>
              </w:rPr>
            </w:pPr>
            <w:proofErr w:type="spellStart"/>
            <w:r w:rsidRPr="00D908B0">
              <w:rPr>
                <w:bCs/>
                <w:i/>
                <w:iCs/>
              </w:rPr>
              <w:t>С.Р</w:t>
            </w:r>
            <w:proofErr w:type="spellEnd"/>
            <w:r w:rsidRPr="00D908B0">
              <w:rPr>
                <w:bCs/>
                <w:i/>
                <w:iCs/>
              </w:rPr>
              <w:t>.</w:t>
            </w:r>
          </w:p>
        </w:tc>
        <w:tc>
          <w:tcPr>
            <w:tcW w:w="666" w:type="pct"/>
          </w:tcPr>
          <w:p w:rsidR="0095150B" w:rsidRPr="00D908B0" w:rsidRDefault="0095150B" w:rsidP="00D908B0">
            <w:pPr>
              <w:jc w:val="both"/>
              <w:rPr>
                <w:bCs/>
                <w:i/>
                <w:iCs/>
              </w:rPr>
            </w:pPr>
            <w:r w:rsidRPr="00D908B0">
              <w:rPr>
                <w:bCs/>
                <w:i/>
                <w:iCs/>
              </w:rPr>
              <w:t>Контр.</w:t>
            </w:r>
          </w:p>
        </w:tc>
        <w:tc>
          <w:tcPr>
            <w:tcW w:w="1338" w:type="pct"/>
            <w:vMerge/>
            <w:vAlign w:val="center"/>
          </w:tcPr>
          <w:p w:rsidR="0095150B" w:rsidRPr="00D908B0" w:rsidRDefault="0095150B" w:rsidP="00D908B0">
            <w:pPr>
              <w:jc w:val="both"/>
              <w:rPr>
                <w:b/>
              </w:rPr>
            </w:pPr>
          </w:p>
        </w:tc>
      </w:tr>
      <w:tr w:rsidR="002A565A" w:rsidRPr="00D908B0" w:rsidTr="00D908B0">
        <w:trPr>
          <w:cantSplit/>
          <w:trHeight w:val="293"/>
        </w:trPr>
        <w:tc>
          <w:tcPr>
            <w:tcW w:w="238" w:type="pct"/>
          </w:tcPr>
          <w:p w:rsidR="002A565A" w:rsidRPr="00D908B0" w:rsidRDefault="002A565A" w:rsidP="00D908B0">
            <w:pPr>
              <w:jc w:val="both"/>
              <w:rPr>
                <w:b/>
              </w:rPr>
            </w:pPr>
            <w:r w:rsidRPr="00D908B0">
              <w:rPr>
                <w:b/>
              </w:rPr>
              <w:t>1</w:t>
            </w:r>
          </w:p>
        </w:tc>
        <w:tc>
          <w:tcPr>
            <w:tcW w:w="1001" w:type="pct"/>
            <w:shd w:val="clear" w:color="auto" w:fill="auto"/>
          </w:tcPr>
          <w:p w:rsidR="002A565A" w:rsidRPr="00D908B0" w:rsidRDefault="002A565A" w:rsidP="00D908B0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107" w:name="Предметфилософии"/>
            <w:bookmarkEnd w:id="107"/>
            <w:r w:rsidRPr="00D908B0">
              <w:rPr>
                <w:rFonts w:ascii="Times New Roman" w:hAnsi="Times New Roman"/>
                <w:sz w:val="24"/>
                <w:szCs w:val="24"/>
              </w:rPr>
              <w:t>Предмет философии</w:t>
            </w:r>
          </w:p>
          <w:p w:rsidR="002A565A" w:rsidRPr="00D908B0" w:rsidRDefault="002A565A" w:rsidP="00D908B0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истории философии</w:t>
            </w:r>
          </w:p>
        </w:tc>
        <w:tc>
          <w:tcPr>
            <w:tcW w:w="349" w:type="pct"/>
            <w:vMerge w:val="restart"/>
            <w:shd w:val="clear" w:color="auto" w:fill="auto"/>
          </w:tcPr>
          <w:p w:rsidR="002A565A" w:rsidRPr="00D908B0" w:rsidRDefault="002A565A" w:rsidP="00D908B0">
            <w:pPr>
              <w:jc w:val="both"/>
            </w:pPr>
            <w:r w:rsidRPr="00D908B0">
              <w:t>3</w:t>
            </w:r>
          </w:p>
          <w:p w:rsidR="002A565A" w:rsidRPr="00D908B0" w:rsidRDefault="002A565A" w:rsidP="00D908B0">
            <w:pPr>
              <w:jc w:val="both"/>
            </w:pPr>
          </w:p>
        </w:tc>
        <w:tc>
          <w:tcPr>
            <w:tcW w:w="469" w:type="pct"/>
            <w:vMerge w:val="restart"/>
          </w:tcPr>
          <w:p w:rsidR="002A565A" w:rsidRPr="00D908B0" w:rsidRDefault="002A565A" w:rsidP="00D908B0">
            <w:pPr>
              <w:jc w:val="both"/>
            </w:pPr>
            <w:r w:rsidRPr="00D908B0">
              <w:t>30</w:t>
            </w:r>
          </w:p>
        </w:tc>
        <w:tc>
          <w:tcPr>
            <w:tcW w:w="489" w:type="pct"/>
            <w:vMerge w:val="restart"/>
          </w:tcPr>
          <w:p w:rsidR="002A565A" w:rsidRPr="00D908B0" w:rsidRDefault="002A565A" w:rsidP="00D908B0">
            <w:pPr>
              <w:jc w:val="both"/>
            </w:pPr>
            <w:r w:rsidRPr="00D908B0">
              <w:t>30</w:t>
            </w:r>
          </w:p>
        </w:tc>
        <w:tc>
          <w:tcPr>
            <w:tcW w:w="449" w:type="pct"/>
            <w:vMerge w:val="restart"/>
          </w:tcPr>
          <w:p w:rsidR="002A565A" w:rsidRPr="00D908B0" w:rsidRDefault="002A565A" w:rsidP="00D908B0">
            <w:pPr>
              <w:jc w:val="both"/>
            </w:pPr>
            <w:r w:rsidRPr="00D908B0">
              <w:t>12</w:t>
            </w:r>
          </w:p>
        </w:tc>
        <w:tc>
          <w:tcPr>
            <w:tcW w:w="666" w:type="pct"/>
            <w:vMerge w:val="restart"/>
          </w:tcPr>
          <w:p w:rsidR="002A565A" w:rsidRPr="00D908B0" w:rsidRDefault="002A565A" w:rsidP="00D908B0">
            <w:pPr>
              <w:jc w:val="both"/>
              <w:rPr>
                <w:b/>
              </w:rPr>
            </w:pPr>
          </w:p>
        </w:tc>
        <w:tc>
          <w:tcPr>
            <w:tcW w:w="1338" w:type="pct"/>
            <w:vMerge w:val="restart"/>
          </w:tcPr>
          <w:p w:rsidR="002A565A" w:rsidRPr="00D908B0" w:rsidRDefault="002A565A" w:rsidP="00D908B0">
            <w:pPr>
              <w:jc w:val="both"/>
            </w:pPr>
            <w:r w:rsidRPr="00D908B0">
              <w:t>Посещение, опрос.</w:t>
            </w:r>
          </w:p>
          <w:p w:rsidR="002A565A" w:rsidRPr="00D908B0" w:rsidRDefault="002A565A" w:rsidP="00D908B0">
            <w:pPr>
              <w:jc w:val="both"/>
              <w:rPr>
                <w:b/>
              </w:rPr>
            </w:pPr>
            <w:r w:rsidRPr="00D908B0">
              <w:t xml:space="preserve">Зачет </w:t>
            </w:r>
          </w:p>
          <w:p w:rsidR="002A565A" w:rsidRPr="00D908B0" w:rsidRDefault="002A565A" w:rsidP="00D908B0">
            <w:pPr>
              <w:jc w:val="both"/>
              <w:rPr>
                <w:b/>
              </w:rPr>
            </w:pPr>
            <w:r w:rsidRPr="00D908B0">
              <w:t xml:space="preserve"> </w:t>
            </w:r>
          </w:p>
        </w:tc>
      </w:tr>
      <w:tr w:rsidR="002A565A" w:rsidRPr="00D908B0" w:rsidTr="00D908B0">
        <w:tc>
          <w:tcPr>
            <w:tcW w:w="238" w:type="pct"/>
          </w:tcPr>
          <w:p w:rsidR="002A565A" w:rsidRPr="00D908B0" w:rsidRDefault="002A565A" w:rsidP="00D908B0">
            <w:pPr>
              <w:jc w:val="both"/>
            </w:pPr>
            <w:r w:rsidRPr="00D908B0">
              <w:t>2</w:t>
            </w:r>
          </w:p>
        </w:tc>
        <w:tc>
          <w:tcPr>
            <w:tcW w:w="1001" w:type="pct"/>
            <w:shd w:val="clear" w:color="auto" w:fill="auto"/>
          </w:tcPr>
          <w:p w:rsidR="002A565A" w:rsidRPr="00D908B0" w:rsidRDefault="002A565A" w:rsidP="00D908B0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Античная философия</w:t>
            </w:r>
          </w:p>
        </w:tc>
        <w:tc>
          <w:tcPr>
            <w:tcW w:w="349" w:type="pct"/>
            <w:vMerge/>
            <w:shd w:val="clear" w:color="auto" w:fill="auto"/>
          </w:tcPr>
          <w:p w:rsidR="002A565A" w:rsidRPr="00D908B0" w:rsidRDefault="002A565A" w:rsidP="00D908B0">
            <w:pPr>
              <w:jc w:val="both"/>
            </w:pPr>
          </w:p>
        </w:tc>
        <w:tc>
          <w:tcPr>
            <w:tcW w:w="469" w:type="pct"/>
            <w:vMerge/>
          </w:tcPr>
          <w:p w:rsidR="002A565A" w:rsidRPr="00D908B0" w:rsidRDefault="002A565A" w:rsidP="00D908B0">
            <w:pPr>
              <w:jc w:val="both"/>
            </w:pPr>
          </w:p>
        </w:tc>
        <w:tc>
          <w:tcPr>
            <w:tcW w:w="489" w:type="pct"/>
            <w:vMerge/>
          </w:tcPr>
          <w:p w:rsidR="002A565A" w:rsidRPr="00D908B0" w:rsidRDefault="002A565A" w:rsidP="00D908B0">
            <w:pPr>
              <w:jc w:val="both"/>
            </w:pPr>
          </w:p>
        </w:tc>
        <w:tc>
          <w:tcPr>
            <w:tcW w:w="449" w:type="pct"/>
            <w:vMerge/>
          </w:tcPr>
          <w:p w:rsidR="002A565A" w:rsidRPr="00D908B0" w:rsidRDefault="002A565A" w:rsidP="00D908B0">
            <w:pPr>
              <w:jc w:val="both"/>
            </w:pPr>
          </w:p>
        </w:tc>
        <w:tc>
          <w:tcPr>
            <w:tcW w:w="666" w:type="pct"/>
            <w:vMerge/>
          </w:tcPr>
          <w:p w:rsidR="002A565A" w:rsidRPr="00D908B0" w:rsidRDefault="002A565A" w:rsidP="00D908B0">
            <w:pPr>
              <w:jc w:val="both"/>
            </w:pPr>
          </w:p>
        </w:tc>
        <w:tc>
          <w:tcPr>
            <w:tcW w:w="1338" w:type="pct"/>
            <w:vMerge/>
          </w:tcPr>
          <w:p w:rsidR="002A565A" w:rsidRPr="00D908B0" w:rsidRDefault="002A565A" w:rsidP="00D908B0">
            <w:pPr>
              <w:jc w:val="both"/>
            </w:pPr>
          </w:p>
        </w:tc>
      </w:tr>
      <w:tr w:rsidR="002A565A" w:rsidRPr="00D908B0" w:rsidTr="00D908B0">
        <w:tc>
          <w:tcPr>
            <w:tcW w:w="238" w:type="pct"/>
          </w:tcPr>
          <w:p w:rsidR="002A565A" w:rsidRPr="00D908B0" w:rsidRDefault="002A565A" w:rsidP="00D908B0">
            <w:pPr>
              <w:jc w:val="both"/>
            </w:pPr>
            <w:r w:rsidRPr="00D908B0">
              <w:t>3</w:t>
            </w:r>
          </w:p>
        </w:tc>
        <w:tc>
          <w:tcPr>
            <w:tcW w:w="1001" w:type="pct"/>
            <w:shd w:val="clear" w:color="auto" w:fill="auto"/>
          </w:tcPr>
          <w:p w:rsidR="002A565A" w:rsidRPr="00D908B0" w:rsidRDefault="002A565A" w:rsidP="00D908B0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Ранняя средневековая философия</w:t>
            </w:r>
          </w:p>
        </w:tc>
        <w:tc>
          <w:tcPr>
            <w:tcW w:w="349" w:type="pct"/>
            <w:vMerge/>
            <w:shd w:val="clear" w:color="auto" w:fill="auto"/>
          </w:tcPr>
          <w:p w:rsidR="002A565A" w:rsidRPr="00D908B0" w:rsidRDefault="002A565A" w:rsidP="00D908B0">
            <w:pPr>
              <w:jc w:val="both"/>
            </w:pPr>
          </w:p>
        </w:tc>
        <w:tc>
          <w:tcPr>
            <w:tcW w:w="469" w:type="pct"/>
            <w:vMerge/>
          </w:tcPr>
          <w:p w:rsidR="002A565A" w:rsidRPr="00D908B0" w:rsidRDefault="002A565A" w:rsidP="00D908B0">
            <w:pPr>
              <w:jc w:val="both"/>
            </w:pPr>
          </w:p>
        </w:tc>
        <w:tc>
          <w:tcPr>
            <w:tcW w:w="489" w:type="pct"/>
            <w:vMerge/>
          </w:tcPr>
          <w:p w:rsidR="002A565A" w:rsidRPr="00D908B0" w:rsidRDefault="002A565A" w:rsidP="00D908B0">
            <w:pPr>
              <w:jc w:val="both"/>
            </w:pPr>
          </w:p>
        </w:tc>
        <w:tc>
          <w:tcPr>
            <w:tcW w:w="449" w:type="pct"/>
            <w:vMerge/>
          </w:tcPr>
          <w:p w:rsidR="002A565A" w:rsidRPr="00D908B0" w:rsidRDefault="002A565A" w:rsidP="00D908B0">
            <w:pPr>
              <w:jc w:val="both"/>
            </w:pPr>
          </w:p>
        </w:tc>
        <w:tc>
          <w:tcPr>
            <w:tcW w:w="666" w:type="pct"/>
            <w:vMerge/>
          </w:tcPr>
          <w:p w:rsidR="002A565A" w:rsidRPr="00D908B0" w:rsidRDefault="002A565A" w:rsidP="00D908B0">
            <w:pPr>
              <w:jc w:val="both"/>
            </w:pPr>
          </w:p>
        </w:tc>
        <w:tc>
          <w:tcPr>
            <w:tcW w:w="1338" w:type="pct"/>
            <w:vMerge/>
          </w:tcPr>
          <w:p w:rsidR="002A565A" w:rsidRPr="00D908B0" w:rsidRDefault="002A565A" w:rsidP="00D908B0">
            <w:pPr>
              <w:jc w:val="both"/>
            </w:pPr>
          </w:p>
        </w:tc>
      </w:tr>
      <w:tr w:rsidR="002A565A" w:rsidRPr="00D908B0" w:rsidTr="00D908B0">
        <w:tc>
          <w:tcPr>
            <w:tcW w:w="238" w:type="pct"/>
          </w:tcPr>
          <w:p w:rsidR="002A565A" w:rsidRPr="00D908B0" w:rsidRDefault="002A565A" w:rsidP="00D908B0">
            <w:pPr>
              <w:jc w:val="both"/>
            </w:pPr>
            <w:r w:rsidRPr="00D908B0">
              <w:t>4</w:t>
            </w:r>
          </w:p>
        </w:tc>
        <w:tc>
          <w:tcPr>
            <w:tcW w:w="1001" w:type="pct"/>
            <w:shd w:val="clear" w:color="auto" w:fill="auto"/>
          </w:tcPr>
          <w:p w:rsidR="002A565A" w:rsidRPr="00D908B0" w:rsidRDefault="002A565A" w:rsidP="00D908B0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Философия схоластики</w:t>
            </w:r>
          </w:p>
        </w:tc>
        <w:tc>
          <w:tcPr>
            <w:tcW w:w="349" w:type="pct"/>
            <w:vMerge w:val="restart"/>
            <w:shd w:val="clear" w:color="auto" w:fill="auto"/>
          </w:tcPr>
          <w:p w:rsidR="002A565A" w:rsidRPr="00D908B0" w:rsidRDefault="002A565A" w:rsidP="00D908B0">
            <w:pPr>
              <w:jc w:val="both"/>
            </w:pPr>
            <w:r w:rsidRPr="00D908B0">
              <w:t>4</w:t>
            </w:r>
          </w:p>
        </w:tc>
        <w:tc>
          <w:tcPr>
            <w:tcW w:w="469" w:type="pct"/>
            <w:vMerge w:val="restart"/>
          </w:tcPr>
          <w:p w:rsidR="002A565A" w:rsidRPr="00D908B0" w:rsidRDefault="002A565A" w:rsidP="00D908B0">
            <w:pPr>
              <w:jc w:val="both"/>
            </w:pPr>
            <w:r w:rsidRPr="00D908B0">
              <w:t>22</w:t>
            </w:r>
          </w:p>
        </w:tc>
        <w:tc>
          <w:tcPr>
            <w:tcW w:w="489" w:type="pct"/>
            <w:vMerge w:val="restart"/>
          </w:tcPr>
          <w:p w:rsidR="002A565A" w:rsidRPr="00D908B0" w:rsidRDefault="002A565A" w:rsidP="00D908B0">
            <w:pPr>
              <w:jc w:val="both"/>
            </w:pPr>
            <w:r w:rsidRPr="00D908B0">
              <w:t>22</w:t>
            </w:r>
          </w:p>
        </w:tc>
        <w:tc>
          <w:tcPr>
            <w:tcW w:w="449" w:type="pct"/>
            <w:vMerge w:val="restart"/>
          </w:tcPr>
          <w:p w:rsidR="002A565A" w:rsidRPr="00D908B0" w:rsidRDefault="002A565A" w:rsidP="00D908B0">
            <w:pPr>
              <w:jc w:val="both"/>
            </w:pPr>
            <w:r w:rsidRPr="00D908B0">
              <w:t>28</w:t>
            </w:r>
          </w:p>
        </w:tc>
        <w:tc>
          <w:tcPr>
            <w:tcW w:w="666" w:type="pct"/>
            <w:vMerge w:val="restart"/>
          </w:tcPr>
          <w:p w:rsidR="002A565A" w:rsidRPr="00D908B0" w:rsidRDefault="002A565A" w:rsidP="00D908B0">
            <w:pPr>
              <w:jc w:val="both"/>
              <w:rPr>
                <w:b/>
              </w:rPr>
            </w:pPr>
          </w:p>
        </w:tc>
        <w:tc>
          <w:tcPr>
            <w:tcW w:w="1338" w:type="pct"/>
            <w:vMerge w:val="restart"/>
          </w:tcPr>
          <w:p w:rsidR="002A565A" w:rsidRPr="00D908B0" w:rsidRDefault="002A565A" w:rsidP="00D908B0">
            <w:pPr>
              <w:jc w:val="both"/>
            </w:pPr>
            <w:r w:rsidRPr="00D908B0">
              <w:t xml:space="preserve">Посещение, опрос. Зачет </w:t>
            </w:r>
          </w:p>
        </w:tc>
      </w:tr>
      <w:tr w:rsidR="002A565A" w:rsidRPr="00D908B0" w:rsidTr="00D908B0">
        <w:tc>
          <w:tcPr>
            <w:tcW w:w="238" w:type="pct"/>
          </w:tcPr>
          <w:p w:rsidR="002A565A" w:rsidRPr="00D908B0" w:rsidRDefault="002A565A" w:rsidP="00D908B0">
            <w:pPr>
              <w:jc w:val="both"/>
            </w:pPr>
            <w:r w:rsidRPr="00D908B0">
              <w:t>5</w:t>
            </w:r>
          </w:p>
        </w:tc>
        <w:tc>
          <w:tcPr>
            <w:tcW w:w="1001" w:type="pct"/>
            <w:shd w:val="clear" w:color="auto" w:fill="auto"/>
          </w:tcPr>
          <w:p w:rsidR="002A565A" w:rsidRPr="00D908B0" w:rsidRDefault="002A565A" w:rsidP="00D908B0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 xml:space="preserve">Философия </w:t>
            </w:r>
            <w:r w:rsidRPr="00D908B0">
              <w:rPr>
                <w:rFonts w:ascii="Times New Roman" w:hAnsi="Times New Roman"/>
                <w:sz w:val="24"/>
                <w:szCs w:val="24"/>
              </w:rPr>
              <w:lastRenderedPageBreak/>
              <w:t>эпохи Возрождения</w:t>
            </w:r>
          </w:p>
        </w:tc>
        <w:tc>
          <w:tcPr>
            <w:tcW w:w="349" w:type="pct"/>
            <w:vMerge/>
            <w:shd w:val="clear" w:color="auto" w:fill="auto"/>
          </w:tcPr>
          <w:p w:rsidR="002A565A" w:rsidRPr="00D908B0" w:rsidRDefault="002A565A" w:rsidP="00D908B0">
            <w:pPr>
              <w:jc w:val="both"/>
            </w:pPr>
          </w:p>
        </w:tc>
        <w:tc>
          <w:tcPr>
            <w:tcW w:w="469" w:type="pct"/>
            <w:vMerge/>
          </w:tcPr>
          <w:p w:rsidR="002A565A" w:rsidRPr="00D908B0" w:rsidRDefault="002A565A" w:rsidP="00D908B0">
            <w:pPr>
              <w:jc w:val="both"/>
            </w:pPr>
          </w:p>
        </w:tc>
        <w:tc>
          <w:tcPr>
            <w:tcW w:w="489" w:type="pct"/>
            <w:vMerge/>
          </w:tcPr>
          <w:p w:rsidR="002A565A" w:rsidRPr="00D908B0" w:rsidRDefault="002A565A" w:rsidP="00D908B0">
            <w:pPr>
              <w:jc w:val="both"/>
            </w:pPr>
          </w:p>
        </w:tc>
        <w:tc>
          <w:tcPr>
            <w:tcW w:w="449" w:type="pct"/>
            <w:vMerge/>
          </w:tcPr>
          <w:p w:rsidR="002A565A" w:rsidRPr="00D908B0" w:rsidRDefault="002A565A" w:rsidP="00D908B0">
            <w:pPr>
              <w:jc w:val="both"/>
            </w:pPr>
          </w:p>
        </w:tc>
        <w:tc>
          <w:tcPr>
            <w:tcW w:w="666" w:type="pct"/>
            <w:vMerge/>
          </w:tcPr>
          <w:p w:rsidR="002A565A" w:rsidRPr="00D908B0" w:rsidRDefault="002A565A" w:rsidP="00D908B0">
            <w:pPr>
              <w:jc w:val="both"/>
            </w:pPr>
          </w:p>
        </w:tc>
        <w:tc>
          <w:tcPr>
            <w:tcW w:w="1338" w:type="pct"/>
            <w:vMerge/>
          </w:tcPr>
          <w:p w:rsidR="002A565A" w:rsidRPr="00D908B0" w:rsidRDefault="002A565A" w:rsidP="00D908B0">
            <w:pPr>
              <w:jc w:val="both"/>
            </w:pPr>
          </w:p>
        </w:tc>
      </w:tr>
      <w:tr w:rsidR="002A565A" w:rsidRPr="00D908B0" w:rsidTr="00D908B0">
        <w:tc>
          <w:tcPr>
            <w:tcW w:w="238" w:type="pct"/>
          </w:tcPr>
          <w:p w:rsidR="002A565A" w:rsidRPr="00D908B0" w:rsidRDefault="002A565A" w:rsidP="00D908B0">
            <w:pPr>
              <w:jc w:val="both"/>
            </w:pPr>
            <w:r w:rsidRPr="00D908B0">
              <w:lastRenderedPageBreak/>
              <w:t>6</w:t>
            </w:r>
          </w:p>
        </w:tc>
        <w:tc>
          <w:tcPr>
            <w:tcW w:w="1001" w:type="pct"/>
            <w:shd w:val="clear" w:color="auto" w:fill="auto"/>
          </w:tcPr>
          <w:p w:rsidR="002A565A" w:rsidRPr="00D908B0" w:rsidRDefault="002A565A" w:rsidP="00D908B0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Философия Нового времени</w:t>
            </w:r>
          </w:p>
        </w:tc>
        <w:tc>
          <w:tcPr>
            <w:tcW w:w="349" w:type="pct"/>
            <w:vMerge/>
            <w:shd w:val="clear" w:color="auto" w:fill="auto"/>
          </w:tcPr>
          <w:p w:rsidR="002A565A" w:rsidRPr="00D908B0" w:rsidRDefault="002A565A" w:rsidP="00D908B0">
            <w:pPr>
              <w:jc w:val="both"/>
            </w:pPr>
          </w:p>
        </w:tc>
        <w:tc>
          <w:tcPr>
            <w:tcW w:w="469" w:type="pct"/>
            <w:vMerge/>
          </w:tcPr>
          <w:p w:rsidR="002A565A" w:rsidRPr="00D908B0" w:rsidRDefault="002A565A" w:rsidP="00D908B0">
            <w:pPr>
              <w:jc w:val="both"/>
            </w:pPr>
          </w:p>
        </w:tc>
        <w:tc>
          <w:tcPr>
            <w:tcW w:w="489" w:type="pct"/>
            <w:vMerge/>
          </w:tcPr>
          <w:p w:rsidR="002A565A" w:rsidRPr="00D908B0" w:rsidRDefault="002A565A" w:rsidP="00D908B0">
            <w:pPr>
              <w:jc w:val="both"/>
            </w:pPr>
          </w:p>
        </w:tc>
        <w:tc>
          <w:tcPr>
            <w:tcW w:w="449" w:type="pct"/>
            <w:vMerge/>
          </w:tcPr>
          <w:p w:rsidR="002A565A" w:rsidRPr="00D908B0" w:rsidRDefault="002A565A" w:rsidP="00D908B0">
            <w:pPr>
              <w:jc w:val="both"/>
            </w:pPr>
          </w:p>
        </w:tc>
        <w:tc>
          <w:tcPr>
            <w:tcW w:w="666" w:type="pct"/>
            <w:vMerge/>
          </w:tcPr>
          <w:p w:rsidR="002A565A" w:rsidRPr="00D908B0" w:rsidRDefault="002A565A" w:rsidP="00D908B0">
            <w:pPr>
              <w:jc w:val="both"/>
            </w:pPr>
          </w:p>
        </w:tc>
        <w:tc>
          <w:tcPr>
            <w:tcW w:w="1338" w:type="pct"/>
            <w:vMerge/>
          </w:tcPr>
          <w:p w:rsidR="002A565A" w:rsidRPr="00D908B0" w:rsidRDefault="002A565A" w:rsidP="00D908B0">
            <w:pPr>
              <w:jc w:val="both"/>
            </w:pPr>
          </w:p>
        </w:tc>
      </w:tr>
      <w:tr w:rsidR="002A565A" w:rsidRPr="00D908B0" w:rsidTr="00D908B0">
        <w:tc>
          <w:tcPr>
            <w:tcW w:w="238" w:type="pct"/>
          </w:tcPr>
          <w:p w:rsidR="002A565A" w:rsidRPr="00D908B0" w:rsidRDefault="002A565A" w:rsidP="00D908B0">
            <w:pPr>
              <w:jc w:val="both"/>
            </w:pPr>
            <w:r w:rsidRPr="00D908B0">
              <w:t>10</w:t>
            </w:r>
          </w:p>
        </w:tc>
        <w:tc>
          <w:tcPr>
            <w:tcW w:w="1001" w:type="pct"/>
            <w:shd w:val="clear" w:color="auto" w:fill="auto"/>
          </w:tcPr>
          <w:p w:rsidR="002A565A" w:rsidRPr="00D908B0" w:rsidRDefault="002A565A" w:rsidP="00D908B0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Немецкая классическая философия</w:t>
            </w:r>
          </w:p>
        </w:tc>
        <w:tc>
          <w:tcPr>
            <w:tcW w:w="349" w:type="pct"/>
            <w:vMerge w:val="restart"/>
            <w:shd w:val="clear" w:color="auto" w:fill="auto"/>
          </w:tcPr>
          <w:p w:rsidR="002A565A" w:rsidRPr="00D908B0" w:rsidRDefault="002A565A" w:rsidP="00D908B0">
            <w:pPr>
              <w:jc w:val="both"/>
            </w:pPr>
            <w:r w:rsidRPr="00D908B0">
              <w:t>5</w:t>
            </w:r>
          </w:p>
        </w:tc>
        <w:tc>
          <w:tcPr>
            <w:tcW w:w="469" w:type="pct"/>
            <w:vMerge w:val="restart"/>
          </w:tcPr>
          <w:p w:rsidR="002A565A" w:rsidRPr="00D908B0" w:rsidRDefault="002A565A" w:rsidP="00D908B0">
            <w:pPr>
              <w:jc w:val="both"/>
            </w:pPr>
            <w:r w:rsidRPr="00D908B0">
              <w:t>14</w:t>
            </w:r>
          </w:p>
        </w:tc>
        <w:tc>
          <w:tcPr>
            <w:tcW w:w="489" w:type="pct"/>
            <w:vMerge w:val="restart"/>
          </w:tcPr>
          <w:p w:rsidR="002A565A" w:rsidRPr="00D908B0" w:rsidRDefault="002A565A" w:rsidP="00D908B0">
            <w:pPr>
              <w:jc w:val="both"/>
            </w:pPr>
            <w:r w:rsidRPr="00D908B0">
              <w:t>14</w:t>
            </w:r>
          </w:p>
        </w:tc>
        <w:tc>
          <w:tcPr>
            <w:tcW w:w="449" w:type="pct"/>
            <w:vMerge w:val="restart"/>
          </w:tcPr>
          <w:p w:rsidR="002A565A" w:rsidRPr="00D908B0" w:rsidRDefault="002A565A" w:rsidP="00D908B0">
            <w:pPr>
              <w:jc w:val="both"/>
            </w:pPr>
            <w:r w:rsidRPr="00D908B0">
              <w:t>17</w:t>
            </w:r>
          </w:p>
        </w:tc>
        <w:tc>
          <w:tcPr>
            <w:tcW w:w="666" w:type="pct"/>
            <w:vMerge w:val="restart"/>
          </w:tcPr>
          <w:p w:rsidR="002A565A" w:rsidRPr="00D908B0" w:rsidRDefault="002A565A" w:rsidP="00D908B0">
            <w:pPr>
              <w:jc w:val="both"/>
            </w:pPr>
            <w:r w:rsidRPr="00D908B0">
              <w:t>27</w:t>
            </w:r>
          </w:p>
          <w:p w:rsidR="002A565A" w:rsidRPr="00D908B0" w:rsidRDefault="002A565A" w:rsidP="00D908B0"/>
          <w:p w:rsidR="002A565A" w:rsidRPr="00D908B0" w:rsidRDefault="002A565A" w:rsidP="00D908B0"/>
          <w:p w:rsidR="002A565A" w:rsidRPr="00D908B0" w:rsidRDefault="002A565A" w:rsidP="00D908B0"/>
        </w:tc>
        <w:tc>
          <w:tcPr>
            <w:tcW w:w="1338" w:type="pct"/>
            <w:vMerge w:val="restart"/>
          </w:tcPr>
          <w:p w:rsidR="002A565A" w:rsidRPr="00D908B0" w:rsidRDefault="002A565A" w:rsidP="00D908B0">
            <w:pPr>
              <w:jc w:val="both"/>
            </w:pPr>
            <w:r w:rsidRPr="00D908B0">
              <w:t>Посещение, опрос. Экзамен</w:t>
            </w:r>
          </w:p>
          <w:p w:rsidR="002A565A" w:rsidRPr="00D908B0" w:rsidRDefault="002A565A" w:rsidP="00D908B0">
            <w:pPr>
              <w:jc w:val="both"/>
            </w:pPr>
            <w:r w:rsidRPr="00D908B0">
              <w:t xml:space="preserve"> </w:t>
            </w:r>
          </w:p>
        </w:tc>
      </w:tr>
      <w:tr w:rsidR="002A565A" w:rsidRPr="00D908B0" w:rsidTr="00D908B0">
        <w:tc>
          <w:tcPr>
            <w:tcW w:w="238" w:type="pct"/>
          </w:tcPr>
          <w:p w:rsidR="002A565A" w:rsidRPr="00D908B0" w:rsidRDefault="002A565A" w:rsidP="00D908B0">
            <w:pPr>
              <w:jc w:val="both"/>
            </w:pPr>
            <w:r w:rsidRPr="00D908B0">
              <w:t>11</w:t>
            </w:r>
          </w:p>
        </w:tc>
        <w:tc>
          <w:tcPr>
            <w:tcW w:w="1001" w:type="pct"/>
            <w:shd w:val="clear" w:color="auto" w:fill="auto"/>
          </w:tcPr>
          <w:p w:rsidR="002A565A" w:rsidRPr="00D908B0" w:rsidRDefault="002A565A" w:rsidP="00D908B0">
            <w:pPr>
              <w:jc w:val="both"/>
            </w:pPr>
            <w:r w:rsidRPr="00D908B0">
              <w:t>Современная западная философия</w:t>
            </w:r>
          </w:p>
        </w:tc>
        <w:tc>
          <w:tcPr>
            <w:tcW w:w="349" w:type="pct"/>
            <w:vMerge/>
            <w:shd w:val="clear" w:color="auto" w:fill="auto"/>
          </w:tcPr>
          <w:p w:rsidR="002A565A" w:rsidRPr="00D908B0" w:rsidRDefault="002A565A" w:rsidP="00D908B0">
            <w:pPr>
              <w:jc w:val="both"/>
            </w:pPr>
          </w:p>
        </w:tc>
        <w:tc>
          <w:tcPr>
            <w:tcW w:w="469" w:type="pct"/>
            <w:vMerge/>
          </w:tcPr>
          <w:p w:rsidR="002A565A" w:rsidRPr="00D908B0" w:rsidRDefault="002A565A" w:rsidP="00D908B0">
            <w:pPr>
              <w:jc w:val="both"/>
            </w:pPr>
          </w:p>
        </w:tc>
        <w:tc>
          <w:tcPr>
            <w:tcW w:w="489" w:type="pct"/>
            <w:vMerge/>
          </w:tcPr>
          <w:p w:rsidR="002A565A" w:rsidRPr="00D908B0" w:rsidRDefault="002A565A" w:rsidP="00D908B0">
            <w:pPr>
              <w:jc w:val="both"/>
            </w:pPr>
          </w:p>
        </w:tc>
        <w:tc>
          <w:tcPr>
            <w:tcW w:w="449" w:type="pct"/>
            <w:vMerge/>
          </w:tcPr>
          <w:p w:rsidR="002A565A" w:rsidRPr="00D908B0" w:rsidRDefault="002A565A" w:rsidP="00D908B0">
            <w:pPr>
              <w:jc w:val="both"/>
            </w:pPr>
          </w:p>
        </w:tc>
        <w:tc>
          <w:tcPr>
            <w:tcW w:w="666" w:type="pct"/>
            <w:vMerge/>
          </w:tcPr>
          <w:p w:rsidR="002A565A" w:rsidRPr="00D908B0" w:rsidRDefault="002A565A" w:rsidP="00D908B0">
            <w:pPr>
              <w:jc w:val="both"/>
            </w:pPr>
          </w:p>
        </w:tc>
        <w:tc>
          <w:tcPr>
            <w:tcW w:w="1338" w:type="pct"/>
            <w:vMerge/>
          </w:tcPr>
          <w:p w:rsidR="002A565A" w:rsidRPr="00D908B0" w:rsidRDefault="002A565A" w:rsidP="00D908B0">
            <w:pPr>
              <w:jc w:val="both"/>
            </w:pPr>
          </w:p>
        </w:tc>
      </w:tr>
      <w:tr w:rsidR="00C85D75" w:rsidRPr="00D908B0" w:rsidTr="00D908B0">
        <w:tc>
          <w:tcPr>
            <w:tcW w:w="1239" w:type="pct"/>
            <w:gridSpan w:val="2"/>
          </w:tcPr>
          <w:p w:rsidR="00C85D75" w:rsidRPr="00D908B0" w:rsidRDefault="00C85D75" w:rsidP="00D908B0">
            <w:pPr>
              <w:jc w:val="both"/>
              <w:rPr>
                <w:b/>
              </w:rPr>
            </w:pPr>
            <w:r w:rsidRPr="00D908B0">
              <w:rPr>
                <w:b/>
              </w:rPr>
              <w:t>Итого:</w:t>
            </w:r>
          </w:p>
        </w:tc>
        <w:tc>
          <w:tcPr>
            <w:tcW w:w="349" w:type="pct"/>
            <w:vMerge w:val="restart"/>
            <w:shd w:val="clear" w:color="auto" w:fill="auto"/>
          </w:tcPr>
          <w:p w:rsidR="00C85D75" w:rsidRPr="00D908B0" w:rsidRDefault="00C85D75" w:rsidP="00D908B0">
            <w:pPr>
              <w:jc w:val="both"/>
              <w:rPr>
                <w:b/>
              </w:rPr>
            </w:pPr>
            <w:r w:rsidRPr="00D908B0">
              <w:rPr>
                <w:b/>
              </w:rPr>
              <w:t>3-5</w:t>
            </w:r>
          </w:p>
        </w:tc>
        <w:tc>
          <w:tcPr>
            <w:tcW w:w="959" w:type="pct"/>
            <w:gridSpan w:val="2"/>
          </w:tcPr>
          <w:p w:rsidR="00C85D75" w:rsidRPr="00D908B0" w:rsidRDefault="00C85D75" w:rsidP="00D908B0">
            <w:pPr>
              <w:jc w:val="both"/>
              <w:rPr>
                <w:b/>
              </w:rPr>
            </w:pPr>
            <w:r w:rsidRPr="00D908B0">
              <w:rPr>
                <w:b/>
              </w:rPr>
              <w:t>132</w:t>
            </w:r>
          </w:p>
        </w:tc>
        <w:tc>
          <w:tcPr>
            <w:tcW w:w="449" w:type="pct"/>
          </w:tcPr>
          <w:p w:rsidR="00C85D75" w:rsidRPr="00D908B0" w:rsidRDefault="00C85D75" w:rsidP="00D908B0">
            <w:pPr>
              <w:jc w:val="both"/>
              <w:rPr>
                <w:b/>
              </w:rPr>
            </w:pPr>
            <w:r w:rsidRPr="00D908B0">
              <w:rPr>
                <w:b/>
              </w:rPr>
              <w:t>57</w:t>
            </w:r>
          </w:p>
        </w:tc>
        <w:tc>
          <w:tcPr>
            <w:tcW w:w="666" w:type="pct"/>
          </w:tcPr>
          <w:p w:rsidR="00C85D75" w:rsidRPr="00D908B0" w:rsidRDefault="00C85D75" w:rsidP="00D908B0">
            <w:pPr>
              <w:jc w:val="both"/>
              <w:rPr>
                <w:b/>
              </w:rPr>
            </w:pPr>
            <w:r w:rsidRPr="00D908B0">
              <w:rPr>
                <w:b/>
              </w:rPr>
              <w:t xml:space="preserve">27 </w:t>
            </w:r>
          </w:p>
        </w:tc>
        <w:tc>
          <w:tcPr>
            <w:tcW w:w="1338" w:type="pct"/>
            <w:vMerge w:val="restart"/>
          </w:tcPr>
          <w:p w:rsidR="00C85D75" w:rsidRPr="00D908B0" w:rsidRDefault="00C85D75" w:rsidP="00D908B0">
            <w:pPr>
              <w:jc w:val="both"/>
              <w:rPr>
                <w:b/>
              </w:rPr>
            </w:pPr>
            <w:r w:rsidRPr="00D908B0">
              <w:rPr>
                <w:b/>
              </w:rPr>
              <w:t>Зачет, зачет, экзамен.</w:t>
            </w:r>
          </w:p>
        </w:tc>
      </w:tr>
      <w:tr w:rsidR="00C85D75" w:rsidRPr="00D908B0" w:rsidTr="00D908B0">
        <w:tc>
          <w:tcPr>
            <w:tcW w:w="1239" w:type="pct"/>
            <w:gridSpan w:val="2"/>
          </w:tcPr>
          <w:p w:rsidR="00C85D75" w:rsidRPr="00D908B0" w:rsidRDefault="00C85D75" w:rsidP="00D908B0">
            <w:pPr>
              <w:jc w:val="both"/>
              <w:rPr>
                <w:b/>
              </w:rPr>
            </w:pPr>
            <w:r w:rsidRPr="00D908B0">
              <w:rPr>
                <w:b/>
              </w:rPr>
              <w:t>Всего:</w:t>
            </w:r>
          </w:p>
        </w:tc>
        <w:tc>
          <w:tcPr>
            <w:tcW w:w="349" w:type="pct"/>
            <w:vMerge/>
            <w:shd w:val="clear" w:color="auto" w:fill="auto"/>
          </w:tcPr>
          <w:p w:rsidR="00C85D75" w:rsidRPr="00D908B0" w:rsidRDefault="00C85D75" w:rsidP="00D908B0">
            <w:pPr>
              <w:jc w:val="both"/>
              <w:rPr>
                <w:b/>
              </w:rPr>
            </w:pPr>
          </w:p>
        </w:tc>
        <w:tc>
          <w:tcPr>
            <w:tcW w:w="2073" w:type="pct"/>
            <w:gridSpan w:val="4"/>
          </w:tcPr>
          <w:p w:rsidR="00C85D75" w:rsidRPr="00D908B0" w:rsidRDefault="00C85D75" w:rsidP="00D908B0">
            <w:pPr>
              <w:tabs>
                <w:tab w:val="right" w:pos="3352"/>
              </w:tabs>
              <w:jc w:val="both"/>
              <w:rPr>
                <w:b/>
              </w:rPr>
            </w:pPr>
            <w:r w:rsidRPr="00D908B0">
              <w:rPr>
                <w:b/>
              </w:rPr>
              <w:t>216</w:t>
            </w:r>
            <w:r w:rsidRPr="00D908B0">
              <w:rPr>
                <w:b/>
              </w:rPr>
              <w:tab/>
            </w:r>
          </w:p>
        </w:tc>
        <w:tc>
          <w:tcPr>
            <w:tcW w:w="1338" w:type="pct"/>
            <w:vMerge/>
          </w:tcPr>
          <w:p w:rsidR="00C85D75" w:rsidRPr="00D908B0" w:rsidRDefault="00C85D75" w:rsidP="00D908B0">
            <w:pPr>
              <w:jc w:val="both"/>
              <w:rPr>
                <w:b/>
              </w:rPr>
            </w:pPr>
          </w:p>
        </w:tc>
      </w:tr>
    </w:tbl>
    <w:p w:rsidR="00251BEA" w:rsidRPr="00D908B0" w:rsidRDefault="00251BEA" w:rsidP="00D908B0">
      <w:pPr>
        <w:jc w:val="both"/>
      </w:pPr>
    </w:p>
    <w:p w:rsidR="00FC3241" w:rsidRPr="00D908B0" w:rsidRDefault="00FC3241" w:rsidP="00D908B0">
      <w:pPr>
        <w:pStyle w:val="3"/>
        <w:spacing w:line="276" w:lineRule="auto"/>
      </w:pPr>
      <w:bookmarkStart w:id="108" w:name="_Toc468272475"/>
      <w:bookmarkStart w:id="109" w:name="_Toc468274076"/>
      <w:bookmarkStart w:id="110" w:name="_Toc468278259"/>
      <w:bookmarkStart w:id="111" w:name="_Toc509227760"/>
      <w:r w:rsidRPr="00D908B0">
        <w:t>Содержание дисциплины, структурированное по темам</w:t>
      </w:r>
      <w:bookmarkEnd w:id="108"/>
      <w:bookmarkEnd w:id="109"/>
      <w:bookmarkEnd w:id="110"/>
      <w:bookmarkEnd w:id="1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7293"/>
      </w:tblGrid>
      <w:tr w:rsidR="00D908B0" w:rsidRPr="00D908B0" w:rsidTr="00D908B0">
        <w:trPr>
          <w:cantSplit/>
          <w:trHeight w:val="378"/>
        </w:trPr>
        <w:tc>
          <w:tcPr>
            <w:tcW w:w="1153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D908B0" w:rsidRPr="00D908B0" w:rsidRDefault="00D908B0" w:rsidP="00D908B0">
            <w:pPr>
              <w:jc w:val="center"/>
              <w:rPr>
                <w:i/>
              </w:rPr>
            </w:pPr>
            <w:r w:rsidRPr="00D908B0">
              <w:rPr>
                <w:i/>
              </w:rPr>
              <w:t>Наименование темы</w:t>
            </w:r>
          </w:p>
        </w:tc>
        <w:tc>
          <w:tcPr>
            <w:tcW w:w="3847" w:type="pct"/>
            <w:vAlign w:val="center"/>
          </w:tcPr>
          <w:p w:rsidR="00D908B0" w:rsidRPr="00D908B0" w:rsidRDefault="00D908B0" w:rsidP="00D908B0">
            <w:pPr>
              <w:jc w:val="center"/>
              <w:rPr>
                <w:i/>
              </w:rPr>
            </w:pPr>
            <w:r w:rsidRPr="00D908B0">
              <w:rPr>
                <w:i/>
              </w:rPr>
              <w:t>Содержание темы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pPr>
              <w:rPr>
                <w:b/>
              </w:rPr>
            </w:pPr>
            <w:r w:rsidRPr="00D908B0">
              <w:rPr>
                <w:b/>
              </w:rPr>
              <w:t>Раздел 1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ind w:firstLine="26"/>
              <w:jc w:val="both"/>
              <w:rPr>
                <w:b/>
              </w:rPr>
            </w:pPr>
            <w:r w:rsidRPr="00D908B0">
              <w:rPr>
                <w:b/>
              </w:rPr>
              <w:t>Предмет философии и истории философии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r w:rsidRPr="00D908B0">
              <w:t>Предмет философии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ind w:firstLine="26"/>
              <w:jc w:val="both"/>
            </w:pPr>
            <w:r w:rsidRPr="00D908B0">
              <w:t>Виды философского знания: учение о бытии, познании, человеке, обществе. История философии – объективный процесс развития философского знания.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r w:rsidRPr="00D908B0">
              <w:t>Метод философии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ind w:firstLine="26"/>
              <w:jc w:val="both"/>
            </w:pPr>
            <w:r w:rsidRPr="00D908B0">
              <w:t>Философия и наука. Философия и искусство. Философия и религия. Изучение истории философии как метод изучения философии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pPr>
              <w:rPr>
                <w:b/>
              </w:rPr>
            </w:pPr>
            <w:r w:rsidRPr="00D908B0">
              <w:rPr>
                <w:b/>
              </w:rPr>
              <w:t>Раздел 2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pStyle w:val="a8"/>
              <w:ind w:firstLine="26"/>
              <w:rPr>
                <w:rFonts w:ascii="Times New Roman" w:hAnsi="Times New Roman"/>
                <w:b/>
                <w:sz w:val="24"/>
                <w:szCs w:val="24"/>
              </w:rPr>
            </w:pPr>
            <w:r w:rsidRPr="00D908B0">
              <w:rPr>
                <w:rFonts w:ascii="Times New Roman" w:hAnsi="Times New Roman"/>
                <w:b/>
                <w:sz w:val="24"/>
                <w:szCs w:val="24"/>
              </w:rPr>
              <w:t>Античная философия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r w:rsidRPr="00D908B0">
              <w:t xml:space="preserve">Философия </w:t>
            </w:r>
            <w:proofErr w:type="spellStart"/>
            <w:r w:rsidRPr="00D908B0">
              <w:t>досократиков</w:t>
            </w:r>
            <w:proofErr w:type="spellEnd"/>
          </w:p>
        </w:tc>
        <w:tc>
          <w:tcPr>
            <w:tcW w:w="3847" w:type="pct"/>
          </w:tcPr>
          <w:p w:rsidR="00D908B0" w:rsidRPr="00D908B0" w:rsidRDefault="00D908B0" w:rsidP="00D908B0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Древнегреческие религиозные мировоззрения: религии Зевса, Аполлона, Деметры, Диониса. Философия и мифология (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Гомер, Гесиод, Орфей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). Первые европейские философы. Милетская школа (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Фалес, Анаксимандр, Анаксимен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). Поиски первоначала. Зарождение идеи субстанции. Связь философских положений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милетцев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с их религиозными воззрениями.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Пифагор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пифагорейский союз. Пифагорейский образ жизни. Учение о числе как основе мира. Космология. Учение о метемпсихозе (переселении душ).  </w:t>
            </w:r>
          </w:p>
          <w:p w:rsidR="00D908B0" w:rsidRPr="00D908B0" w:rsidRDefault="00D908B0" w:rsidP="00D908B0">
            <w:pPr>
              <w:ind w:firstLine="26"/>
              <w:jc w:val="both"/>
            </w:pPr>
            <w:r w:rsidRPr="00D908B0">
              <w:rPr>
                <w:i/>
              </w:rPr>
              <w:t>Гераклит.</w:t>
            </w:r>
            <w:r w:rsidRPr="00D908B0">
              <w:t xml:space="preserve"> Всеобщее изменение. Огонь как первоначало мира. Учение о противоположностях. Логос. Учение о человеке. Элейская школа. </w:t>
            </w:r>
            <w:proofErr w:type="spellStart"/>
            <w:r w:rsidRPr="00D908B0">
              <w:rPr>
                <w:i/>
              </w:rPr>
              <w:t>Ксенофан</w:t>
            </w:r>
            <w:proofErr w:type="spellEnd"/>
            <w:r w:rsidRPr="00D908B0">
              <w:t xml:space="preserve"> и его критика многобожия. Применение доказательства в философии. </w:t>
            </w:r>
            <w:proofErr w:type="spellStart"/>
            <w:r w:rsidRPr="00D908B0">
              <w:rPr>
                <w:i/>
              </w:rPr>
              <w:t>Парменид</w:t>
            </w:r>
            <w:proofErr w:type="spellEnd"/>
            <w:r w:rsidRPr="00D908B0">
              <w:t xml:space="preserve">: учение о едином боге и едином бытии, путь знания и путь мнения. Отношение бытия и мышления. Апории (парадоксы) </w:t>
            </w:r>
            <w:r w:rsidRPr="00D908B0">
              <w:rPr>
                <w:i/>
              </w:rPr>
              <w:t>Зенона</w:t>
            </w:r>
            <w:r w:rsidRPr="00D908B0">
              <w:t xml:space="preserve">. Античная натурфилософия. </w:t>
            </w:r>
            <w:r w:rsidRPr="00D908B0">
              <w:rPr>
                <w:i/>
              </w:rPr>
              <w:t>Эмпедокл</w:t>
            </w:r>
            <w:r w:rsidRPr="00D908B0">
              <w:t xml:space="preserve">: поиски движущей причины мира; Любовь и Вражда. </w:t>
            </w:r>
            <w:r w:rsidRPr="00D908B0">
              <w:rPr>
                <w:i/>
              </w:rPr>
              <w:t>Анаксагор</w:t>
            </w:r>
            <w:r w:rsidRPr="00D908B0">
              <w:t xml:space="preserve">: учение о </w:t>
            </w:r>
            <w:proofErr w:type="spellStart"/>
            <w:r w:rsidRPr="00D908B0">
              <w:t>гомеомериях</w:t>
            </w:r>
            <w:proofErr w:type="spellEnd"/>
            <w:r w:rsidRPr="00D908B0">
              <w:t xml:space="preserve">; Ум как движущая сила мира. </w:t>
            </w:r>
            <w:proofErr w:type="spellStart"/>
            <w:r w:rsidRPr="00D908B0">
              <w:rPr>
                <w:i/>
              </w:rPr>
              <w:t>Левкипп</w:t>
            </w:r>
            <w:proofErr w:type="spellEnd"/>
            <w:r w:rsidRPr="00D908B0">
              <w:rPr>
                <w:i/>
              </w:rPr>
              <w:t xml:space="preserve"> и </w:t>
            </w:r>
            <w:proofErr w:type="spellStart"/>
            <w:r w:rsidRPr="00D908B0">
              <w:rPr>
                <w:i/>
              </w:rPr>
              <w:t>Демокрит</w:t>
            </w:r>
            <w:proofErr w:type="spellEnd"/>
            <w:r w:rsidRPr="00D908B0">
              <w:t xml:space="preserve">. Материализм и атомизм. Атом как бытие. Проблема движения атомов. Субъективизм в теории познания. Субъективность качеств. Учение о причинности; фатализм. Учение о душе, доказательство смертности души. Эвдемонистический и гномический характер этики </w:t>
            </w:r>
            <w:proofErr w:type="spellStart"/>
            <w:r w:rsidRPr="00D908B0">
              <w:t>Демокрита</w:t>
            </w:r>
            <w:proofErr w:type="spellEnd"/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r w:rsidRPr="00D908B0">
              <w:t>Сократ, Платон и Аристотель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pStyle w:val="a8"/>
              <w:ind w:firstLine="26"/>
              <w:rPr>
                <w:rFonts w:ascii="Times New Roman" w:hAnsi="Times New Roman"/>
                <w:i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Греческое Просвещение. Софисты (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Протагор,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Горгий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др.). Релятивизм и субъективизм. «Человек есть мера всех вещей». </w:t>
            </w:r>
            <w:proofErr w:type="gramStart"/>
            <w:r w:rsidRPr="00D908B0">
              <w:rPr>
                <w:rFonts w:ascii="Times New Roman" w:hAnsi="Times New Roman"/>
                <w:sz w:val="24"/>
                <w:szCs w:val="24"/>
              </w:rPr>
              <w:t>Отрицательное</w:t>
            </w:r>
            <w:proofErr w:type="gram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положительное в философии софистов.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Сократ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. Борьба Сократа с софистами. «Апология Сократа» Платона. Введение новой проблематики — проблемы человека — в философию. Установка на самопознание.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Майевтический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метод Сократа. Ирония Сократа, учение о полном незнании. Рационализм Сократа и его этика. Роль Сократа в истории философии. Сократические школы (киники, киренаики,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мегарики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908B0" w:rsidRPr="00D908B0" w:rsidRDefault="00D908B0" w:rsidP="00D908B0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b/>
                <w:sz w:val="24"/>
                <w:szCs w:val="24"/>
              </w:rPr>
              <w:t xml:space="preserve">Философия Платона. 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Жизнь и произведения Платона. Критика сенсуализма и материализма в диалоге «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Теэтет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>». Учение об идеях. Идея как сущность вещи, причина, истинное ее бытие. Мир идей и верховная идея Блага. Проблема зла. Диалектика идей. Знание как припоминание. Виды знания; рассудок, разум, вера. Доказательства бессмертия души. Теология, учение о сотворении мира. Учение о человеке; яростное, вожделеющее и разумное начала в душе. Идеальное государство. Этика, эстетика. Платоновское понимание справедливости как соответствия каждого своему назначению. Роль Платона в истории философии. Академия после Платона. Платонизм и христианство.</w:t>
            </w:r>
          </w:p>
          <w:p w:rsidR="00D908B0" w:rsidRPr="00D908B0" w:rsidRDefault="00D908B0" w:rsidP="00D908B0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b/>
                <w:sz w:val="24"/>
                <w:szCs w:val="24"/>
              </w:rPr>
              <w:t xml:space="preserve">Философия Аристотеля.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Аристотель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, его жизнь и трактаты. «Метафизика». Виды знания, превосходство первой философии. Основной закон бытия. Учение о четырех причинах. Критика платоновской теории идей. Учение о сущности, о форме и материи. Энтелехия. Возможность и действительность. Теология Аристотеля. Бог как неподвижный двигатель и мыслящий себя ум. Физика и космология, телеология. Проблема движения. Логика и силлогистика Аристотеля. Категории. Психология: душа как форма тела, единство души, «общее чувство». Этика, учение о счастье, о добродетели и пороке. Созерцательная жизнь философа. Учение о государстве.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Аристотелизм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христианство.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r w:rsidRPr="00D908B0">
              <w:t>Философия эпохи эллинизма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 xml:space="preserve">Эллинистическая философия, ее основные черты.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Эпикур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: атомизм, учение о свободе, эвдемонизм. Ранний стоицизм (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Зенон,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Клеанф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Хрисипп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): физика, логика, этика. Учение о логосе. Материализм стоиков. Теория познания, сенсуализм. Свобода человека и провидение. Стоический идеал мудреца. Теодицея.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Пиррон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античный скептицизм. Атараксия (безмятежность) как идеал скептической жизни. Способ достижения этого идеала — скептические тропы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Энесидема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Агриппы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, воздержание от суждения.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Секст Эмпирик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. Двоякий способ использования скептических аргументов в христианской философии — Августин и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Лактанций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908B0" w:rsidRPr="00D908B0" w:rsidRDefault="00D908B0" w:rsidP="00D908B0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b/>
                <w:sz w:val="24"/>
                <w:szCs w:val="24"/>
              </w:rPr>
              <w:t xml:space="preserve">Философия Плотина. 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Великий синтез античной философии: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Плотин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Эннеады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». Доказательство существования умопостигаемого мира. Самопознание. Учение о трех ипостасях. Единство микро- и макрокосма. Единое: апофатическое и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катафатическое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описания. Божественный Ум: эманация и созерцание, мир идей. Душа и материя. Учение Плотина о человеке. Причины нисхождения души в тело. Бедственное положение человека в мире.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Плотиновская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теодицея. Мистический экстаз. Влияние Плотина на христианскую мысль первых веков. Отличие платонизма и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плотинизма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от христианского учения. Неоплатонизм: Порфирий,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Ямвлих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Прокл</w:t>
            </w:r>
            <w:proofErr w:type="spellEnd"/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pPr>
              <w:rPr>
                <w:b/>
              </w:rPr>
            </w:pPr>
            <w:r w:rsidRPr="00D908B0">
              <w:rPr>
                <w:b/>
              </w:rPr>
              <w:t>Раздел 3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ind w:firstLine="26"/>
              <w:jc w:val="both"/>
              <w:rPr>
                <w:b/>
              </w:rPr>
            </w:pPr>
            <w:r w:rsidRPr="00D908B0">
              <w:rPr>
                <w:b/>
              </w:rPr>
              <w:t>Ранняя средневековая философия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r w:rsidRPr="00D908B0">
              <w:t>Религиозно-философская мысль первых веков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ind w:firstLine="26"/>
              <w:jc w:val="both"/>
            </w:pPr>
            <w:r w:rsidRPr="00D908B0">
              <w:t xml:space="preserve">Проблема определения средневековой философии. </w:t>
            </w:r>
            <w:r w:rsidRPr="00D908B0">
              <w:rPr>
                <w:i/>
              </w:rPr>
              <w:t>Филон Александрийский.</w:t>
            </w:r>
            <w:r w:rsidRPr="00D908B0">
              <w:t xml:space="preserve"> Аллегорическое толкование Священного Писания. Платоновские, скептические и стоические элементы в его философии. Учение о Логосе. Христианские апологеты. </w:t>
            </w:r>
            <w:proofErr w:type="spellStart"/>
            <w:r w:rsidRPr="00D908B0">
              <w:rPr>
                <w:i/>
              </w:rPr>
              <w:t>Иустин</w:t>
            </w:r>
            <w:proofErr w:type="spellEnd"/>
            <w:r w:rsidRPr="00D908B0">
              <w:rPr>
                <w:i/>
              </w:rPr>
              <w:t xml:space="preserve"> Философ, </w:t>
            </w:r>
            <w:proofErr w:type="spellStart"/>
            <w:r w:rsidRPr="00D908B0">
              <w:rPr>
                <w:i/>
              </w:rPr>
              <w:t>Татиан</w:t>
            </w:r>
            <w:proofErr w:type="spellEnd"/>
            <w:r w:rsidRPr="00D908B0">
              <w:t xml:space="preserve">: их отношение к античной философии. </w:t>
            </w:r>
            <w:r w:rsidRPr="00D908B0">
              <w:rPr>
                <w:i/>
              </w:rPr>
              <w:t xml:space="preserve">Климент </w:t>
            </w:r>
            <w:proofErr w:type="gramStart"/>
            <w:r w:rsidRPr="00D908B0">
              <w:rPr>
                <w:i/>
              </w:rPr>
              <w:t>Александрийский</w:t>
            </w:r>
            <w:proofErr w:type="gramEnd"/>
            <w:r w:rsidRPr="00D908B0">
              <w:rPr>
                <w:i/>
              </w:rPr>
              <w:t xml:space="preserve">: </w:t>
            </w:r>
            <w:r w:rsidRPr="00D908B0">
              <w:t xml:space="preserve">отношение христианства и философии, веры и разума. </w:t>
            </w:r>
            <w:r w:rsidRPr="00D908B0">
              <w:rPr>
                <w:i/>
              </w:rPr>
              <w:t>Тертуллиан:</w:t>
            </w:r>
            <w:r w:rsidRPr="00D908B0">
              <w:t xml:space="preserve"> «философия — источник всех ересей». «Верую, ибо абсурдно». Учение о душе. Стоицизм Тертуллиана. </w:t>
            </w:r>
            <w:proofErr w:type="spellStart"/>
            <w:r w:rsidRPr="00D908B0">
              <w:rPr>
                <w:i/>
              </w:rPr>
              <w:t>Ориген</w:t>
            </w:r>
            <w:proofErr w:type="spellEnd"/>
            <w:r w:rsidRPr="00D908B0">
              <w:t>: учение о</w:t>
            </w:r>
            <w:proofErr w:type="gramStart"/>
            <w:r w:rsidRPr="00D908B0">
              <w:t xml:space="preserve"> С</w:t>
            </w:r>
            <w:proofErr w:type="gramEnd"/>
            <w:r w:rsidRPr="00D908B0">
              <w:t xml:space="preserve">в. Троице, о Логосе, о душе. Платонизм </w:t>
            </w:r>
            <w:proofErr w:type="spellStart"/>
            <w:r w:rsidRPr="00D908B0">
              <w:t>Оригена</w:t>
            </w:r>
            <w:proofErr w:type="spellEnd"/>
            <w:r w:rsidRPr="00D908B0">
              <w:t xml:space="preserve">. Еретические положения в учении </w:t>
            </w:r>
            <w:proofErr w:type="spellStart"/>
            <w:r w:rsidRPr="00D908B0">
              <w:t>Оригена</w:t>
            </w:r>
            <w:proofErr w:type="spellEnd"/>
            <w:r w:rsidRPr="00D908B0">
              <w:t xml:space="preserve"> и связь их с его философией.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r w:rsidRPr="00D908B0">
              <w:t>Философия блаж. Августина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ind w:firstLine="26"/>
              <w:jc w:val="both"/>
            </w:pPr>
            <w:r w:rsidRPr="00D908B0">
              <w:rPr>
                <w:i/>
              </w:rPr>
              <w:t>Блаж. Августин</w:t>
            </w:r>
            <w:r w:rsidRPr="00D908B0">
              <w:t xml:space="preserve">. Жизнь и эволюция взглядов. История философии, отношение к различным античным школам. Платонизм Августина. Отношение веры и разума. Критика и преодоление скептицизма. Гносеология Августина: познание посредством чувств и ума, </w:t>
            </w:r>
            <w:proofErr w:type="spellStart"/>
            <w:r w:rsidRPr="00D908B0">
              <w:t>иллюминизм</w:t>
            </w:r>
            <w:proofErr w:type="spellEnd"/>
            <w:r w:rsidRPr="00D908B0">
              <w:t xml:space="preserve">. Бог как Истина и Бытие. Учение о времени. Сотворение мира: </w:t>
            </w:r>
            <w:proofErr w:type="spellStart"/>
            <w:r w:rsidRPr="00D908B0">
              <w:t>экземпляризм</w:t>
            </w:r>
            <w:proofErr w:type="spellEnd"/>
            <w:r w:rsidRPr="00D908B0">
              <w:t xml:space="preserve">. Учение о человеке: душа и тело, теодицея, свобода и предопределение. Полемика с манихейством и </w:t>
            </w:r>
            <w:proofErr w:type="spellStart"/>
            <w:r w:rsidRPr="00D908B0">
              <w:t>пелагианством</w:t>
            </w:r>
            <w:proofErr w:type="spellEnd"/>
            <w:r w:rsidRPr="00D908B0">
              <w:t>. Этика Августина. Философия истории.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r w:rsidRPr="00D908B0">
              <w:t xml:space="preserve">Философская мысль в </w:t>
            </w:r>
            <w:r w:rsidRPr="00D908B0">
              <w:rPr>
                <w:lang w:val="en-US"/>
              </w:rPr>
              <w:t>VI</w:t>
            </w:r>
            <w:r w:rsidRPr="00D908B0">
              <w:t>–</w:t>
            </w:r>
            <w:r w:rsidRPr="00D908B0">
              <w:rPr>
                <w:lang w:val="en-US"/>
              </w:rPr>
              <w:t>IX</w:t>
            </w:r>
            <w:r w:rsidRPr="00D908B0">
              <w:t xml:space="preserve"> </w:t>
            </w:r>
            <w:proofErr w:type="spellStart"/>
            <w:proofErr w:type="gramStart"/>
            <w:r w:rsidRPr="00D908B0">
              <w:t>вв</w:t>
            </w:r>
            <w:proofErr w:type="spellEnd"/>
            <w:proofErr w:type="gramEnd"/>
          </w:p>
        </w:tc>
        <w:tc>
          <w:tcPr>
            <w:tcW w:w="3847" w:type="pct"/>
          </w:tcPr>
          <w:p w:rsidR="00D908B0" w:rsidRPr="00D908B0" w:rsidRDefault="00D908B0" w:rsidP="00D908B0">
            <w:pPr>
              <w:ind w:firstLine="26"/>
              <w:jc w:val="both"/>
            </w:pPr>
            <w:r w:rsidRPr="00D908B0">
              <w:t xml:space="preserve">Апофатическое богословие </w:t>
            </w:r>
            <w:r w:rsidRPr="00D908B0">
              <w:rPr>
                <w:i/>
              </w:rPr>
              <w:t xml:space="preserve">Дионисия </w:t>
            </w:r>
            <w:proofErr w:type="spellStart"/>
            <w:r w:rsidRPr="00D908B0">
              <w:rPr>
                <w:i/>
              </w:rPr>
              <w:t>Ареопагита</w:t>
            </w:r>
            <w:proofErr w:type="spellEnd"/>
            <w:r w:rsidRPr="00D908B0">
              <w:t>, его теодицея</w:t>
            </w:r>
            <w:r w:rsidRPr="00D908B0">
              <w:rPr>
                <w:i/>
              </w:rPr>
              <w:t>.</w:t>
            </w:r>
            <w:r w:rsidRPr="00D908B0">
              <w:t xml:space="preserve"> </w:t>
            </w:r>
            <w:r w:rsidRPr="00D908B0">
              <w:rPr>
                <w:i/>
              </w:rPr>
              <w:t xml:space="preserve">Иоанн Скот </w:t>
            </w:r>
            <w:proofErr w:type="spellStart"/>
            <w:r w:rsidRPr="00D908B0">
              <w:rPr>
                <w:i/>
              </w:rPr>
              <w:t>Эриугена</w:t>
            </w:r>
            <w:proofErr w:type="spellEnd"/>
            <w:r w:rsidRPr="00D908B0">
              <w:t>. Отношение философии и религии. Учение о «четырех природах». Учение о человеке. Теория познания.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pPr>
              <w:rPr>
                <w:b/>
              </w:rPr>
            </w:pPr>
            <w:r w:rsidRPr="00D908B0">
              <w:rPr>
                <w:b/>
              </w:rPr>
              <w:t>Раздел 4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pStyle w:val="a8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08B0">
              <w:rPr>
                <w:rFonts w:ascii="Times New Roman" w:hAnsi="Times New Roman"/>
                <w:b/>
                <w:sz w:val="24"/>
                <w:szCs w:val="24"/>
              </w:rPr>
              <w:t>Философия схоластики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r w:rsidRPr="00D908B0">
              <w:t>Возникновение схоластики (X—</w:t>
            </w:r>
            <w:proofErr w:type="spellStart"/>
            <w:r w:rsidRPr="00D908B0">
              <w:t>XI</w:t>
            </w:r>
            <w:proofErr w:type="spellEnd"/>
            <w:r w:rsidRPr="00D908B0">
              <w:rPr>
                <w:lang w:val="en-US"/>
              </w:rPr>
              <w:t>I</w:t>
            </w:r>
            <w:r w:rsidRPr="00D908B0">
              <w:t xml:space="preserve"> вв.).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pStyle w:val="a8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схоластической философии. Начало схоластики.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Беренгарий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. Петр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Дамиани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: «философия — служанка теологии».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Ансельм Кентерберийский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: «верую, чтобы понимать». Онтологическое доказательство бытия Бога, критика его современниками Ансельма. Начало спора об универсалиях. Крайний номинализм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Росцелина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крайний реализм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Гильома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 из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Шампо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Пьер Абеляр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. Вера и разум. Умеренный номинализм (концептуализм). Этика Абеляра. Еретические взгляды Абеляра как следствие его номинализма.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Шартрская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школа: основные представители (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Гильберт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Порретанский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, Иоанн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Солсберийский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, Бернар Сильвестр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др.) и идеи. Мистицизм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Бернара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Клервоского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>. Умеренный мистицизм Сен-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Викторской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школы.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r w:rsidRPr="00D908B0">
              <w:t>Арабская философия в Средние Века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ind w:firstLine="33"/>
              <w:jc w:val="both"/>
            </w:pPr>
            <w:r w:rsidRPr="00D908B0">
              <w:t xml:space="preserve">Арабская философия в Средние века. </w:t>
            </w:r>
            <w:proofErr w:type="spellStart"/>
            <w:r w:rsidRPr="00D908B0">
              <w:t>Аристотелизм</w:t>
            </w:r>
            <w:proofErr w:type="spellEnd"/>
            <w:r w:rsidRPr="00D908B0">
              <w:t xml:space="preserve"> </w:t>
            </w:r>
            <w:r w:rsidRPr="00D908B0">
              <w:rPr>
                <w:i/>
              </w:rPr>
              <w:t>Аль-</w:t>
            </w:r>
            <w:proofErr w:type="spellStart"/>
            <w:r w:rsidRPr="00D908B0">
              <w:rPr>
                <w:i/>
              </w:rPr>
              <w:t>Кинди</w:t>
            </w:r>
            <w:proofErr w:type="spellEnd"/>
            <w:r w:rsidRPr="00D908B0">
              <w:rPr>
                <w:i/>
              </w:rPr>
              <w:t>. Аль-</w:t>
            </w:r>
            <w:proofErr w:type="spellStart"/>
            <w:r w:rsidRPr="00D908B0">
              <w:rPr>
                <w:i/>
              </w:rPr>
              <w:t>Фараби</w:t>
            </w:r>
            <w:proofErr w:type="spellEnd"/>
            <w:r w:rsidRPr="00D908B0">
              <w:t xml:space="preserve">: классификация наук, учение о бытии и о видах разума. </w:t>
            </w:r>
            <w:r w:rsidRPr="00D908B0">
              <w:rPr>
                <w:i/>
              </w:rPr>
              <w:t>Ибн-Сина.</w:t>
            </w:r>
            <w:r w:rsidRPr="00D908B0">
              <w:t xml:space="preserve"> Классификация наук, место в ней метафизики. Учение о бытии, о Боге и материи, об универсалиях, о душе. </w:t>
            </w:r>
            <w:r w:rsidRPr="00D908B0">
              <w:rPr>
                <w:i/>
              </w:rPr>
              <w:t>Аль-</w:t>
            </w:r>
            <w:proofErr w:type="spellStart"/>
            <w:r w:rsidRPr="00D908B0">
              <w:rPr>
                <w:i/>
              </w:rPr>
              <w:t>Газали</w:t>
            </w:r>
            <w:proofErr w:type="spellEnd"/>
            <w:r w:rsidRPr="00D908B0">
              <w:t xml:space="preserve"> и его критика философии. Особенности его номинализма и учение о причинности. </w:t>
            </w:r>
            <w:r w:rsidRPr="00D908B0">
              <w:rPr>
                <w:i/>
              </w:rPr>
              <w:t>Ибн-Рушд.</w:t>
            </w:r>
            <w:r w:rsidRPr="00D908B0">
              <w:t xml:space="preserve"> Место философии в системе знания, отношение к религии. Отношение мира и Бога, вечность мира. Решение вопроса об универсалиях. Учение о душе; смертность индивидуальной души и бессмертие разума.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r w:rsidRPr="00D908B0">
              <w:t xml:space="preserve">Латинский </w:t>
            </w:r>
            <w:proofErr w:type="spellStart"/>
            <w:r w:rsidRPr="00D908B0">
              <w:t>аверроизм</w:t>
            </w:r>
            <w:proofErr w:type="spellEnd"/>
            <w:r w:rsidRPr="00D908B0">
              <w:t>. Философия Фомы Аквинского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ind w:firstLine="33"/>
              <w:jc w:val="both"/>
            </w:pPr>
            <w:r w:rsidRPr="00D908B0">
              <w:t xml:space="preserve">Возникновение </w:t>
            </w:r>
            <w:proofErr w:type="gramStart"/>
            <w:r w:rsidRPr="00D908B0">
              <w:t>латинского</w:t>
            </w:r>
            <w:proofErr w:type="gramEnd"/>
            <w:r w:rsidRPr="00D908B0">
              <w:t xml:space="preserve"> </w:t>
            </w:r>
            <w:proofErr w:type="spellStart"/>
            <w:r w:rsidRPr="00D908B0">
              <w:t>аверроизма</w:t>
            </w:r>
            <w:proofErr w:type="spellEnd"/>
            <w:r w:rsidRPr="00D908B0">
              <w:t xml:space="preserve">. </w:t>
            </w:r>
            <w:r w:rsidRPr="00D908B0">
              <w:rPr>
                <w:i/>
              </w:rPr>
              <w:t>Сигер Брабантский.</w:t>
            </w:r>
            <w:r w:rsidRPr="00D908B0">
              <w:t xml:space="preserve"> Учение о двух истинах. Особенности </w:t>
            </w:r>
            <w:proofErr w:type="spellStart"/>
            <w:r w:rsidRPr="00D908B0">
              <w:t>аверроизма</w:t>
            </w:r>
            <w:proofErr w:type="spellEnd"/>
            <w:r w:rsidRPr="00D908B0">
              <w:t xml:space="preserve"> в Европе. Реакция Церкви на </w:t>
            </w:r>
            <w:proofErr w:type="spellStart"/>
            <w:r w:rsidRPr="00D908B0">
              <w:t>аверроистское</w:t>
            </w:r>
            <w:proofErr w:type="spellEnd"/>
            <w:r w:rsidRPr="00D908B0">
              <w:t xml:space="preserve"> толкование Аристотеля. </w:t>
            </w:r>
            <w:r w:rsidRPr="00D908B0">
              <w:rPr>
                <w:i/>
              </w:rPr>
              <w:t>Альберт Великий. Фома Аквинский.</w:t>
            </w:r>
            <w:r w:rsidRPr="00D908B0">
              <w:t xml:space="preserve"> Классификация наук. Философия и религия. «Естественная теология». Доказательства бытия Бога. Категории аристотелевской метафизики в философии Фомы: сущность и существование, форма и материя, акт и потенция. Решение вопроса об универсалиях. Учение о человеке. </w:t>
            </w:r>
            <w:proofErr w:type="spellStart"/>
            <w:r w:rsidRPr="00D908B0">
              <w:t>Томистская</w:t>
            </w:r>
            <w:proofErr w:type="spellEnd"/>
            <w:r w:rsidRPr="00D908B0">
              <w:t xml:space="preserve"> теория познания. Этика Фомы: проблемы свободы, блага, страстей.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r w:rsidRPr="00D908B0">
              <w:t>Философия во Францисканском ордене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pStyle w:val="a8"/>
              <w:ind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Бонавентура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объединение мистицизма и рационализма. Проблема отношения философии и теологии. «Путеводитель души к Богу». Этапы восхождения души к Богу. Теория познания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Бонавентуры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. Отношение к доказательствам бытия Бога.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Роджер Бэкон 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и его отношение к философии и наукам.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Иоанн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Дунс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 Скот.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Учение о бытии как предмет философии и о Боге как предмет религии. Отношение к метафизике Фомы Аквинского. Учение об идеях. Свобода и детерминизм. Номинализм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Уильяма Оккама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его учение о двойственной истине. «Бритва Оккама».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pPr>
              <w:rPr>
                <w:b/>
              </w:rPr>
            </w:pPr>
            <w:r w:rsidRPr="00D908B0">
              <w:rPr>
                <w:b/>
              </w:rPr>
              <w:t>Раздел 5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pStyle w:val="a8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908B0">
              <w:rPr>
                <w:rFonts w:ascii="Times New Roman" w:hAnsi="Times New Roman"/>
                <w:b/>
                <w:sz w:val="24"/>
                <w:szCs w:val="24"/>
              </w:rPr>
              <w:t>Философия эпохи Возрождения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r w:rsidRPr="00D908B0">
              <w:t>Основные течения философской мысли эпохи Возрождения. Гуманизм раннего Возрождения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pStyle w:val="a8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эпохи Возрождения. Гуманизм. Первые мыслители Ренессанса: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Данте Алигьери,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Франческо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 Петрарка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Лоренцо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Валла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>. Критика схоластики, эпикуреизм.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r w:rsidRPr="00D908B0">
              <w:t>Ренессансный неоплатонизм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ind w:firstLine="33"/>
              <w:jc w:val="both"/>
            </w:pPr>
            <w:r w:rsidRPr="00D908B0">
              <w:t xml:space="preserve">Платонизм </w:t>
            </w:r>
            <w:r w:rsidRPr="00D908B0">
              <w:rPr>
                <w:i/>
              </w:rPr>
              <w:t xml:space="preserve">Георгия </w:t>
            </w:r>
            <w:proofErr w:type="spellStart"/>
            <w:r w:rsidRPr="00D908B0">
              <w:rPr>
                <w:i/>
              </w:rPr>
              <w:t>Гемиста</w:t>
            </w:r>
            <w:proofErr w:type="spellEnd"/>
            <w:r w:rsidRPr="00D908B0">
              <w:rPr>
                <w:i/>
              </w:rPr>
              <w:t xml:space="preserve"> </w:t>
            </w:r>
            <w:proofErr w:type="spellStart"/>
            <w:r w:rsidRPr="00D908B0">
              <w:rPr>
                <w:i/>
              </w:rPr>
              <w:t>Плифона</w:t>
            </w:r>
            <w:proofErr w:type="spellEnd"/>
            <w:r w:rsidRPr="00D908B0">
              <w:t>. Флорентийская платоновская академия:</w:t>
            </w:r>
            <w:r w:rsidRPr="00D908B0">
              <w:rPr>
                <w:i/>
              </w:rPr>
              <w:t xml:space="preserve"> </w:t>
            </w:r>
            <w:proofErr w:type="spellStart"/>
            <w:r w:rsidRPr="00D908B0">
              <w:rPr>
                <w:i/>
              </w:rPr>
              <w:t>Марсилио</w:t>
            </w:r>
            <w:proofErr w:type="spellEnd"/>
            <w:r w:rsidRPr="00D908B0">
              <w:rPr>
                <w:i/>
              </w:rPr>
              <w:t xml:space="preserve"> </w:t>
            </w:r>
            <w:proofErr w:type="spellStart"/>
            <w:r w:rsidRPr="00D908B0">
              <w:rPr>
                <w:i/>
              </w:rPr>
              <w:t>Фичино</w:t>
            </w:r>
            <w:proofErr w:type="spellEnd"/>
            <w:r w:rsidRPr="00D908B0">
              <w:rPr>
                <w:i/>
              </w:rPr>
              <w:t xml:space="preserve">, Пико </w:t>
            </w:r>
            <w:proofErr w:type="spellStart"/>
            <w:r w:rsidRPr="00D908B0">
              <w:rPr>
                <w:i/>
              </w:rPr>
              <w:t>делла</w:t>
            </w:r>
            <w:proofErr w:type="spellEnd"/>
            <w:r w:rsidRPr="00D908B0">
              <w:rPr>
                <w:i/>
              </w:rPr>
              <w:t xml:space="preserve"> </w:t>
            </w:r>
            <w:proofErr w:type="spellStart"/>
            <w:r w:rsidRPr="00D908B0">
              <w:rPr>
                <w:i/>
              </w:rPr>
              <w:t>Мирандола</w:t>
            </w:r>
            <w:proofErr w:type="spellEnd"/>
            <w:r w:rsidRPr="00D908B0">
              <w:t xml:space="preserve">. </w:t>
            </w:r>
            <w:r w:rsidRPr="00D908B0">
              <w:rPr>
                <w:i/>
              </w:rPr>
              <w:t>Николай Кузанский.</w:t>
            </w:r>
            <w:r w:rsidRPr="00D908B0">
              <w:t xml:space="preserve"> «Ученое незнание». Учение о Боге как об абсолютном максимуме. Математические идеи в философии. Теория познания.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r w:rsidRPr="00D908B0">
              <w:t>Возрождение и Реформация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ind w:firstLine="33"/>
              <w:jc w:val="both"/>
            </w:pPr>
            <w:r w:rsidRPr="00D908B0">
              <w:t xml:space="preserve">Гуманизм </w:t>
            </w:r>
            <w:r w:rsidRPr="00D908B0">
              <w:rPr>
                <w:i/>
              </w:rPr>
              <w:t xml:space="preserve">Эразма </w:t>
            </w:r>
            <w:proofErr w:type="spellStart"/>
            <w:r w:rsidRPr="00D908B0">
              <w:rPr>
                <w:i/>
              </w:rPr>
              <w:t>Роттердамского</w:t>
            </w:r>
            <w:proofErr w:type="spellEnd"/>
            <w:r w:rsidRPr="00D908B0">
              <w:t>. Обличение схоластической философии. Философия как «философия Христа». «Оружие христианского воина»: учение о человеке, этика. Спор Эразма и Лютера по вопросу о свободе воли: «Диатриба, или рассуждение о свободе воли».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r w:rsidRPr="00D908B0">
              <w:t>Натурфилософская мысль в эпоху Возрождения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ind w:firstLine="33"/>
              <w:jc w:val="both"/>
            </w:pPr>
            <w:proofErr w:type="spellStart"/>
            <w:r w:rsidRPr="00D908B0">
              <w:t>Аристотелизм</w:t>
            </w:r>
            <w:proofErr w:type="spellEnd"/>
            <w:r w:rsidRPr="00D908B0">
              <w:t xml:space="preserve"> </w:t>
            </w:r>
            <w:proofErr w:type="spellStart"/>
            <w:r w:rsidRPr="00D908B0">
              <w:rPr>
                <w:i/>
              </w:rPr>
              <w:t>Пьетро</w:t>
            </w:r>
            <w:proofErr w:type="spellEnd"/>
            <w:r w:rsidRPr="00D908B0">
              <w:rPr>
                <w:i/>
              </w:rPr>
              <w:t xml:space="preserve"> </w:t>
            </w:r>
            <w:proofErr w:type="spellStart"/>
            <w:r w:rsidRPr="00D908B0">
              <w:rPr>
                <w:i/>
              </w:rPr>
              <w:t>Помпонацци</w:t>
            </w:r>
            <w:proofErr w:type="spellEnd"/>
            <w:r w:rsidRPr="00D908B0">
              <w:t xml:space="preserve">. Учение о бессмертии души. Теория познания. Этика </w:t>
            </w:r>
            <w:proofErr w:type="spellStart"/>
            <w:r w:rsidRPr="00D908B0">
              <w:t>Помпонацци</w:t>
            </w:r>
            <w:proofErr w:type="spellEnd"/>
            <w:r w:rsidRPr="00D908B0">
              <w:t xml:space="preserve">. Теодицея. Политическая философия </w:t>
            </w:r>
            <w:proofErr w:type="spellStart"/>
            <w:r w:rsidRPr="00D908B0">
              <w:rPr>
                <w:i/>
              </w:rPr>
              <w:t>Никколо</w:t>
            </w:r>
            <w:proofErr w:type="spellEnd"/>
            <w:r w:rsidRPr="00D908B0">
              <w:rPr>
                <w:i/>
              </w:rPr>
              <w:t xml:space="preserve"> Макиавелли</w:t>
            </w:r>
            <w:r w:rsidRPr="00D908B0">
              <w:t xml:space="preserve">. Отношение к христианству. </w:t>
            </w:r>
            <w:r w:rsidRPr="00D908B0">
              <w:rPr>
                <w:i/>
              </w:rPr>
              <w:t>Мишель Монтень.</w:t>
            </w:r>
            <w:r w:rsidRPr="00D908B0">
              <w:t xml:space="preserve"> Отношение к схоластике. Теория познания. Скептические идеи: «Апология </w:t>
            </w:r>
            <w:proofErr w:type="spellStart"/>
            <w:r w:rsidRPr="00D908B0">
              <w:t>Раймунда</w:t>
            </w:r>
            <w:proofErr w:type="spellEnd"/>
            <w:r w:rsidRPr="00D908B0">
              <w:t xml:space="preserve"> </w:t>
            </w:r>
            <w:proofErr w:type="spellStart"/>
            <w:r w:rsidRPr="00D908B0">
              <w:t>Сабундского</w:t>
            </w:r>
            <w:proofErr w:type="spellEnd"/>
            <w:r w:rsidRPr="00D908B0">
              <w:t xml:space="preserve">». Этика Монтеня. </w:t>
            </w:r>
            <w:r w:rsidRPr="00D908B0">
              <w:rPr>
                <w:i/>
              </w:rPr>
              <w:t>Джордано Бруно</w:t>
            </w:r>
            <w:r w:rsidRPr="00D908B0">
              <w:t>. Учение о бытии: единое, мировая душа, материя. Пантеизм Бруно. Учение о вселенной и мирах. Гносеология Бруно.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pPr>
              <w:rPr>
                <w:b/>
              </w:rPr>
            </w:pPr>
            <w:r w:rsidRPr="00D908B0">
              <w:rPr>
                <w:b/>
              </w:rPr>
              <w:t>Раздел 6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ind w:firstLine="33"/>
              <w:jc w:val="both"/>
              <w:rPr>
                <w:b/>
              </w:rPr>
            </w:pPr>
            <w:r w:rsidRPr="00D908B0">
              <w:rPr>
                <w:b/>
              </w:rPr>
              <w:t>Философия Нового времени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r w:rsidRPr="00D908B0">
              <w:t>Возникновение науки и философии Нового времени.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ind w:firstLine="33"/>
              <w:jc w:val="both"/>
            </w:pPr>
            <w:r w:rsidRPr="00D908B0">
              <w:t xml:space="preserve">Возникновение науки Нового времени: </w:t>
            </w:r>
            <w:r w:rsidRPr="00D908B0">
              <w:rPr>
                <w:i/>
              </w:rPr>
              <w:t>Галилео Галилей</w:t>
            </w:r>
            <w:r w:rsidRPr="00D908B0">
              <w:t xml:space="preserve">. </w:t>
            </w:r>
            <w:r w:rsidRPr="00D908B0">
              <w:rPr>
                <w:i/>
              </w:rPr>
              <w:t>Френсис Бэкон</w:t>
            </w:r>
            <w:r w:rsidRPr="00D908B0">
              <w:t xml:space="preserve">. «Новый органон»: учение об идолах, возрождение наук. Критика силлогистики и индуктивный метод Бэкона. Учение о формах. </w:t>
            </w:r>
            <w:r w:rsidRPr="00D908B0">
              <w:rPr>
                <w:i/>
              </w:rPr>
              <w:t>Рене Декарт</w:t>
            </w:r>
            <w:r w:rsidRPr="00D908B0">
              <w:t>. Сомнение как методологический принцип философии. «</w:t>
            </w:r>
            <w:proofErr w:type="spellStart"/>
            <w:r w:rsidRPr="00D908B0">
              <w:t>Cogito</w:t>
            </w:r>
            <w:proofErr w:type="spellEnd"/>
            <w:r w:rsidRPr="00D908B0">
              <w:t xml:space="preserve"> </w:t>
            </w:r>
            <w:proofErr w:type="spellStart"/>
            <w:r w:rsidRPr="00D908B0">
              <w:t>ergo</w:t>
            </w:r>
            <w:proofErr w:type="spellEnd"/>
            <w:r w:rsidRPr="00D908B0">
              <w:t xml:space="preserve"> </w:t>
            </w:r>
            <w:proofErr w:type="spellStart"/>
            <w:r w:rsidRPr="00D908B0">
              <w:t>sum</w:t>
            </w:r>
            <w:proofErr w:type="spellEnd"/>
            <w:r w:rsidRPr="00D908B0">
              <w:t xml:space="preserve">». Онтологическое доказательство бытия Бога. Психофизический дуализм. Теория познания. Учение о врожденных идеях. Физика Декарта. </w:t>
            </w:r>
            <w:r w:rsidRPr="00D908B0">
              <w:rPr>
                <w:i/>
              </w:rPr>
              <w:t>Паскаль</w:t>
            </w:r>
            <w:r w:rsidRPr="00D908B0">
              <w:t xml:space="preserve"> как ученый, философ, христианин. Величие и ничтожество человека. Проблема познания и отношение к скептицизму.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r w:rsidRPr="00D908B0">
              <w:t>Рационализм в философии Нового времени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ind w:firstLine="33"/>
              <w:jc w:val="both"/>
            </w:pPr>
            <w:r w:rsidRPr="00D908B0">
              <w:rPr>
                <w:i/>
              </w:rPr>
              <w:t>Спиноза</w:t>
            </w:r>
            <w:r w:rsidRPr="00D908B0">
              <w:t>. «Этика». Метод философии. Учение о Боге как причине</w:t>
            </w:r>
            <w:proofErr w:type="gramStart"/>
            <w:r w:rsidRPr="00D908B0">
              <w:t xml:space="preserve"> С</w:t>
            </w:r>
            <w:proofErr w:type="gramEnd"/>
            <w:r w:rsidRPr="00D908B0">
              <w:t xml:space="preserve">амого Себя, субстанции и природе. Субстанция, модусы и атрибуты. Пантеизм Спинозы. Детерминизм и учение о свободе. </w:t>
            </w:r>
            <w:r w:rsidRPr="00D908B0">
              <w:rPr>
                <w:i/>
              </w:rPr>
              <w:t>Лейбниц.</w:t>
            </w:r>
            <w:r w:rsidRPr="00D908B0">
              <w:t xml:space="preserve"> Предмет философии. Рационалистическая методология. Критика </w:t>
            </w:r>
            <w:proofErr w:type="spellStart"/>
            <w:r w:rsidRPr="00D908B0">
              <w:t>локковского</w:t>
            </w:r>
            <w:proofErr w:type="spellEnd"/>
            <w:r w:rsidRPr="00D908B0">
              <w:t xml:space="preserve"> сенсуализма. Метафизика как учение о Боге. Монадология Лейбница. Учение о предустановленной гармонии. </w:t>
            </w:r>
            <w:proofErr w:type="spellStart"/>
            <w:r w:rsidRPr="00D908B0">
              <w:t>Лебницевская</w:t>
            </w:r>
            <w:proofErr w:type="spellEnd"/>
            <w:r w:rsidRPr="00D908B0">
              <w:t xml:space="preserve"> теодицея.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r w:rsidRPr="00D908B0">
              <w:t>Сенсуализм в философии Нового времени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ind w:firstLine="33"/>
              <w:jc w:val="both"/>
            </w:pPr>
            <w:r w:rsidRPr="00D908B0">
              <w:t xml:space="preserve">Учение о знании и языке </w:t>
            </w:r>
            <w:r w:rsidRPr="00D908B0">
              <w:rPr>
                <w:i/>
              </w:rPr>
              <w:t>Томаса Гоббса.</w:t>
            </w:r>
            <w:r w:rsidRPr="00D908B0">
              <w:t xml:space="preserve"> Учение о Боге и природе, отношение к проблеме возникновения общества и государства. </w:t>
            </w:r>
            <w:r w:rsidRPr="00D908B0">
              <w:rPr>
                <w:i/>
              </w:rPr>
              <w:t>Джон Локк.</w:t>
            </w:r>
            <w:r w:rsidRPr="00D908B0">
              <w:t xml:space="preserve"> Опытное происхождение знания и критика теории врожденных идей. Учение об идеях как непосредственном материале знания. Первичные и вторичные качества. </w:t>
            </w:r>
            <w:r w:rsidRPr="00D908B0">
              <w:rPr>
                <w:i/>
              </w:rPr>
              <w:t>Дж. Беркли.</w:t>
            </w:r>
            <w:r w:rsidRPr="00D908B0">
              <w:t xml:space="preserve"> Номиналистическая критика материализма. Доказательство существования Бога. </w:t>
            </w:r>
            <w:r w:rsidRPr="00D908B0">
              <w:rPr>
                <w:i/>
              </w:rPr>
              <w:t>Д. Юм.</w:t>
            </w:r>
            <w:r w:rsidRPr="00D908B0">
              <w:t xml:space="preserve"> Критика учений о субстанции. Гносеология, учение об ассоциации идей. Взгляд на причинность.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r w:rsidRPr="00D908B0">
              <w:t>Философия эпохи Просвещения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ind w:firstLine="33"/>
              <w:jc w:val="both"/>
            </w:pPr>
            <w:r w:rsidRPr="00D908B0">
              <w:t xml:space="preserve">Французское просвещение. Периодизация и основные представители. Атеизм </w:t>
            </w:r>
            <w:proofErr w:type="spellStart"/>
            <w:r w:rsidRPr="00D908B0">
              <w:rPr>
                <w:i/>
              </w:rPr>
              <w:t>Ж.Мелье</w:t>
            </w:r>
            <w:proofErr w:type="spellEnd"/>
            <w:r w:rsidRPr="00D908B0">
              <w:t xml:space="preserve">. Философский деизм Вольтера, его отношение к христианству. Географический детерминизм </w:t>
            </w:r>
            <w:proofErr w:type="spellStart"/>
            <w:r w:rsidRPr="00D908B0">
              <w:rPr>
                <w:i/>
              </w:rPr>
              <w:t>Ш.Л.Монтескье</w:t>
            </w:r>
            <w:proofErr w:type="spellEnd"/>
            <w:r w:rsidRPr="00D908B0">
              <w:rPr>
                <w:i/>
              </w:rPr>
              <w:t>. Ж.-Ж. Руссо</w:t>
            </w:r>
            <w:r w:rsidRPr="00D908B0">
              <w:t xml:space="preserve">: учение об обществе и человеке, “общественный договор”, отношение к религии. Французские материалисты: </w:t>
            </w:r>
            <w:r w:rsidRPr="00D908B0">
              <w:rPr>
                <w:i/>
              </w:rPr>
              <w:t xml:space="preserve">Дидро, </w:t>
            </w:r>
            <w:proofErr w:type="spellStart"/>
            <w:r w:rsidRPr="00D908B0">
              <w:rPr>
                <w:i/>
              </w:rPr>
              <w:t>Ламетри</w:t>
            </w:r>
            <w:proofErr w:type="spellEnd"/>
            <w:r w:rsidRPr="00D908B0">
              <w:rPr>
                <w:i/>
              </w:rPr>
              <w:t>, Гольбах.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r w:rsidRPr="00D908B0">
              <w:t>Возникновение схоластики (X—</w:t>
            </w:r>
            <w:proofErr w:type="spellStart"/>
            <w:r w:rsidRPr="00D908B0">
              <w:t>XI</w:t>
            </w:r>
            <w:proofErr w:type="spellEnd"/>
            <w:r w:rsidRPr="00D908B0">
              <w:rPr>
                <w:lang w:val="en-US"/>
              </w:rPr>
              <w:t>I</w:t>
            </w:r>
            <w:r w:rsidRPr="00D908B0">
              <w:t xml:space="preserve"> вв.).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pStyle w:val="a8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схоластической философии. Начало схоластики.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Беренгарий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. Петр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Дамиани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: «философия — служанка теологии».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Ансельм Кентерберийский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: «верую, чтобы понимать». Онтологическое доказательство бытия Бога, критика его современниками Ансельма. Начало спора об универсалиях. Крайний номинализм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Росцелина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крайний реализм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Гильома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 из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Шампо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Пьер Абеляр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. Вера и разум. Умеренный номинализм (концептуализм). Этика Абеляра. Еретические взгляды Абеляра как следствие его номинализма.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Шартрская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школа: основные представители (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Гильберт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Порретанский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, Иоанн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Солсберийский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, Бернар Сильвестр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др.) и идеи. Мистицизм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Бернара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Клервоского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>. Умеренный мистицизм Сен-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Викторской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школы.</w:t>
            </w:r>
          </w:p>
        </w:tc>
      </w:tr>
      <w:tr w:rsidR="00D908B0" w:rsidRPr="00D908B0" w:rsidTr="00D908B0">
        <w:trPr>
          <w:cantSplit/>
          <w:trHeight w:val="260"/>
        </w:trPr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pPr>
              <w:jc w:val="both"/>
              <w:rPr>
                <w:b/>
              </w:rPr>
            </w:pPr>
            <w:r w:rsidRPr="00D908B0">
              <w:rPr>
                <w:b/>
              </w:rPr>
              <w:t>Раздел 7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ind w:firstLine="26"/>
              <w:jc w:val="both"/>
              <w:rPr>
                <w:b/>
              </w:rPr>
            </w:pPr>
            <w:r w:rsidRPr="00D908B0">
              <w:rPr>
                <w:b/>
              </w:rPr>
              <w:t>Немецкая классическая философия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pPr>
              <w:jc w:val="both"/>
            </w:pPr>
            <w:r w:rsidRPr="00D908B0">
              <w:t>Философия И. Канта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ind w:firstLine="26"/>
              <w:jc w:val="both"/>
            </w:pPr>
            <w:r w:rsidRPr="00D908B0">
              <w:t xml:space="preserve">Докритический и </w:t>
            </w:r>
            <w:proofErr w:type="gramStart"/>
            <w:r w:rsidRPr="00D908B0">
              <w:t>критический</w:t>
            </w:r>
            <w:proofErr w:type="gramEnd"/>
            <w:r w:rsidRPr="00D908B0">
              <w:t xml:space="preserve"> периоды. Причины, побудившие к пересмотру Кантом своей “докритической” философии. “Критика чистого разума”: задача, структура, основные понятия. Трансцендентальная эстетика и аналитика Канта, учение об априорных формах чувственности и рассудка. Трансцендентальная логика: учение Канта о душе, мире и Боге. Отношение к доказательствам бытия Бога. “Критика практического разума”: категорический императив, постулаты практического разума. “Нравственное” доказательство бытия Бога.</w:t>
            </w:r>
          </w:p>
        </w:tc>
      </w:tr>
      <w:tr w:rsidR="00D908B0" w:rsidRPr="00D908B0" w:rsidTr="00D908B0">
        <w:trPr>
          <w:trHeight w:val="521"/>
        </w:trPr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Наукоучение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И.Г.Фихте</w:t>
            </w:r>
            <w:proofErr w:type="spellEnd"/>
          </w:p>
        </w:tc>
        <w:tc>
          <w:tcPr>
            <w:tcW w:w="3847" w:type="pct"/>
          </w:tcPr>
          <w:p w:rsidR="00D908B0" w:rsidRPr="00D908B0" w:rsidRDefault="00D908B0" w:rsidP="00D908B0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И. Г. Фихте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, его попытка усовершенствовать кантовскую философию дедукцией категорий.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Наукоучение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Фихте.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pPr>
              <w:jc w:val="both"/>
            </w:pPr>
            <w:r w:rsidRPr="00D908B0">
              <w:t xml:space="preserve">«Философия тождества» </w:t>
            </w:r>
            <w:proofErr w:type="spellStart"/>
            <w:r w:rsidRPr="00D908B0">
              <w:t>Ф.Шеллинга</w:t>
            </w:r>
            <w:proofErr w:type="spellEnd"/>
          </w:p>
        </w:tc>
        <w:tc>
          <w:tcPr>
            <w:tcW w:w="3847" w:type="pct"/>
          </w:tcPr>
          <w:p w:rsidR="00D908B0" w:rsidRPr="00D908B0" w:rsidRDefault="00D908B0" w:rsidP="00D908B0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 xml:space="preserve">“Философия тождества”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Ф.В.Й.Шеллинга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Натурфилософия и трансцендентальный идеализм. Философия откровения.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pPr>
              <w:jc w:val="both"/>
            </w:pPr>
            <w:r w:rsidRPr="00D908B0">
              <w:t xml:space="preserve">Философия </w:t>
            </w:r>
            <w:proofErr w:type="spellStart"/>
            <w:r w:rsidRPr="00D908B0">
              <w:t>Г.В.Ф</w:t>
            </w:r>
            <w:proofErr w:type="spellEnd"/>
            <w:r w:rsidRPr="00D908B0">
              <w:t>. Гегеля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Юношеские работы о христианстве. “Энциклопедия философских наук”. Отношение Гегеля к предыдущей философии. Диалектический принцип философствования. Дедукция основных категорий и понятий в “Науке логики”. Учение о природе и обществе. “Философия духа”: субъективный, объективный и абсолютный дух. Учение об обществе. Философия истории. Философия религии: христианство и философия, развитие религиозных представлений человечества.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pPr>
              <w:jc w:val="both"/>
              <w:rPr>
                <w:b/>
              </w:rPr>
            </w:pPr>
            <w:r w:rsidRPr="00D908B0">
              <w:rPr>
                <w:b/>
              </w:rPr>
              <w:t>Раздел 8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ind w:firstLine="26"/>
              <w:jc w:val="both"/>
              <w:rPr>
                <w:b/>
              </w:rPr>
            </w:pPr>
            <w:r w:rsidRPr="00D908B0">
              <w:rPr>
                <w:b/>
              </w:rPr>
              <w:t>Современная западная философия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pPr>
              <w:jc w:val="both"/>
            </w:pPr>
            <w:r w:rsidRPr="00D908B0">
              <w:t>Сущность и основные черты современной западной философии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ind w:firstLine="26"/>
              <w:jc w:val="both"/>
            </w:pPr>
            <w:r w:rsidRPr="00D908B0">
              <w:t xml:space="preserve">Коренной поворот в философии после Гегеля. Основные типы современных философских учений: сциентизм и </w:t>
            </w:r>
            <w:proofErr w:type="spellStart"/>
            <w:r w:rsidRPr="00D908B0">
              <w:t>антисциентизм</w:t>
            </w:r>
            <w:proofErr w:type="spellEnd"/>
            <w:r w:rsidRPr="00D908B0">
              <w:t xml:space="preserve">. Интерес к проблеме человека.  Атеизм и материализм </w:t>
            </w:r>
            <w:proofErr w:type="spellStart"/>
            <w:r w:rsidRPr="00D908B0">
              <w:rPr>
                <w:i/>
              </w:rPr>
              <w:t>Л.Фейербаха</w:t>
            </w:r>
            <w:proofErr w:type="spellEnd"/>
            <w:r w:rsidRPr="00D908B0">
              <w:rPr>
                <w:i/>
              </w:rPr>
              <w:t>.</w:t>
            </w:r>
            <w:r w:rsidRPr="00D908B0">
              <w:t xml:space="preserve"> Учение о человеческих корнях христианства и всех его догматов и положений.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pPr>
              <w:jc w:val="both"/>
            </w:pPr>
            <w:r w:rsidRPr="00D908B0">
              <w:t>Позитивизм. Аналитическая философия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ind w:firstLine="26"/>
              <w:jc w:val="both"/>
            </w:pPr>
            <w:r w:rsidRPr="00D908B0">
              <w:t xml:space="preserve">Позитивизм </w:t>
            </w:r>
            <w:r w:rsidRPr="00D908B0">
              <w:rPr>
                <w:i/>
              </w:rPr>
              <w:t>О. Конта.</w:t>
            </w:r>
            <w:r w:rsidRPr="00D908B0">
              <w:t xml:space="preserve"> Учение о трех стадиях, классификация наук. Отношение к философии. Эволюция позитивизма в </w:t>
            </w:r>
            <w:proofErr w:type="spellStart"/>
            <w:r w:rsidRPr="00D908B0">
              <w:t>XIX</w:t>
            </w:r>
            <w:proofErr w:type="spellEnd"/>
            <w:r w:rsidRPr="00D908B0">
              <w:t xml:space="preserve"> и </w:t>
            </w:r>
            <w:proofErr w:type="spellStart"/>
            <w:r w:rsidRPr="00D908B0">
              <w:t>XX</w:t>
            </w:r>
            <w:proofErr w:type="spellEnd"/>
            <w:r w:rsidRPr="00D908B0">
              <w:t xml:space="preserve"> веках. Эмпириокритицизм </w:t>
            </w:r>
            <w:r w:rsidRPr="00D908B0">
              <w:rPr>
                <w:i/>
              </w:rPr>
              <w:t>Маха</w:t>
            </w:r>
            <w:r w:rsidRPr="00D908B0">
              <w:t xml:space="preserve"> и </w:t>
            </w:r>
            <w:proofErr w:type="spellStart"/>
            <w:r w:rsidRPr="00D908B0">
              <w:rPr>
                <w:i/>
              </w:rPr>
              <w:t>Авенариуса</w:t>
            </w:r>
            <w:proofErr w:type="spellEnd"/>
            <w:r w:rsidRPr="00D908B0">
              <w:t xml:space="preserve">. Неопозитивизм. </w:t>
            </w:r>
            <w:proofErr w:type="spellStart"/>
            <w:r w:rsidRPr="00D908B0">
              <w:rPr>
                <w:i/>
              </w:rPr>
              <w:t>Л.Витгенштейн</w:t>
            </w:r>
            <w:proofErr w:type="spellEnd"/>
            <w:r w:rsidRPr="00D908B0">
              <w:t>. Попытки создания идеального языка науки. Венский кружок:</w:t>
            </w:r>
            <w:r w:rsidRPr="00D908B0">
              <w:rPr>
                <w:i/>
              </w:rPr>
              <w:t xml:space="preserve"> Карнап, </w:t>
            </w:r>
            <w:proofErr w:type="spellStart"/>
            <w:r w:rsidRPr="00D908B0">
              <w:rPr>
                <w:i/>
              </w:rPr>
              <w:t>Шлик</w:t>
            </w:r>
            <w:proofErr w:type="spellEnd"/>
            <w:r w:rsidRPr="00D908B0">
              <w:t xml:space="preserve">. Принцип </w:t>
            </w:r>
            <w:proofErr w:type="spellStart"/>
            <w:r w:rsidRPr="00D908B0">
              <w:t>верифицируемости</w:t>
            </w:r>
            <w:proofErr w:type="spellEnd"/>
            <w:r w:rsidRPr="00D908B0">
              <w:t xml:space="preserve">. </w:t>
            </w:r>
            <w:proofErr w:type="spellStart"/>
            <w:r w:rsidRPr="00D908B0">
              <w:t>Постпозитивизм</w:t>
            </w:r>
            <w:proofErr w:type="spellEnd"/>
            <w:r w:rsidRPr="00D908B0">
              <w:t xml:space="preserve">: </w:t>
            </w:r>
            <w:proofErr w:type="spellStart"/>
            <w:r w:rsidRPr="00D908B0">
              <w:rPr>
                <w:i/>
              </w:rPr>
              <w:t>К.Поппер</w:t>
            </w:r>
            <w:proofErr w:type="spellEnd"/>
            <w:r w:rsidRPr="00D908B0">
              <w:rPr>
                <w:i/>
              </w:rPr>
              <w:t>.</w:t>
            </w:r>
            <w:r w:rsidRPr="00D908B0">
              <w:t xml:space="preserve"> </w:t>
            </w:r>
            <w:proofErr w:type="spellStart"/>
            <w:r w:rsidRPr="00D908B0">
              <w:t>Фальсифицируемость</w:t>
            </w:r>
            <w:proofErr w:type="spellEnd"/>
            <w:r w:rsidRPr="00D908B0">
              <w:t xml:space="preserve"> как принцип научности. Современная аналитическая философия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pPr>
              <w:jc w:val="both"/>
            </w:pPr>
            <w:r w:rsidRPr="00D908B0">
              <w:t>Марксизм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ind w:firstLine="26"/>
              <w:jc w:val="both"/>
            </w:pPr>
            <w:r w:rsidRPr="00D908B0">
              <w:t xml:space="preserve">Связь атеизма </w:t>
            </w:r>
            <w:proofErr w:type="spellStart"/>
            <w:r w:rsidRPr="00D908B0">
              <w:rPr>
                <w:i/>
              </w:rPr>
              <w:t>К.Маркса</w:t>
            </w:r>
            <w:proofErr w:type="spellEnd"/>
            <w:r w:rsidRPr="00D908B0">
              <w:t xml:space="preserve"> с основными положениями его философии. Материалистический взгляд на природу и общество. Диалектический метод Маркса и Энгельса. Учение о революционном преобразовании общества. Особенности марксистского атеизма.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pPr>
              <w:jc w:val="both"/>
            </w:pPr>
            <w:r w:rsidRPr="00D908B0">
              <w:t>Неокантианство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ind w:firstLine="26"/>
              <w:jc w:val="both"/>
            </w:pPr>
            <w:r w:rsidRPr="00D908B0">
              <w:t xml:space="preserve">Неокантианство </w:t>
            </w:r>
            <w:proofErr w:type="spellStart"/>
            <w:r w:rsidRPr="00D908B0">
              <w:t>Марбургской</w:t>
            </w:r>
            <w:proofErr w:type="spellEnd"/>
            <w:r w:rsidRPr="00D908B0">
              <w:t xml:space="preserve"> школы: </w:t>
            </w:r>
            <w:proofErr w:type="spellStart"/>
            <w:r w:rsidRPr="00D908B0">
              <w:rPr>
                <w:i/>
              </w:rPr>
              <w:t>Г.Коген</w:t>
            </w:r>
            <w:proofErr w:type="spellEnd"/>
            <w:r w:rsidRPr="00D908B0">
              <w:rPr>
                <w:i/>
              </w:rPr>
              <w:t xml:space="preserve">, </w:t>
            </w:r>
            <w:proofErr w:type="spellStart"/>
            <w:r w:rsidRPr="00D908B0">
              <w:rPr>
                <w:i/>
              </w:rPr>
              <w:t>Наторп</w:t>
            </w:r>
            <w:proofErr w:type="spellEnd"/>
            <w:r w:rsidRPr="00D908B0">
              <w:rPr>
                <w:i/>
              </w:rPr>
              <w:t xml:space="preserve">, </w:t>
            </w:r>
            <w:proofErr w:type="spellStart"/>
            <w:r w:rsidRPr="00D908B0">
              <w:rPr>
                <w:i/>
              </w:rPr>
              <w:t>Кассирер</w:t>
            </w:r>
            <w:proofErr w:type="spellEnd"/>
            <w:r w:rsidRPr="00D908B0">
              <w:rPr>
                <w:i/>
              </w:rPr>
              <w:t>.</w:t>
            </w:r>
            <w:r w:rsidRPr="00D908B0">
              <w:t xml:space="preserve"> Философия как наука о науках. Исследование процесса познания исходя из самого познания. </w:t>
            </w:r>
            <w:proofErr w:type="spellStart"/>
            <w:r w:rsidRPr="00D908B0">
              <w:t>Баденская</w:t>
            </w:r>
            <w:proofErr w:type="spellEnd"/>
            <w:r w:rsidRPr="00D908B0">
              <w:t xml:space="preserve"> школа: </w:t>
            </w:r>
            <w:proofErr w:type="spellStart"/>
            <w:r w:rsidRPr="00D908B0">
              <w:rPr>
                <w:i/>
              </w:rPr>
              <w:t>Виндельбанд</w:t>
            </w:r>
            <w:proofErr w:type="spellEnd"/>
            <w:r w:rsidRPr="00D908B0">
              <w:rPr>
                <w:i/>
              </w:rPr>
              <w:t xml:space="preserve">, </w:t>
            </w:r>
            <w:proofErr w:type="spellStart"/>
            <w:r w:rsidRPr="00D908B0">
              <w:rPr>
                <w:i/>
              </w:rPr>
              <w:t>Риккерт</w:t>
            </w:r>
            <w:proofErr w:type="spellEnd"/>
            <w:r w:rsidRPr="00D908B0">
              <w:rPr>
                <w:i/>
              </w:rPr>
              <w:t>.</w:t>
            </w:r>
            <w:r w:rsidRPr="00D908B0">
              <w:t xml:space="preserve"> Два вида наук: о природе и о культуре. Учение о ценностях и их отношении к действительности.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pPr>
              <w:jc w:val="both"/>
            </w:pPr>
            <w:r w:rsidRPr="00D908B0">
              <w:t>Абсолютный идеализм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ind w:firstLine="26"/>
              <w:jc w:val="both"/>
            </w:pPr>
            <w:r w:rsidRPr="00D908B0">
              <w:t>Абсолютный идеализм</w:t>
            </w:r>
            <w:proofErr w:type="gramStart"/>
            <w:r w:rsidRPr="00D908B0">
              <w:rPr>
                <w:i/>
              </w:rPr>
              <w:t xml:space="preserve"> Ф</w:t>
            </w:r>
            <w:proofErr w:type="gramEnd"/>
            <w:r w:rsidRPr="00D908B0">
              <w:rPr>
                <w:i/>
              </w:rPr>
              <w:t>р. Брэдли</w:t>
            </w:r>
            <w:r w:rsidRPr="00D908B0">
              <w:t>. “Явление и действительность”: критика материализма и агностицизма, доказательство существования истинной, не кажущейся реальности. Учение об абсолютной реальности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pPr>
              <w:jc w:val="both"/>
            </w:pPr>
            <w:r w:rsidRPr="00D908B0">
              <w:t>Философия жизни. Герменевтика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ind w:firstLine="26"/>
              <w:jc w:val="both"/>
            </w:pPr>
            <w:r w:rsidRPr="00D908B0">
              <w:t xml:space="preserve">Причины возникновения философии жизни. </w:t>
            </w:r>
            <w:r w:rsidRPr="00D908B0">
              <w:rPr>
                <w:i/>
              </w:rPr>
              <w:t>Ф. Ницше.</w:t>
            </w:r>
            <w:r w:rsidRPr="00D908B0">
              <w:t xml:space="preserve"> Критика предшествующей философии и культуры. Декаданс, нигилизм, переоценка всех ценностей, воля к власти. Этика Ницше. </w:t>
            </w:r>
            <w:proofErr w:type="spellStart"/>
            <w:r w:rsidRPr="00D908B0">
              <w:t>Антихристианство</w:t>
            </w:r>
            <w:proofErr w:type="spellEnd"/>
            <w:r w:rsidRPr="00D908B0">
              <w:t xml:space="preserve">. </w:t>
            </w:r>
            <w:r w:rsidRPr="00D908B0">
              <w:rPr>
                <w:i/>
              </w:rPr>
              <w:t>В. </w:t>
            </w:r>
            <w:proofErr w:type="spellStart"/>
            <w:r w:rsidRPr="00D908B0">
              <w:rPr>
                <w:i/>
              </w:rPr>
              <w:t>Дильтей</w:t>
            </w:r>
            <w:proofErr w:type="spellEnd"/>
            <w:r w:rsidRPr="00D908B0">
              <w:rPr>
                <w:i/>
              </w:rPr>
              <w:t>:</w:t>
            </w:r>
            <w:r w:rsidRPr="00D908B0">
              <w:t xml:space="preserve"> описательная психология как основа наук о духе. Герменевтика. “Творческая эволюция” </w:t>
            </w:r>
            <w:r w:rsidRPr="00D908B0">
              <w:rPr>
                <w:i/>
              </w:rPr>
              <w:t>А. Бергсона</w:t>
            </w:r>
            <w:r w:rsidRPr="00D908B0">
              <w:t>: противопоставление длительности и времени, учение об инстинкте, интуиции и интеллекте, жизненный порыв, поток сознания. “Закат Европы”</w:t>
            </w:r>
            <w:r w:rsidRPr="00D908B0">
              <w:rPr>
                <w:i/>
              </w:rPr>
              <w:t xml:space="preserve"> О. Шпенглера</w:t>
            </w:r>
            <w:r w:rsidRPr="00D908B0">
              <w:t xml:space="preserve">: противопоставление природы и общества, аналогия как метод познания жизни, в </w:t>
            </w:r>
            <w:proofErr w:type="spellStart"/>
            <w:r w:rsidRPr="00D908B0">
              <w:t>т.ч</w:t>
            </w:r>
            <w:proofErr w:type="spellEnd"/>
            <w:r w:rsidRPr="00D908B0">
              <w:t xml:space="preserve">. общественных и исторических явлений. Учение о различных культурах, душа культуры (основные примеры — </w:t>
            </w:r>
            <w:proofErr w:type="spellStart"/>
            <w:r w:rsidRPr="00D908B0">
              <w:t>аполлоновская</w:t>
            </w:r>
            <w:proofErr w:type="spellEnd"/>
            <w:r w:rsidRPr="00D908B0">
              <w:t xml:space="preserve">, </w:t>
            </w:r>
            <w:proofErr w:type="spellStart"/>
            <w:r w:rsidRPr="00D908B0">
              <w:t>фаустовская</w:t>
            </w:r>
            <w:proofErr w:type="spellEnd"/>
            <w:r w:rsidRPr="00D908B0">
              <w:t>, магическая, русская). Зарождение, развитие и гибель культур, цивилизация как симптом упадка культуры.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pPr>
              <w:jc w:val="both"/>
            </w:pPr>
            <w:r w:rsidRPr="00D908B0">
              <w:t>Феноменология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ind w:firstLine="26"/>
              <w:jc w:val="both"/>
            </w:pPr>
            <w:r w:rsidRPr="00D908B0">
              <w:t xml:space="preserve">Феноменология </w:t>
            </w:r>
            <w:r w:rsidRPr="00D908B0">
              <w:rPr>
                <w:i/>
              </w:rPr>
              <w:t xml:space="preserve">Э. </w:t>
            </w:r>
            <w:proofErr w:type="spellStart"/>
            <w:r w:rsidRPr="00D908B0">
              <w:rPr>
                <w:i/>
              </w:rPr>
              <w:t>Гуссерля</w:t>
            </w:r>
            <w:proofErr w:type="spellEnd"/>
            <w:r w:rsidRPr="00D908B0">
              <w:rPr>
                <w:i/>
              </w:rPr>
              <w:t>.</w:t>
            </w:r>
            <w:r w:rsidRPr="00D908B0">
              <w:t xml:space="preserve"> Критика психологизма в “Логических исследованиях”. Философия как строгая наука. Естественная и феноменологическая установка, феноменологическая редукция, эпохе, </w:t>
            </w:r>
            <w:proofErr w:type="spellStart"/>
            <w:r w:rsidRPr="00D908B0">
              <w:t>интенциональность</w:t>
            </w:r>
            <w:proofErr w:type="spellEnd"/>
            <w:r w:rsidRPr="00D908B0">
              <w:t xml:space="preserve"> сознания, </w:t>
            </w:r>
            <w:proofErr w:type="spellStart"/>
            <w:r w:rsidRPr="00D908B0">
              <w:t>ноэсис</w:t>
            </w:r>
            <w:proofErr w:type="spellEnd"/>
            <w:r w:rsidRPr="00D908B0">
              <w:t xml:space="preserve"> и </w:t>
            </w:r>
            <w:proofErr w:type="spellStart"/>
            <w:r w:rsidRPr="00D908B0">
              <w:t>ноэма</w:t>
            </w:r>
            <w:proofErr w:type="spellEnd"/>
            <w:r w:rsidRPr="00D908B0">
              <w:t>. Пересмотр некоторых положений в “Кризисе европейских наук”: “жизненный мир” и его отношение к науке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pPr>
              <w:jc w:val="both"/>
            </w:pPr>
            <w:r w:rsidRPr="00D908B0">
              <w:t>Экзистенциализм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 xml:space="preserve">Экзистенциальная философия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С.Кьеркегора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Критика рационалистической философии. Учение об истине. Три стадии на жизненном пути.</w:t>
            </w:r>
          </w:p>
          <w:p w:rsidR="00D908B0" w:rsidRPr="00D908B0" w:rsidRDefault="00D908B0" w:rsidP="00D908B0">
            <w:pPr>
              <w:ind w:firstLine="26"/>
              <w:jc w:val="both"/>
            </w:pPr>
            <w:r w:rsidRPr="00D908B0">
              <w:t xml:space="preserve">Источники экзистенциалистской философии. </w:t>
            </w:r>
            <w:proofErr w:type="gramStart"/>
            <w:r w:rsidRPr="00D908B0">
              <w:t>Религиозный (</w:t>
            </w:r>
            <w:proofErr w:type="spellStart"/>
            <w:r w:rsidRPr="00D908B0">
              <w:rPr>
                <w:i/>
              </w:rPr>
              <w:t>К.Ясперс</w:t>
            </w:r>
            <w:proofErr w:type="spellEnd"/>
            <w:r w:rsidRPr="00D908B0">
              <w:rPr>
                <w:i/>
              </w:rPr>
              <w:t xml:space="preserve">, </w:t>
            </w:r>
            <w:proofErr w:type="spellStart"/>
            <w:r w:rsidRPr="00D908B0">
              <w:rPr>
                <w:i/>
              </w:rPr>
              <w:t>Г.Марсель</w:t>
            </w:r>
            <w:proofErr w:type="spellEnd"/>
            <w:r w:rsidRPr="00D908B0">
              <w:t>) и атеистический (</w:t>
            </w:r>
            <w:proofErr w:type="spellStart"/>
            <w:r w:rsidRPr="00D908B0">
              <w:rPr>
                <w:i/>
              </w:rPr>
              <w:t>М.Хайдеггер</w:t>
            </w:r>
            <w:proofErr w:type="spellEnd"/>
            <w:r w:rsidRPr="00D908B0">
              <w:rPr>
                <w:i/>
              </w:rPr>
              <w:t>, Ж.-</w:t>
            </w:r>
            <w:proofErr w:type="spellStart"/>
            <w:r w:rsidRPr="00D908B0">
              <w:rPr>
                <w:i/>
              </w:rPr>
              <w:t>П.Сартр</w:t>
            </w:r>
            <w:proofErr w:type="spellEnd"/>
            <w:r w:rsidRPr="00D908B0">
              <w:rPr>
                <w:i/>
              </w:rPr>
              <w:t xml:space="preserve">, </w:t>
            </w:r>
            <w:proofErr w:type="spellStart"/>
            <w:r w:rsidRPr="00D908B0">
              <w:rPr>
                <w:i/>
              </w:rPr>
              <w:t>А.Камю</w:t>
            </w:r>
            <w:proofErr w:type="spellEnd"/>
            <w:r w:rsidRPr="00D908B0">
              <w:t>) экзистенциализм.</w:t>
            </w:r>
            <w:proofErr w:type="gramEnd"/>
            <w:r w:rsidRPr="00D908B0">
              <w:t xml:space="preserve"> Отношение к предыдущим философским учениям. Учение о бытии, ничто и сущем. Подлинное и неподлинное существование человека. Понятие </w:t>
            </w:r>
            <w:proofErr w:type="spellStart"/>
            <w:r w:rsidRPr="00D908B0">
              <w:t>экзистенции</w:t>
            </w:r>
            <w:proofErr w:type="spellEnd"/>
            <w:r w:rsidRPr="00D908B0">
              <w:t xml:space="preserve">. Учение Хайдеггера об </w:t>
            </w:r>
            <w:proofErr w:type="spellStart"/>
            <w:r w:rsidRPr="00D908B0">
              <w:t>экзистенциалах</w:t>
            </w:r>
            <w:proofErr w:type="spellEnd"/>
            <w:r w:rsidRPr="00D908B0">
              <w:t>. Экзистенциалистское понимание свободы. Послевоенная эволюция экзистенциализма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pPr>
              <w:jc w:val="both"/>
            </w:pPr>
            <w:r w:rsidRPr="00D908B0">
              <w:t xml:space="preserve">Религиозная философия в </w:t>
            </w:r>
            <w:r w:rsidRPr="00D908B0">
              <w:rPr>
                <w:lang w:val="en-US"/>
              </w:rPr>
              <w:t>XX</w:t>
            </w:r>
            <w:r w:rsidRPr="00D908B0">
              <w:t xml:space="preserve"> веке</w:t>
            </w:r>
          </w:p>
        </w:tc>
        <w:tc>
          <w:tcPr>
            <w:tcW w:w="3847" w:type="pct"/>
          </w:tcPr>
          <w:p w:rsidR="00D908B0" w:rsidRPr="00D908B0" w:rsidRDefault="00D908B0" w:rsidP="00D908B0">
            <w:pPr>
              <w:ind w:firstLine="26"/>
              <w:jc w:val="both"/>
            </w:pPr>
            <w:r w:rsidRPr="00D908B0">
              <w:t>Неотомизм (</w:t>
            </w:r>
            <w:r w:rsidRPr="00D908B0">
              <w:rPr>
                <w:i/>
              </w:rPr>
              <w:t>Э. </w:t>
            </w:r>
            <w:proofErr w:type="spellStart"/>
            <w:r w:rsidRPr="00D908B0">
              <w:rPr>
                <w:i/>
              </w:rPr>
              <w:t>Жильсон</w:t>
            </w:r>
            <w:proofErr w:type="spellEnd"/>
            <w:r w:rsidRPr="00D908B0">
              <w:rPr>
                <w:i/>
              </w:rPr>
              <w:t xml:space="preserve">, Ж. </w:t>
            </w:r>
            <w:proofErr w:type="spellStart"/>
            <w:r w:rsidRPr="00D908B0">
              <w:rPr>
                <w:i/>
              </w:rPr>
              <w:t>Маритен</w:t>
            </w:r>
            <w:proofErr w:type="spellEnd"/>
            <w:r w:rsidRPr="00D908B0">
              <w:t>). Примат веры над знанием. Философия — служанка богословия. Аристотелевские категории в неотомизме. Доказательства бытия Бога. Отношение к науке. Учение о человеке. Этика, философия истории. Персонализм (</w:t>
            </w:r>
            <w:proofErr w:type="spellStart"/>
            <w:r w:rsidRPr="00D908B0">
              <w:rPr>
                <w:i/>
              </w:rPr>
              <w:t>Э.Мунье</w:t>
            </w:r>
            <w:proofErr w:type="spellEnd"/>
            <w:r w:rsidRPr="00D908B0">
              <w:rPr>
                <w:i/>
              </w:rPr>
              <w:t xml:space="preserve">, </w:t>
            </w:r>
            <w:proofErr w:type="spellStart"/>
            <w:r w:rsidRPr="00D908B0">
              <w:rPr>
                <w:i/>
              </w:rPr>
              <w:t>Ж.Лякруа</w:t>
            </w:r>
            <w:proofErr w:type="spellEnd"/>
            <w:r w:rsidRPr="00D908B0">
              <w:t xml:space="preserve">). Философская антропология </w:t>
            </w:r>
            <w:proofErr w:type="spellStart"/>
            <w:r w:rsidRPr="00D908B0">
              <w:rPr>
                <w:i/>
              </w:rPr>
              <w:t>М.Шелера</w:t>
            </w:r>
            <w:proofErr w:type="spellEnd"/>
            <w:r w:rsidRPr="00D908B0">
              <w:rPr>
                <w:i/>
              </w:rPr>
              <w:t>.</w:t>
            </w:r>
            <w:r w:rsidRPr="00D908B0">
              <w:t xml:space="preserve"> Биологическая и функциональная антропология.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D908B0">
            <w:pPr>
              <w:jc w:val="both"/>
            </w:pPr>
            <w:r w:rsidRPr="00D908B0">
              <w:t xml:space="preserve">Психоанализ. </w:t>
            </w:r>
            <w:proofErr w:type="spellStart"/>
            <w:r w:rsidRPr="00D908B0">
              <w:t>Неомарксизм</w:t>
            </w:r>
            <w:proofErr w:type="spellEnd"/>
          </w:p>
        </w:tc>
        <w:tc>
          <w:tcPr>
            <w:tcW w:w="3847" w:type="pct"/>
          </w:tcPr>
          <w:p w:rsidR="00D908B0" w:rsidRPr="00D908B0" w:rsidRDefault="00D908B0" w:rsidP="00D908B0">
            <w:pPr>
              <w:ind w:firstLine="26"/>
              <w:jc w:val="both"/>
            </w:pPr>
            <w:proofErr w:type="spellStart"/>
            <w:r w:rsidRPr="00D908B0">
              <w:rPr>
                <w:i/>
              </w:rPr>
              <w:t>З.Фрейд</w:t>
            </w:r>
            <w:proofErr w:type="spellEnd"/>
            <w:r w:rsidRPr="00D908B0">
              <w:t xml:space="preserve"> и психоанализ. Учение о бессознательном, либидо, эго. Отношение Фрейда к философии, культуре, религии. Неофрейдизм </w:t>
            </w:r>
            <w:proofErr w:type="spellStart"/>
            <w:r w:rsidRPr="00D908B0">
              <w:rPr>
                <w:i/>
              </w:rPr>
              <w:t>К.Г.Юнга</w:t>
            </w:r>
            <w:proofErr w:type="spellEnd"/>
            <w:r w:rsidRPr="00D908B0">
              <w:t xml:space="preserve">. Учение об архетипах и символах. Экзистенциальный психоанализ </w:t>
            </w:r>
            <w:proofErr w:type="spellStart"/>
            <w:r w:rsidRPr="00D908B0">
              <w:rPr>
                <w:i/>
              </w:rPr>
              <w:t>Бинсвангера</w:t>
            </w:r>
            <w:proofErr w:type="spellEnd"/>
            <w:r w:rsidRPr="00D908B0">
              <w:t>. Критическая теория общества франкфуртской школы (</w:t>
            </w:r>
            <w:r w:rsidRPr="00D908B0">
              <w:rPr>
                <w:i/>
              </w:rPr>
              <w:t xml:space="preserve">Т. </w:t>
            </w:r>
            <w:proofErr w:type="spellStart"/>
            <w:r w:rsidRPr="00D908B0">
              <w:rPr>
                <w:i/>
              </w:rPr>
              <w:t>Адорно</w:t>
            </w:r>
            <w:proofErr w:type="spellEnd"/>
            <w:r w:rsidRPr="00D908B0">
              <w:rPr>
                <w:i/>
              </w:rPr>
              <w:t xml:space="preserve">, М. </w:t>
            </w:r>
            <w:proofErr w:type="spellStart"/>
            <w:r w:rsidRPr="00D908B0">
              <w:rPr>
                <w:i/>
              </w:rPr>
              <w:t>Хоркхаймер</w:t>
            </w:r>
            <w:proofErr w:type="spellEnd"/>
            <w:r w:rsidRPr="00D908B0">
              <w:rPr>
                <w:i/>
              </w:rPr>
              <w:t xml:space="preserve">, Г. Маркузе, Э. </w:t>
            </w:r>
            <w:proofErr w:type="spellStart"/>
            <w:r w:rsidRPr="00D908B0">
              <w:rPr>
                <w:i/>
              </w:rPr>
              <w:t>Фромм</w:t>
            </w:r>
            <w:proofErr w:type="spellEnd"/>
            <w:r w:rsidRPr="00D908B0">
              <w:t>).</w:t>
            </w:r>
          </w:p>
        </w:tc>
      </w:tr>
    </w:tbl>
    <w:p w:rsidR="006316F8" w:rsidRPr="00D908B0" w:rsidRDefault="006316F8" w:rsidP="00D908B0">
      <w:pPr>
        <w:jc w:val="both"/>
      </w:pPr>
    </w:p>
    <w:p w:rsidR="00BC7BCD" w:rsidRPr="00D908B0" w:rsidRDefault="00BC7BCD" w:rsidP="00D908B0">
      <w:pPr>
        <w:pStyle w:val="3"/>
        <w:spacing w:line="276" w:lineRule="auto"/>
      </w:pPr>
      <w:bookmarkStart w:id="112" w:name="_Toc467596881"/>
      <w:bookmarkStart w:id="113" w:name="_Toc467599965"/>
      <w:bookmarkStart w:id="114" w:name="_Toc468272476"/>
      <w:bookmarkStart w:id="115" w:name="_Toc467596884"/>
      <w:bookmarkStart w:id="116" w:name="_Toc467599968"/>
      <w:bookmarkStart w:id="117" w:name="_Toc468272477"/>
      <w:bookmarkStart w:id="118" w:name="_Toc468274078"/>
      <w:bookmarkStart w:id="119" w:name="_Toc468278275"/>
      <w:bookmarkStart w:id="120" w:name="_Toc509227761"/>
      <w:r w:rsidRPr="00D908B0">
        <w:t xml:space="preserve">Учебно-методическое обеспечение самостоятельной работы </w:t>
      </w:r>
      <w:proofErr w:type="gramStart"/>
      <w:r w:rsidRPr="00D908B0">
        <w:t>обучающихся</w:t>
      </w:r>
      <w:proofErr w:type="gramEnd"/>
      <w:r w:rsidRPr="00D908B0">
        <w:rPr>
          <w:i/>
        </w:rPr>
        <w:t xml:space="preserve"> </w:t>
      </w:r>
      <w:r w:rsidRPr="00D908B0">
        <w:t>по дисциплине</w:t>
      </w:r>
      <w:bookmarkEnd w:id="112"/>
      <w:bookmarkEnd w:id="113"/>
      <w:bookmarkEnd w:id="114"/>
      <w:bookmarkEnd w:id="120"/>
      <w:r w:rsidRPr="00D908B0">
        <w:t xml:space="preserve"> </w:t>
      </w:r>
    </w:p>
    <w:p w:rsidR="00BC7BCD" w:rsidRPr="00D908B0" w:rsidRDefault="00BC7BCD" w:rsidP="00D908B0">
      <w:pPr>
        <w:jc w:val="both"/>
      </w:pPr>
      <w:r w:rsidRPr="00D908B0">
        <w:t xml:space="preserve">Самостоятельная работа </w:t>
      </w:r>
      <w:proofErr w:type="gramStart"/>
      <w:r w:rsidRPr="00D908B0">
        <w:t>обучающихся</w:t>
      </w:r>
      <w:proofErr w:type="gramEnd"/>
      <w:r w:rsidRPr="00D908B0">
        <w:t xml:space="preserve"> обеспечивается следующими документами и материалами:</w:t>
      </w:r>
    </w:p>
    <w:p w:rsidR="00BC7BCD" w:rsidRPr="00D908B0" w:rsidRDefault="00BC7BCD" w:rsidP="00D908B0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D908B0">
        <w:t>Рабочей программой дисциплины</w:t>
      </w:r>
    </w:p>
    <w:p w:rsidR="00BC7BCD" w:rsidRPr="00D908B0" w:rsidRDefault="00BC7BCD" w:rsidP="00D908B0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D908B0">
        <w:lastRenderedPageBreak/>
        <w:t>Планами учебных занятий, предоставляемых преподавателем в начале каждого раздела дисциплины</w:t>
      </w:r>
    </w:p>
    <w:p w:rsidR="00BC7BCD" w:rsidRPr="00D908B0" w:rsidRDefault="00BC7BCD" w:rsidP="00D908B0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D908B0">
        <w:t>Методическими пособиями по дисциплине (см. в списке литературы)</w:t>
      </w:r>
    </w:p>
    <w:p w:rsidR="00BC7BCD" w:rsidRPr="00D908B0" w:rsidRDefault="00BC7BCD" w:rsidP="00D908B0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D908B0">
        <w:t>Образцами проверочных заданий, представленных в фонде оценочных средств.</w:t>
      </w:r>
    </w:p>
    <w:p w:rsidR="001A332A" w:rsidRPr="00D908B0" w:rsidRDefault="001A332A" w:rsidP="00D908B0">
      <w:pPr>
        <w:pStyle w:val="3"/>
        <w:spacing w:line="276" w:lineRule="auto"/>
      </w:pPr>
    </w:p>
    <w:p w:rsidR="00F331D3" w:rsidRPr="00D908B0" w:rsidRDefault="00F331D3" w:rsidP="00D908B0">
      <w:pPr>
        <w:pStyle w:val="3"/>
        <w:spacing w:line="276" w:lineRule="auto"/>
      </w:pPr>
      <w:bookmarkStart w:id="121" w:name="_Toc509227762"/>
      <w:r w:rsidRPr="00D908B0">
        <w:t>Фонд оценочных средств</w:t>
      </w:r>
      <w:bookmarkEnd w:id="115"/>
      <w:bookmarkEnd w:id="116"/>
      <w:bookmarkEnd w:id="117"/>
      <w:bookmarkEnd w:id="118"/>
      <w:bookmarkEnd w:id="119"/>
      <w:bookmarkEnd w:id="121"/>
      <w:r w:rsidRPr="00D908B0">
        <w:t xml:space="preserve"> </w:t>
      </w:r>
    </w:p>
    <w:p w:rsidR="00F56992" w:rsidRPr="00D908B0" w:rsidRDefault="00F56992" w:rsidP="00D908B0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22" w:name="_Toc473664508"/>
      <w:bookmarkStart w:id="123" w:name="_Toc473718086"/>
      <w:bookmarkStart w:id="124" w:name="_Toc473892887"/>
      <w:bookmarkStart w:id="125" w:name="_Toc474840596"/>
      <w:bookmarkStart w:id="126" w:name="_Toc475970643"/>
      <w:bookmarkStart w:id="127" w:name="_Toc509227763"/>
      <w:r w:rsidRPr="00D908B0">
        <w:rPr>
          <w:rFonts w:cs="Times New Roman"/>
          <w:sz w:val="24"/>
          <w:szCs w:val="24"/>
        </w:rPr>
        <w:t>Информация о фонде оценочных средств и контролируемой компетенции</w:t>
      </w:r>
      <w:bookmarkEnd w:id="122"/>
      <w:bookmarkEnd w:id="123"/>
      <w:bookmarkEnd w:id="124"/>
      <w:bookmarkEnd w:id="125"/>
      <w:bookmarkEnd w:id="126"/>
      <w:bookmarkEnd w:id="127"/>
    </w:p>
    <w:p w:rsidR="00F56992" w:rsidRPr="00D908B0" w:rsidRDefault="00F56992" w:rsidP="00D908B0">
      <w:pPr>
        <w:keepLines/>
        <w:jc w:val="both"/>
      </w:pPr>
      <w:r w:rsidRPr="00D908B0">
        <w:t xml:space="preserve">Фонд оценочных средств разработан для осваиваемой в ходе реализации курса компетенции и представлен в </w:t>
      </w:r>
      <w:r w:rsidRPr="00D908B0">
        <w:rPr>
          <w:i/>
        </w:rPr>
        <w:t xml:space="preserve">Приложении </w:t>
      </w:r>
      <w:r w:rsidRPr="00D908B0">
        <w:t xml:space="preserve"> к настоящей программе.</w:t>
      </w:r>
    </w:p>
    <w:p w:rsidR="00F56992" w:rsidRPr="00D908B0" w:rsidRDefault="00F56992" w:rsidP="00D908B0">
      <w:pPr>
        <w:keepLines/>
        <w:jc w:val="both"/>
      </w:pPr>
      <w:r w:rsidRPr="00D908B0">
        <w:t>Настоящий фонд оценочных сре</w:t>
      </w:r>
      <w:proofErr w:type="gramStart"/>
      <w:r w:rsidRPr="00D908B0">
        <w:t>дств в с</w:t>
      </w:r>
      <w:proofErr w:type="gramEnd"/>
      <w:r w:rsidRPr="00D908B0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F56992" w:rsidRPr="00D908B0" w:rsidRDefault="00F56992" w:rsidP="00D908B0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28" w:name="_Toc473664509"/>
      <w:bookmarkStart w:id="129" w:name="_Toc473718087"/>
      <w:bookmarkStart w:id="130" w:name="_Toc473892888"/>
      <w:bookmarkStart w:id="131" w:name="_Toc474840597"/>
      <w:bookmarkStart w:id="132" w:name="_Toc475970644"/>
      <w:bookmarkStart w:id="133" w:name="_Toc509227764"/>
      <w:r w:rsidRPr="00D908B0">
        <w:rPr>
          <w:rFonts w:cs="Times New Roman"/>
          <w:sz w:val="24"/>
          <w:szCs w:val="24"/>
        </w:rPr>
        <w:t>Показатели оценивания основного этапа освоения компетенции</w:t>
      </w:r>
      <w:bookmarkEnd w:id="128"/>
      <w:bookmarkEnd w:id="129"/>
      <w:bookmarkEnd w:id="130"/>
      <w:bookmarkEnd w:id="131"/>
      <w:bookmarkEnd w:id="132"/>
      <w:bookmarkEnd w:id="133"/>
    </w:p>
    <w:p w:rsidR="00F56992" w:rsidRPr="00D908B0" w:rsidRDefault="00F56992" w:rsidP="00D908B0">
      <w:pPr>
        <w:jc w:val="both"/>
      </w:pPr>
      <w:r w:rsidRPr="00D908B0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F331D3" w:rsidRPr="00D908B0" w:rsidRDefault="00F56992" w:rsidP="00D908B0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34" w:name="_Toc474840598"/>
      <w:bookmarkStart w:id="135" w:name="_Toc475970645"/>
      <w:bookmarkStart w:id="136" w:name="_Toc509227765"/>
      <w:r w:rsidRPr="00D908B0">
        <w:rPr>
          <w:rFonts w:cs="Times New Roman"/>
          <w:sz w:val="24"/>
          <w:szCs w:val="24"/>
        </w:rPr>
        <w:t>Вопросы для проведения промежуточной аттестации:</w:t>
      </w:r>
      <w:bookmarkEnd w:id="134"/>
      <w:bookmarkEnd w:id="135"/>
      <w:bookmarkEnd w:id="136"/>
    </w:p>
    <w:p w:rsidR="00D908B0" w:rsidRPr="00D908B0" w:rsidRDefault="00D908B0" w:rsidP="00D908B0">
      <w:pPr>
        <w:pStyle w:val="a8"/>
        <w:ind w:firstLine="0"/>
        <w:rPr>
          <w:rFonts w:ascii="Times New Roman" w:hAnsi="Times New Roman"/>
          <w:b/>
          <w:i/>
          <w:sz w:val="24"/>
          <w:szCs w:val="24"/>
        </w:rPr>
      </w:pPr>
      <w:bookmarkStart w:id="137" w:name="_Toc473664511"/>
      <w:bookmarkStart w:id="138" w:name="_Toc473718089"/>
      <w:bookmarkStart w:id="139" w:name="_Toc473892890"/>
      <w:bookmarkStart w:id="140" w:name="_Toc474840599"/>
      <w:bookmarkStart w:id="141" w:name="_Toc475970646"/>
      <w:r w:rsidRPr="00D908B0">
        <w:rPr>
          <w:rFonts w:ascii="Times New Roman" w:hAnsi="Times New Roman"/>
          <w:b/>
          <w:i/>
          <w:sz w:val="24"/>
          <w:szCs w:val="24"/>
        </w:rPr>
        <w:t>Вопросы к</w:t>
      </w:r>
      <w:r w:rsidRPr="00D908B0">
        <w:rPr>
          <w:rFonts w:ascii="Times New Roman" w:hAnsi="Times New Roman"/>
          <w:b/>
          <w:i/>
          <w:sz w:val="24"/>
          <w:szCs w:val="24"/>
        </w:rPr>
        <w:t xml:space="preserve"> зачету</w:t>
      </w:r>
      <w:r w:rsidRPr="00D908B0">
        <w:rPr>
          <w:rFonts w:ascii="Times New Roman" w:hAnsi="Times New Roman"/>
          <w:b/>
          <w:i/>
          <w:sz w:val="24"/>
          <w:szCs w:val="24"/>
        </w:rPr>
        <w:t xml:space="preserve"> (3 семестр)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Возникновение философии. Философия и мифология (Гомер, Гесиод, Орфей).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Милетская школа.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Пифагор и пифагорейский союз.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Гераклита.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sz w:val="24"/>
          <w:szCs w:val="24"/>
        </w:rPr>
        <w:t>Ксенофан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и его учение о религии.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Элейская школа. </w:t>
      </w:r>
      <w:proofErr w:type="spellStart"/>
      <w:r w:rsidRPr="00D908B0">
        <w:rPr>
          <w:rFonts w:ascii="Times New Roman" w:hAnsi="Times New Roman"/>
          <w:sz w:val="24"/>
          <w:szCs w:val="24"/>
        </w:rPr>
        <w:t>Парменид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. 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Апории Зенона.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Античная натурфилософия: Эмпедокл, Анаксагор.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Атомизм </w:t>
      </w:r>
      <w:proofErr w:type="spellStart"/>
      <w:r w:rsidRPr="00D908B0">
        <w:rPr>
          <w:rFonts w:ascii="Times New Roman" w:hAnsi="Times New Roman"/>
          <w:sz w:val="24"/>
          <w:szCs w:val="24"/>
        </w:rPr>
        <w:t>Демокрита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. 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софистов.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Сократа.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Сократические школы.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Критика Платоном сенсуализма в диалоге «</w:t>
      </w:r>
      <w:proofErr w:type="spellStart"/>
      <w:r w:rsidRPr="00D908B0">
        <w:rPr>
          <w:rFonts w:ascii="Times New Roman" w:hAnsi="Times New Roman"/>
          <w:sz w:val="24"/>
          <w:szCs w:val="24"/>
        </w:rPr>
        <w:t>Теэтет</w:t>
      </w:r>
      <w:proofErr w:type="spellEnd"/>
      <w:r w:rsidRPr="00D908B0">
        <w:rPr>
          <w:rFonts w:ascii="Times New Roman" w:hAnsi="Times New Roman"/>
          <w:sz w:val="24"/>
          <w:szCs w:val="24"/>
        </w:rPr>
        <w:t>».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Учение Платона об идеях.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Учение Платона о душе.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Учение Платона о государстве. 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Космология Платона.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Аристотелевская классификация наук.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Теология Аристотеля.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Учение Аристотеля о четырех причинах.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Физика и космология Аристотеля.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Психология и этика Аристотеля.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Эпикура.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Стоицизм.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Античный скептицизм.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Плотин. Доказательство существования умопостигаемого мира.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Учение Плотина о трех ипостасях.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Учение Плотина о человеке. Доказательство бессмертия души.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Неоплатонизм. Порфирий, </w:t>
      </w:r>
      <w:proofErr w:type="spellStart"/>
      <w:r w:rsidRPr="00D908B0">
        <w:rPr>
          <w:rFonts w:ascii="Times New Roman" w:hAnsi="Times New Roman"/>
          <w:sz w:val="24"/>
          <w:szCs w:val="24"/>
        </w:rPr>
        <w:t>Ямвлих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08B0">
        <w:rPr>
          <w:rFonts w:ascii="Times New Roman" w:hAnsi="Times New Roman"/>
          <w:sz w:val="24"/>
          <w:szCs w:val="24"/>
        </w:rPr>
        <w:t>Прокл</w:t>
      </w:r>
      <w:proofErr w:type="spellEnd"/>
      <w:r w:rsidRPr="00D908B0">
        <w:rPr>
          <w:rFonts w:ascii="Times New Roman" w:hAnsi="Times New Roman"/>
          <w:sz w:val="24"/>
          <w:szCs w:val="24"/>
        </w:rPr>
        <w:t>.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и богословие Филона Александрийского.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Христианские апологеты: </w:t>
      </w:r>
      <w:proofErr w:type="spellStart"/>
      <w:r w:rsidRPr="00D908B0">
        <w:rPr>
          <w:rFonts w:ascii="Times New Roman" w:hAnsi="Times New Roman"/>
          <w:sz w:val="24"/>
          <w:szCs w:val="24"/>
        </w:rPr>
        <w:t>Иустин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Философ, </w:t>
      </w:r>
      <w:proofErr w:type="spellStart"/>
      <w:r w:rsidRPr="00D908B0">
        <w:rPr>
          <w:rFonts w:ascii="Times New Roman" w:hAnsi="Times New Roman"/>
          <w:sz w:val="24"/>
          <w:szCs w:val="24"/>
        </w:rPr>
        <w:t>Татиан</w:t>
      </w:r>
      <w:proofErr w:type="spellEnd"/>
      <w:r w:rsidRPr="00D908B0">
        <w:rPr>
          <w:rFonts w:ascii="Times New Roman" w:hAnsi="Times New Roman"/>
          <w:sz w:val="24"/>
          <w:szCs w:val="24"/>
        </w:rPr>
        <w:t>. Климент Александрийский.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Тертуллиана.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Платонизм </w:t>
      </w:r>
      <w:proofErr w:type="spellStart"/>
      <w:r w:rsidRPr="00D908B0">
        <w:rPr>
          <w:rFonts w:ascii="Times New Roman" w:hAnsi="Times New Roman"/>
          <w:sz w:val="24"/>
          <w:szCs w:val="24"/>
        </w:rPr>
        <w:t>Оригена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. 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Отношение Августина к различным античным философским школам.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Гносеология Августина. 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Учение Августина о Боге как Истине и Бытии. Учение о времени.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Учение Августина о человеке; свобода и предопределение.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Полемика Августина с манихеями и </w:t>
      </w:r>
      <w:proofErr w:type="spellStart"/>
      <w:r w:rsidRPr="00D908B0">
        <w:rPr>
          <w:rFonts w:ascii="Times New Roman" w:hAnsi="Times New Roman"/>
          <w:sz w:val="24"/>
          <w:szCs w:val="24"/>
        </w:rPr>
        <w:t>пелагианами</w:t>
      </w:r>
      <w:proofErr w:type="spellEnd"/>
      <w:r w:rsidRPr="00D908B0">
        <w:rPr>
          <w:rFonts w:ascii="Times New Roman" w:hAnsi="Times New Roman"/>
          <w:sz w:val="24"/>
          <w:szCs w:val="24"/>
        </w:rPr>
        <w:t>.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Этика Августина. Философия истории.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Апофатическое богословие Дионисия </w:t>
      </w:r>
      <w:proofErr w:type="spellStart"/>
      <w:r w:rsidRPr="00D908B0">
        <w:rPr>
          <w:rFonts w:ascii="Times New Roman" w:hAnsi="Times New Roman"/>
          <w:sz w:val="24"/>
          <w:szCs w:val="24"/>
        </w:rPr>
        <w:t>Ареопагита</w:t>
      </w:r>
      <w:proofErr w:type="spellEnd"/>
      <w:r w:rsidRPr="00D908B0">
        <w:rPr>
          <w:rFonts w:ascii="Times New Roman" w:hAnsi="Times New Roman"/>
          <w:sz w:val="24"/>
          <w:szCs w:val="24"/>
        </w:rPr>
        <w:t>.</w:t>
      </w:r>
    </w:p>
    <w:p w:rsidR="00D908B0" w:rsidRPr="00D908B0" w:rsidRDefault="00D908B0" w:rsidP="00D908B0">
      <w:pPr>
        <w:pStyle w:val="a8"/>
        <w:numPr>
          <w:ilvl w:val="0"/>
          <w:numId w:val="4"/>
        </w:numPr>
        <w:tabs>
          <w:tab w:val="clear" w:pos="1117"/>
          <w:tab w:val="num" w:pos="-1985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Иоанн Скот </w:t>
      </w:r>
      <w:proofErr w:type="spellStart"/>
      <w:r w:rsidRPr="00D908B0">
        <w:rPr>
          <w:rFonts w:ascii="Times New Roman" w:hAnsi="Times New Roman"/>
          <w:sz w:val="24"/>
          <w:szCs w:val="24"/>
        </w:rPr>
        <w:t>Эриугена</w:t>
      </w:r>
      <w:proofErr w:type="spellEnd"/>
      <w:r w:rsidRPr="00D908B0">
        <w:rPr>
          <w:rFonts w:ascii="Times New Roman" w:hAnsi="Times New Roman"/>
          <w:sz w:val="24"/>
          <w:szCs w:val="24"/>
        </w:rPr>
        <w:t>. Учение о «четырех природах».</w:t>
      </w:r>
    </w:p>
    <w:p w:rsidR="00D908B0" w:rsidRPr="00D908B0" w:rsidRDefault="00D908B0" w:rsidP="00D908B0">
      <w:pPr>
        <w:pStyle w:val="a8"/>
        <w:ind w:firstLine="0"/>
        <w:rPr>
          <w:rFonts w:ascii="Times New Roman" w:hAnsi="Times New Roman"/>
          <w:b/>
          <w:i/>
          <w:sz w:val="24"/>
          <w:szCs w:val="24"/>
        </w:rPr>
      </w:pPr>
      <w:r w:rsidRPr="00D908B0">
        <w:rPr>
          <w:rFonts w:ascii="Times New Roman" w:hAnsi="Times New Roman"/>
          <w:b/>
          <w:i/>
          <w:sz w:val="24"/>
          <w:szCs w:val="24"/>
        </w:rPr>
        <w:t>Вопросы к зачету (4 семестр)</w:t>
      </w:r>
    </w:p>
    <w:p w:rsidR="00D908B0" w:rsidRPr="00D908B0" w:rsidRDefault="00D908B0" w:rsidP="00D908B0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Начало схоластики: </w:t>
      </w:r>
      <w:proofErr w:type="spellStart"/>
      <w:r w:rsidRPr="00D908B0">
        <w:rPr>
          <w:rFonts w:ascii="Times New Roman" w:hAnsi="Times New Roman"/>
          <w:sz w:val="24"/>
          <w:szCs w:val="24"/>
        </w:rPr>
        <w:t>Беренгарий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, Петр </w:t>
      </w:r>
      <w:proofErr w:type="spellStart"/>
      <w:r w:rsidRPr="00D908B0">
        <w:rPr>
          <w:rFonts w:ascii="Times New Roman" w:hAnsi="Times New Roman"/>
          <w:sz w:val="24"/>
          <w:szCs w:val="24"/>
        </w:rPr>
        <w:t>Дамиани</w:t>
      </w:r>
      <w:proofErr w:type="spellEnd"/>
      <w:r w:rsidRPr="00D908B0">
        <w:rPr>
          <w:rFonts w:ascii="Times New Roman" w:hAnsi="Times New Roman"/>
          <w:sz w:val="24"/>
          <w:szCs w:val="24"/>
        </w:rPr>
        <w:t>.</w:t>
      </w:r>
    </w:p>
    <w:p w:rsidR="00D908B0" w:rsidRPr="00D908B0" w:rsidRDefault="00D908B0" w:rsidP="00D908B0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Ансельм Кентерберийский: отношение веры и разума, онтологическое доказательство бытия Бога.</w:t>
      </w:r>
    </w:p>
    <w:p w:rsidR="00D908B0" w:rsidRPr="00D908B0" w:rsidRDefault="00D908B0" w:rsidP="00D908B0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Спор об универсалиях. </w:t>
      </w:r>
      <w:proofErr w:type="spellStart"/>
      <w:r w:rsidRPr="00D908B0">
        <w:rPr>
          <w:rFonts w:ascii="Times New Roman" w:hAnsi="Times New Roman"/>
          <w:sz w:val="24"/>
          <w:szCs w:val="24"/>
        </w:rPr>
        <w:t>Росцелин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08B0">
        <w:rPr>
          <w:rFonts w:ascii="Times New Roman" w:hAnsi="Times New Roman"/>
          <w:sz w:val="24"/>
          <w:szCs w:val="24"/>
        </w:rPr>
        <w:t>Гильом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из </w:t>
      </w:r>
      <w:proofErr w:type="spellStart"/>
      <w:r w:rsidRPr="00D908B0">
        <w:rPr>
          <w:rFonts w:ascii="Times New Roman" w:hAnsi="Times New Roman"/>
          <w:sz w:val="24"/>
          <w:szCs w:val="24"/>
        </w:rPr>
        <w:t>Шампо</w:t>
      </w:r>
      <w:proofErr w:type="spellEnd"/>
      <w:r w:rsidRPr="00D908B0">
        <w:rPr>
          <w:rFonts w:ascii="Times New Roman" w:hAnsi="Times New Roman"/>
          <w:sz w:val="24"/>
          <w:szCs w:val="24"/>
        </w:rPr>
        <w:t>, Пьер Абеляр.</w:t>
      </w:r>
    </w:p>
    <w:p w:rsidR="00D908B0" w:rsidRPr="00D908B0" w:rsidRDefault="00D908B0" w:rsidP="00D908B0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Мистицизм Бернара </w:t>
      </w:r>
      <w:proofErr w:type="spellStart"/>
      <w:r w:rsidRPr="00D908B0">
        <w:rPr>
          <w:rFonts w:ascii="Times New Roman" w:hAnsi="Times New Roman"/>
          <w:sz w:val="24"/>
          <w:szCs w:val="24"/>
        </w:rPr>
        <w:t>Клервоского</w:t>
      </w:r>
      <w:proofErr w:type="spellEnd"/>
      <w:r w:rsidRPr="00D908B0">
        <w:rPr>
          <w:rFonts w:ascii="Times New Roman" w:hAnsi="Times New Roman"/>
          <w:sz w:val="24"/>
          <w:szCs w:val="24"/>
        </w:rPr>
        <w:t>. Умеренный мистицизм Сен-</w:t>
      </w:r>
      <w:proofErr w:type="spellStart"/>
      <w:r w:rsidRPr="00D908B0">
        <w:rPr>
          <w:rFonts w:ascii="Times New Roman" w:hAnsi="Times New Roman"/>
          <w:sz w:val="24"/>
          <w:szCs w:val="24"/>
        </w:rPr>
        <w:t>Викторской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школы.</w:t>
      </w:r>
    </w:p>
    <w:p w:rsidR="00D908B0" w:rsidRPr="00D908B0" w:rsidRDefault="00D908B0" w:rsidP="00D908B0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Аль-</w:t>
      </w:r>
      <w:proofErr w:type="spellStart"/>
      <w:r w:rsidRPr="00D908B0">
        <w:rPr>
          <w:rFonts w:ascii="Times New Roman" w:hAnsi="Times New Roman"/>
          <w:sz w:val="24"/>
          <w:szCs w:val="24"/>
        </w:rPr>
        <w:t>Фараби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и Ибн-Сины.</w:t>
      </w:r>
    </w:p>
    <w:p w:rsidR="00D908B0" w:rsidRPr="00D908B0" w:rsidRDefault="00D908B0" w:rsidP="00D908B0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Аль-</w:t>
      </w:r>
      <w:proofErr w:type="spellStart"/>
      <w:r w:rsidRPr="00D908B0">
        <w:rPr>
          <w:rFonts w:ascii="Times New Roman" w:hAnsi="Times New Roman"/>
          <w:sz w:val="24"/>
          <w:szCs w:val="24"/>
        </w:rPr>
        <w:t>Газали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и его критика философии.</w:t>
      </w:r>
    </w:p>
    <w:p w:rsidR="00D908B0" w:rsidRPr="00D908B0" w:rsidRDefault="00D908B0" w:rsidP="00D908B0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Ибн-Рушда.</w:t>
      </w:r>
    </w:p>
    <w:p w:rsidR="00D908B0" w:rsidRPr="00D908B0" w:rsidRDefault="00D908B0" w:rsidP="00D908B0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Латинский </w:t>
      </w:r>
      <w:proofErr w:type="spellStart"/>
      <w:r w:rsidRPr="00D908B0">
        <w:rPr>
          <w:rFonts w:ascii="Times New Roman" w:hAnsi="Times New Roman"/>
          <w:sz w:val="24"/>
          <w:szCs w:val="24"/>
        </w:rPr>
        <w:t>аверроизм</w:t>
      </w:r>
      <w:proofErr w:type="spellEnd"/>
      <w:r w:rsidRPr="00D908B0">
        <w:rPr>
          <w:rFonts w:ascii="Times New Roman" w:hAnsi="Times New Roman"/>
          <w:sz w:val="24"/>
          <w:szCs w:val="24"/>
        </w:rPr>
        <w:t>. Сигер Брабантский.</w:t>
      </w:r>
    </w:p>
    <w:p w:rsidR="00D908B0" w:rsidRPr="00D908B0" w:rsidRDefault="00D908B0" w:rsidP="00D908B0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sz w:val="24"/>
          <w:szCs w:val="24"/>
        </w:rPr>
        <w:t>Бонавентура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: объединение мистицизма и рационализма. </w:t>
      </w:r>
    </w:p>
    <w:p w:rsidR="00D908B0" w:rsidRPr="00D908B0" w:rsidRDefault="00D908B0" w:rsidP="00D908B0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«Естественная теология» Фомы Аквинского. Доказательства бытия Бога. </w:t>
      </w:r>
    </w:p>
    <w:p w:rsidR="00D908B0" w:rsidRPr="00D908B0" w:rsidRDefault="00D908B0" w:rsidP="00D908B0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Критика </w:t>
      </w:r>
      <w:proofErr w:type="spellStart"/>
      <w:r w:rsidRPr="00D908B0">
        <w:rPr>
          <w:rFonts w:ascii="Times New Roman" w:hAnsi="Times New Roman"/>
          <w:sz w:val="24"/>
          <w:szCs w:val="24"/>
        </w:rPr>
        <w:t>аверроизма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в философии Фомы Аквинского.</w:t>
      </w:r>
    </w:p>
    <w:p w:rsidR="00D908B0" w:rsidRPr="00D908B0" w:rsidRDefault="00D908B0" w:rsidP="00D908B0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Роджер Бэкон и его отношение к философии и наукам. </w:t>
      </w:r>
    </w:p>
    <w:p w:rsidR="00D908B0" w:rsidRPr="00D908B0" w:rsidRDefault="00D908B0" w:rsidP="00D908B0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Иоанн </w:t>
      </w:r>
      <w:proofErr w:type="spellStart"/>
      <w:r w:rsidRPr="00D908B0">
        <w:rPr>
          <w:rFonts w:ascii="Times New Roman" w:hAnsi="Times New Roman"/>
          <w:sz w:val="24"/>
          <w:szCs w:val="24"/>
        </w:rPr>
        <w:t>Дунс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Скот. Отношение к метафизике Фомы Аквинского. </w:t>
      </w:r>
    </w:p>
    <w:p w:rsidR="00D908B0" w:rsidRPr="00D908B0" w:rsidRDefault="00D908B0" w:rsidP="00D908B0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Номинализм Уильяма Оккама и его учение о двойственной истине. «Бритва Оккама». </w:t>
      </w:r>
    </w:p>
    <w:p w:rsidR="00D908B0" w:rsidRPr="00D908B0" w:rsidRDefault="00D908B0" w:rsidP="00D908B0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Первые мыслители Ренессанса: Данте Алигьери, </w:t>
      </w:r>
      <w:proofErr w:type="spellStart"/>
      <w:r w:rsidRPr="00D908B0">
        <w:rPr>
          <w:rFonts w:ascii="Times New Roman" w:hAnsi="Times New Roman"/>
          <w:sz w:val="24"/>
          <w:szCs w:val="24"/>
        </w:rPr>
        <w:t>Франческо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Петрарка. Лоренцо </w:t>
      </w:r>
      <w:proofErr w:type="spellStart"/>
      <w:r w:rsidRPr="00D908B0">
        <w:rPr>
          <w:rFonts w:ascii="Times New Roman" w:hAnsi="Times New Roman"/>
          <w:sz w:val="24"/>
          <w:szCs w:val="24"/>
        </w:rPr>
        <w:t>Валла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. </w:t>
      </w:r>
    </w:p>
    <w:p w:rsidR="00D908B0" w:rsidRPr="00D908B0" w:rsidRDefault="00D908B0" w:rsidP="00D908B0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Платонизм Георгия </w:t>
      </w:r>
      <w:proofErr w:type="spellStart"/>
      <w:r w:rsidRPr="00D908B0">
        <w:rPr>
          <w:rFonts w:ascii="Times New Roman" w:hAnsi="Times New Roman"/>
          <w:sz w:val="24"/>
          <w:szCs w:val="24"/>
        </w:rPr>
        <w:t>Гемиста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8B0">
        <w:rPr>
          <w:rFonts w:ascii="Times New Roman" w:hAnsi="Times New Roman"/>
          <w:sz w:val="24"/>
          <w:szCs w:val="24"/>
        </w:rPr>
        <w:t>Плифона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. Флорентийская платоновская академия: </w:t>
      </w:r>
      <w:proofErr w:type="spellStart"/>
      <w:r w:rsidRPr="00D908B0">
        <w:rPr>
          <w:rFonts w:ascii="Times New Roman" w:hAnsi="Times New Roman"/>
          <w:sz w:val="24"/>
          <w:szCs w:val="24"/>
        </w:rPr>
        <w:t>Марсилио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8B0">
        <w:rPr>
          <w:rFonts w:ascii="Times New Roman" w:hAnsi="Times New Roman"/>
          <w:sz w:val="24"/>
          <w:szCs w:val="24"/>
        </w:rPr>
        <w:t>Фичино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, Пико </w:t>
      </w:r>
      <w:proofErr w:type="spellStart"/>
      <w:r w:rsidRPr="00D908B0">
        <w:rPr>
          <w:rFonts w:ascii="Times New Roman" w:hAnsi="Times New Roman"/>
          <w:sz w:val="24"/>
          <w:szCs w:val="24"/>
        </w:rPr>
        <w:t>делла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8B0">
        <w:rPr>
          <w:rFonts w:ascii="Times New Roman" w:hAnsi="Times New Roman"/>
          <w:sz w:val="24"/>
          <w:szCs w:val="24"/>
        </w:rPr>
        <w:t>Мирандола</w:t>
      </w:r>
      <w:proofErr w:type="spellEnd"/>
      <w:r w:rsidRPr="00D908B0">
        <w:rPr>
          <w:rFonts w:ascii="Times New Roman" w:hAnsi="Times New Roman"/>
          <w:sz w:val="24"/>
          <w:szCs w:val="24"/>
        </w:rPr>
        <w:t>.</w:t>
      </w:r>
    </w:p>
    <w:p w:rsidR="00D908B0" w:rsidRPr="00D908B0" w:rsidRDefault="00D908B0" w:rsidP="00D908B0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«Ученое незнание» Николая Кузанского. </w:t>
      </w:r>
    </w:p>
    <w:p w:rsidR="00D908B0" w:rsidRPr="00D908B0" w:rsidRDefault="00D908B0" w:rsidP="00D908B0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Политическая философия </w:t>
      </w:r>
      <w:proofErr w:type="spellStart"/>
      <w:r w:rsidRPr="00D908B0">
        <w:rPr>
          <w:rFonts w:ascii="Times New Roman" w:hAnsi="Times New Roman"/>
          <w:sz w:val="24"/>
          <w:szCs w:val="24"/>
        </w:rPr>
        <w:t>Никколо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Макиавелли. </w:t>
      </w:r>
    </w:p>
    <w:p w:rsidR="00D908B0" w:rsidRPr="00D908B0" w:rsidRDefault="00D908B0" w:rsidP="00D908B0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Гуманизм Эразма </w:t>
      </w:r>
      <w:proofErr w:type="spellStart"/>
      <w:r w:rsidRPr="00D908B0">
        <w:rPr>
          <w:rFonts w:ascii="Times New Roman" w:hAnsi="Times New Roman"/>
          <w:sz w:val="24"/>
          <w:szCs w:val="24"/>
        </w:rPr>
        <w:t>Роттердамского</w:t>
      </w:r>
      <w:proofErr w:type="spellEnd"/>
      <w:r w:rsidRPr="00D908B0">
        <w:rPr>
          <w:rFonts w:ascii="Times New Roman" w:hAnsi="Times New Roman"/>
          <w:sz w:val="24"/>
          <w:szCs w:val="24"/>
        </w:rPr>
        <w:t>. Спор Эразма и Лютера по вопросу о свободе воли.</w:t>
      </w:r>
    </w:p>
    <w:p w:rsidR="00D908B0" w:rsidRPr="00D908B0" w:rsidRDefault="00D908B0" w:rsidP="00D908B0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Скептицизм Мишеля Монтеня.</w:t>
      </w:r>
    </w:p>
    <w:p w:rsidR="00D908B0" w:rsidRPr="00D908B0" w:rsidRDefault="00D908B0" w:rsidP="00D908B0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Пантеизм Джордано Бруно.</w:t>
      </w:r>
    </w:p>
    <w:p w:rsidR="00D908B0" w:rsidRPr="00D908B0" w:rsidRDefault="00D908B0" w:rsidP="00D908B0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Френсис Бэкон: учение об идолах, возрождение наук. </w:t>
      </w:r>
    </w:p>
    <w:p w:rsidR="00D908B0" w:rsidRPr="00D908B0" w:rsidRDefault="00D908B0" w:rsidP="00D908B0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Возникновение науки Нового времени: Галилео Галилей.</w:t>
      </w:r>
    </w:p>
    <w:p w:rsidR="00D908B0" w:rsidRPr="00D908B0" w:rsidRDefault="00D908B0" w:rsidP="00D908B0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Философия Рене Декарта. </w:t>
      </w:r>
    </w:p>
    <w:p w:rsidR="00D908B0" w:rsidRPr="00D908B0" w:rsidRDefault="00D908B0" w:rsidP="00D908B0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Паскаль как философ и христианин. </w:t>
      </w:r>
    </w:p>
    <w:p w:rsidR="00D908B0" w:rsidRPr="00D908B0" w:rsidRDefault="00D908B0" w:rsidP="00D908B0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Философия </w:t>
      </w:r>
      <w:proofErr w:type="spellStart"/>
      <w:r w:rsidRPr="00D908B0">
        <w:rPr>
          <w:rFonts w:ascii="Times New Roman" w:hAnsi="Times New Roman"/>
          <w:sz w:val="24"/>
          <w:szCs w:val="24"/>
        </w:rPr>
        <w:t>Б.Спинозы</w:t>
      </w:r>
      <w:proofErr w:type="spellEnd"/>
      <w:r w:rsidRPr="00D908B0">
        <w:rPr>
          <w:rFonts w:ascii="Times New Roman" w:hAnsi="Times New Roman"/>
          <w:sz w:val="24"/>
          <w:szCs w:val="24"/>
        </w:rPr>
        <w:t>. Учение о субстанции, модусах, атрибутах.</w:t>
      </w:r>
    </w:p>
    <w:p w:rsidR="00D908B0" w:rsidRPr="00D908B0" w:rsidRDefault="00D908B0" w:rsidP="00D908B0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Учение о знании, языке и государстве Томаса Гоббса. Сенсуализм Джона Локка. </w:t>
      </w:r>
    </w:p>
    <w:p w:rsidR="00D908B0" w:rsidRPr="00D908B0" w:rsidRDefault="00D908B0" w:rsidP="00D908B0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Монадология Лейбница. </w:t>
      </w:r>
    </w:p>
    <w:p w:rsidR="00D908B0" w:rsidRPr="00D908B0" w:rsidRDefault="00D908B0" w:rsidP="00D908B0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Дж. Беркли. Номиналистическая критика материализма. Доказательство существования Бога.</w:t>
      </w:r>
    </w:p>
    <w:p w:rsidR="00D908B0" w:rsidRPr="00D908B0" w:rsidRDefault="00D908B0" w:rsidP="00D908B0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Д. Юма. Критика учений о субстанции. Гносеология, учение об ассоциации идей. Взгляд на причинность.</w:t>
      </w:r>
    </w:p>
    <w:p w:rsidR="00D908B0" w:rsidRPr="00D908B0" w:rsidRDefault="00D908B0" w:rsidP="00D908B0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Французское просвещение. Периодизация и основные представители. Атеизм </w:t>
      </w:r>
      <w:proofErr w:type="spellStart"/>
      <w:r w:rsidRPr="00D908B0">
        <w:rPr>
          <w:rFonts w:ascii="Times New Roman" w:hAnsi="Times New Roman"/>
          <w:sz w:val="24"/>
          <w:szCs w:val="24"/>
        </w:rPr>
        <w:t>Ж.Мелье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. Философский деизм Вольтера, его отношение к христианству. </w:t>
      </w:r>
    </w:p>
    <w:p w:rsidR="00D908B0" w:rsidRPr="00D908B0" w:rsidRDefault="00D908B0" w:rsidP="00D908B0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Географический детерминизм </w:t>
      </w:r>
      <w:proofErr w:type="spellStart"/>
      <w:r w:rsidRPr="00D908B0">
        <w:rPr>
          <w:rFonts w:ascii="Times New Roman" w:hAnsi="Times New Roman"/>
          <w:sz w:val="24"/>
          <w:szCs w:val="24"/>
        </w:rPr>
        <w:t>Ш.Л.Монтескье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. </w:t>
      </w:r>
    </w:p>
    <w:p w:rsidR="00D908B0" w:rsidRPr="00D908B0" w:rsidRDefault="00D908B0" w:rsidP="00D908B0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Ж.-Ж. Руссо: учение об обществе и человеке, «общественный договор», отношение к религии. </w:t>
      </w:r>
    </w:p>
    <w:p w:rsidR="00D908B0" w:rsidRPr="00D908B0" w:rsidRDefault="00D908B0" w:rsidP="00D908B0">
      <w:pPr>
        <w:pStyle w:val="a8"/>
        <w:numPr>
          <w:ilvl w:val="0"/>
          <w:numId w:val="8"/>
        </w:numPr>
        <w:tabs>
          <w:tab w:val="clear" w:pos="1117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Французские материалисты: Дидро, </w:t>
      </w:r>
      <w:proofErr w:type="spellStart"/>
      <w:r w:rsidRPr="00D908B0">
        <w:rPr>
          <w:rFonts w:ascii="Times New Roman" w:hAnsi="Times New Roman"/>
          <w:sz w:val="24"/>
          <w:szCs w:val="24"/>
        </w:rPr>
        <w:t>Ламетри</w:t>
      </w:r>
      <w:proofErr w:type="spellEnd"/>
      <w:r w:rsidRPr="00D908B0">
        <w:rPr>
          <w:rFonts w:ascii="Times New Roman" w:hAnsi="Times New Roman"/>
          <w:sz w:val="24"/>
          <w:szCs w:val="24"/>
        </w:rPr>
        <w:t>, Гольбах.</w:t>
      </w:r>
    </w:p>
    <w:p w:rsidR="00D908B0" w:rsidRPr="00D908B0" w:rsidRDefault="00D908B0" w:rsidP="00D908B0">
      <w:pPr>
        <w:pStyle w:val="a8"/>
        <w:ind w:firstLine="0"/>
        <w:rPr>
          <w:rFonts w:ascii="Times New Roman" w:hAnsi="Times New Roman"/>
          <w:b/>
          <w:i/>
          <w:sz w:val="24"/>
          <w:szCs w:val="24"/>
        </w:rPr>
      </w:pPr>
      <w:r w:rsidRPr="00D908B0">
        <w:rPr>
          <w:rFonts w:ascii="Times New Roman" w:hAnsi="Times New Roman"/>
          <w:b/>
          <w:i/>
          <w:sz w:val="24"/>
          <w:szCs w:val="24"/>
        </w:rPr>
        <w:t>Вопросы к экзамену (5 семестр)</w:t>
      </w:r>
    </w:p>
    <w:p w:rsidR="00D908B0" w:rsidRPr="00D908B0" w:rsidRDefault="00D908B0" w:rsidP="00D908B0">
      <w:pPr>
        <w:pStyle w:val="a8"/>
        <w:numPr>
          <w:ilvl w:val="0"/>
          <w:numId w:val="9"/>
        </w:numPr>
        <w:tabs>
          <w:tab w:val="clear" w:pos="1117"/>
          <w:tab w:val="num" w:pos="-709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«Критика чистого разума» И. Канта: задача, структура, основные понятия. </w:t>
      </w:r>
    </w:p>
    <w:p w:rsidR="00D908B0" w:rsidRPr="00D908B0" w:rsidRDefault="00D908B0" w:rsidP="00D908B0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Трансцендентальная эстетика и аналитика «Критики чистого разума» Канта, учение об априорных формах чувственности и рассудка. </w:t>
      </w:r>
    </w:p>
    <w:p w:rsidR="00D908B0" w:rsidRPr="00D908B0" w:rsidRDefault="00D908B0" w:rsidP="00D908B0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Трансцендентальная диалектика «Критики чистого разума»  Канта: учение о душе, мире и Боге. Отношение к доказательствам бытия Бога. </w:t>
      </w:r>
    </w:p>
    <w:p w:rsidR="00D908B0" w:rsidRPr="00D908B0" w:rsidRDefault="00D908B0" w:rsidP="00D908B0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«Критика практического разума» </w:t>
      </w:r>
      <w:proofErr w:type="spellStart"/>
      <w:r w:rsidRPr="00D908B0">
        <w:rPr>
          <w:rFonts w:ascii="Times New Roman" w:hAnsi="Times New Roman"/>
          <w:sz w:val="24"/>
          <w:szCs w:val="24"/>
        </w:rPr>
        <w:t>И.Канта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: категорический императив, постулаты практического разума. «Нравственное» доказательство бытия Бога. </w:t>
      </w:r>
    </w:p>
    <w:p w:rsidR="00D908B0" w:rsidRPr="00D908B0" w:rsidRDefault="00D908B0" w:rsidP="00D908B0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sz w:val="24"/>
          <w:szCs w:val="24"/>
        </w:rPr>
        <w:t>Наукоучение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Фихте.</w:t>
      </w:r>
    </w:p>
    <w:p w:rsidR="00D908B0" w:rsidRPr="00D908B0" w:rsidRDefault="00D908B0" w:rsidP="00D908B0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Философия </w:t>
      </w:r>
      <w:proofErr w:type="spellStart"/>
      <w:r w:rsidRPr="00D908B0">
        <w:rPr>
          <w:rFonts w:ascii="Times New Roman" w:hAnsi="Times New Roman"/>
          <w:sz w:val="24"/>
          <w:szCs w:val="24"/>
        </w:rPr>
        <w:t>Ф.Шеллинга</w:t>
      </w:r>
      <w:proofErr w:type="spellEnd"/>
      <w:r w:rsidRPr="00D908B0">
        <w:rPr>
          <w:rFonts w:ascii="Times New Roman" w:hAnsi="Times New Roman"/>
          <w:sz w:val="24"/>
          <w:szCs w:val="24"/>
        </w:rPr>
        <w:t>.</w:t>
      </w:r>
    </w:p>
    <w:p w:rsidR="00D908B0" w:rsidRPr="00D908B0" w:rsidRDefault="00D908B0" w:rsidP="00D908B0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«Энциклопедия философских наук» Гегеля. Отношение к предыдущей философии. Диалектический принцип философствования.</w:t>
      </w:r>
    </w:p>
    <w:p w:rsidR="00D908B0" w:rsidRPr="00D908B0" w:rsidRDefault="00D908B0" w:rsidP="00D908B0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Учение Гегеля о природе и обществе. «Философия духа»: субъективный, объективный и абсолютный дух. </w:t>
      </w:r>
    </w:p>
    <w:p w:rsidR="00D908B0" w:rsidRPr="00D908B0" w:rsidRDefault="00D908B0" w:rsidP="00D908B0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Атеизм и материализм </w:t>
      </w:r>
      <w:proofErr w:type="spellStart"/>
      <w:r w:rsidRPr="00D908B0">
        <w:rPr>
          <w:rFonts w:ascii="Times New Roman" w:hAnsi="Times New Roman"/>
          <w:sz w:val="24"/>
          <w:szCs w:val="24"/>
        </w:rPr>
        <w:t>Л.Фейербаха</w:t>
      </w:r>
      <w:proofErr w:type="spellEnd"/>
      <w:r w:rsidRPr="00D908B0">
        <w:rPr>
          <w:rFonts w:ascii="Times New Roman" w:hAnsi="Times New Roman"/>
          <w:sz w:val="24"/>
          <w:szCs w:val="24"/>
        </w:rPr>
        <w:t>.</w:t>
      </w:r>
    </w:p>
    <w:p w:rsidR="00D908B0" w:rsidRPr="00D908B0" w:rsidRDefault="00D908B0" w:rsidP="00D908B0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Позитивизм О. Конта.</w:t>
      </w:r>
    </w:p>
    <w:p w:rsidR="00D908B0" w:rsidRPr="00D908B0" w:rsidRDefault="00D908B0" w:rsidP="00D908B0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Эволюция позитивизма в </w:t>
      </w:r>
      <w:proofErr w:type="spellStart"/>
      <w:r w:rsidRPr="00D908B0">
        <w:rPr>
          <w:rFonts w:ascii="Times New Roman" w:hAnsi="Times New Roman"/>
          <w:sz w:val="24"/>
          <w:szCs w:val="24"/>
        </w:rPr>
        <w:t>XIX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908B0">
        <w:rPr>
          <w:rFonts w:ascii="Times New Roman" w:hAnsi="Times New Roman"/>
          <w:sz w:val="24"/>
          <w:szCs w:val="24"/>
        </w:rPr>
        <w:t>XX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веках. Эмпириокритицизм. Неопозитивизм. </w:t>
      </w:r>
      <w:proofErr w:type="spellStart"/>
      <w:r w:rsidRPr="00D908B0">
        <w:rPr>
          <w:rFonts w:ascii="Times New Roman" w:hAnsi="Times New Roman"/>
          <w:sz w:val="24"/>
          <w:szCs w:val="24"/>
        </w:rPr>
        <w:t>Постпозитивизм</w:t>
      </w:r>
      <w:proofErr w:type="spellEnd"/>
      <w:r w:rsidRPr="00D908B0">
        <w:rPr>
          <w:rFonts w:ascii="Times New Roman" w:hAnsi="Times New Roman"/>
          <w:sz w:val="24"/>
          <w:szCs w:val="24"/>
        </w:rPr>
        <w:t>.</w:t>
      </w:r>
    </w:p>
    <w:p w:rsidR="00D908B0" w:rsidRPr="00D908B0" w:rsidRDefault="00D908B0" w:rsidP="00D908B0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Марксизм. Связь атеизма Маркса с основными положениями его философии.</w:t>
      </w:r>
    </w:p>
    <w:p w:rsidR="00D908B0" w:rsidRPr="00D908B0" w:rsidRDefault="00D908B0" w:rsidP="00D908B0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Неокантианство. </w:t>
      </w:r>
      <w:proofErr w:type="spellStart"/>
      <w:r w:rsidRPr="00D908B0">
        <w:rPr>
          <w:rFonts w:ascii="Times New Roman" w:hAnsi="Times New Roman"/>
          <w:sz w:val="24"/>
          <w:szCs w:val="24"/>
        </w:rPr>
        <w:t>Марбургская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908B0">
        <w:rPr>
          <w:rFonts w:ascii="Times New Roman" w:hAnsi="Times New Roman"/>
          <w:sz w:val="24"/>
          <w:szCs w:val="24"/>
        </w:rPr>
        <w:t>баденская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школы. </w:t>
      </w:r>
    </w:p>
    <w:p w:rsidR="00D908B0" w:rsidRPr="00D908B0" w:rsidRDefault="00D908B0" w:rsidP="00D908B0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Ницше. Критика предшествующей философии и культуры. Декаданс, нигилизм, переоценка всех ценностей, воля к власти.</w:t>
      </w:r>
    </w:p>
    <w:p w:rsidR="00D908B0" w:rsidRPr="00D908B0" w:rsidRDefault="00D908B0" w:rsidP="00D908B0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sz w:val="24"/>
          <w:szCs w:val="24"/>
        </w:rPr>
        <w:t>Дильтей</w:t>
      </w:r>
      <w:proofErr w:type="spellEnd"/>
      <w:r w:rsidRPr="00D908B0">
        <w:rPr>
          <w:rFonts w:ascii="Times New Roman" w:hAnsi="Times New Roman"/>
          <w:sz w:val="24"/>
          <w:szCs w:val="24"/>
        </w:rPr>
        <w:t>: описательная психология как основа наук о духе, герменевтика.</w:t>
      </w:r>
    </w:p>
    <w:p w:rsidR="00D908B0" w:rsidRPr="00D908B0" w:rsidRDefault="00D908B0" w:rsidP="00D908B0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«Творческая эволюция» А. Бергсона.</w:t>
      </w:r>
    </w:p>
    <w:p w:rsidR="00D908B0" w:rsidRPr="00D908B0" w:rsidRDefault="00D908B0" w:rsidP="00D908B0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«Закат Европы» О. Шпенглера </w:t>
      </w:r>
    </w:p>
    <w:p w:rsidR="00D908B0" w:rsidRPr="00D908B0" w:rsidRDefault="00D908B0" w:rsidP="00D908B0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Абсолютный идеализм</w:t>
      </w:r>
      <w:proofErr w:type="gramStart"/>
      <w:r w:rsidRPr="00D908B0">
        <w:rPr>
          <w:rFonts w:ascii="Times New Roman" w:hAnsi="Times New Roman"/>
          <w:sz w:val="24"/>
          <w:szCs w:val="24"/>
        </w:rPr>
        <w:t xml:space="preserve"> Ф</w:t>
      </w:r>
      <w:proofErr w:type="gramEnd"/>
      <w:r w:rsidRPr="00D908B0">
        <w:rPr>
          <w:rFonts w:ascii="Times New Roman" w:hAnsi="Times New Roman"/>
          <w:sz w:val="24"/>
          <w:szCs w:val="24"/>
        </w:rPr>
        <w:t>р. Брэдли.</w:t>
      </w:r>
    </w:p>
    <w:p w:rsidR="00D908B0" w:rsidRPr="00D908B0" w:rsidRDefault="00D908B0" w:rsidP="00D908B0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Феноменология Э. </w:t>
      </w:r>
      <w:proofErr w:type="spellStart"/>
      <w:r w:rsidRPr="00D908B0">
        <w:rPr>
          <w:rFonts w:ascii="Times New Roman" w:hAnsi="Times New Roman"/>
          <w:sz w:val="24"/>
          <w:szCs w:val="24"/>
        </w:rPr>
        <w:t>Гуссерля</w:t>
      </w:r>
      <w:proofErr w:type="spellEnd"/>
      <w:r w:rsidRPr="00D908B0">
        <w:rPr>
          <w:rFonts w:ascii="Times New Roman" w:hAnsi="Times New Roman"/>
          <w:sz w:val="24"/>
          <w:szCs w:val="24"/>
        </w:rPr>
        <w:t>. Критика психологизма в «Логических исследованиях». Философия как строгая наука.</w:t>
      </w:r>
    </w:p>
    <w:p w:rsidR="00D908B0" w:rsidRPr="00D908B0" w:rsidRDefault="00D908B0" w:rsidP="00D908B0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Экзистенциальная философия </w:t>
      </w:r>
      <w:proofErr w:type="spellStart"/>
      <w:r w:rsidRPr="00D908B0">
        <w:rPr>
          <w:rFonts w:ascii="Times New Roman" w:hAnsi="Times New Roman"/>
          <w:sz w:val="24"/>
          <w:szCs w:val="24"/>
        </w:rPr>
        <w:t>С.Кьеркегора</w:t>
      </w:r>
      <w:proofErr w:type="spellEnd"/>
      <w:r w:rsidRPr="00D908B0">
        <w:rPr>
          <w:rFonts w:ascii="Times New Roman" w:hAnsi="Times New Roman"/>
          <w:sz w:val="24"/>
          <w:szCs w:val="24"/>
        </w:rPr>
        <w:t>.</w:t>
      </w:r>
    </w:p>
    <w:p w:rsidR="00D908B0" w:rsidRPr="00D908B0" w:rsidRDefault="00D908B0" w:rsidP="00D908B0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Экзистенциализм. Учение о бытии, ничто и сущем. Подлинное и неподлинное существование человека.</w:t>
      </w:r>
    </w:p>
    <w:p w:rsidR="00D908B0" w:rsidRPr="00D908B0" w:rsidRDefault="00D908B0" w:rsidP="00D908B0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Неотомизм.</w:t>
      </w:r>
    </w:p>
    <w:p w:rsidR="00D908B0" w:rsidRPr="00D908B0" w:rsidRDefault="00D908B0" w:rsidP="00D908B0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Персонализм (</w:t>
      </w:r>
      <w:proofErr w:type="spellStart"/>
      <w:r w:rsidRPr="00D908B0">
        <w:rPr>
          <w:rFonts w:ascii="Times New Roman" w:hAnsi="Times New Roman"/>
          <w:sz w:val="24"/>
          <w:szCs w:val="24"/>
        </w:rPr>
        <w:t>Э.Мунье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и др.). Философская антропология (</w:t>
      </w:r>
      <w:proofErr w:type="spellStart"/>
      <w:r w:rsidRPr="00D908B0">
        <w:rPr>
          <w:rFonts w:ascii="Times New Roman" w:hAnsi="Times New Roman"/>
          <w:sz w:val="24"/>
          <w:szCs w:val="24"/>
        </w:rPr>
        <w:t>М.Шелер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и др.).</w:t>
      </w:r>
    </w:p>
    <w:p w:rsidR="00D908B0" w:rsidRPr="00D908B0" w:rsidRDefault="00D908B0" w:rsidP="00D908B0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sz w:val="24"/>
          <w:szCs w:val="24"/>
        </w:rPr>
        <w:t>З.Фрейд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и психоанализ.</w:t>
      </w:r>
    </w:p>
    <w:p w:rsidR="00D908B0" w:rsidRPr="00D908B0" w:rsidRDefault="00D908B0" w:rsidP="00D908B0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Неофрейдизм </w:t>
      </w:r>
      <w:proofErr w:type="spellStart"/>
      <w:r w:rsidRPr="00D908B0">
        <w:rPr>
          <w:rFonts w:ascii="Times New Roman" w:hAnsi="Times New Roman"/>
          <w:sz w:val="24"/>
          <w:szCs w:val="24"/>
        </w:rPr>
        <w:t>К.Г.Юнга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. Экзистенциальный психоанализ </w:t>
      </w:r>
      <w:proofErr w:type="spellStart"/>
      <w:r w:rsidRPr="00D908B0">
        <w:rPr>
          <w:rFonts w:ascii="Times New Roman" w:hAnsi="Times New Roman"/>
          <w:sz w:val="24"/>
          <w:szCs w:val="24"/>
        </w:rPr>
        <w:t>Бинсвангера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. </w:t>
      </w:r>
    </w:p>
    <w:p w:rsidR="00D908B0" w:rsidRPr="00D908B0" w:rsidRDefault="00D908B0" w:rsidP="00D908B0">
      <w:pPr>
        <w:pStyle w:val="a8"/>
        <w:numPr>
          <w:ilvl w:val="0"/>
          <w:numId w:val="9"/>
        </w:numPr>
        <w:tabs>
          <w:tab w:val="clear" w:pos="1117"/>
          <w:tab w:val="num" w:pos="-1843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Критическая теория общества Франкфуртской школы.</w:t>
      </w:r>
    </w:p>
    <w:p w:rsidR="00BD700F" w:rsidRPr="00D908B0" w:rsidRDefault="00BD700F" w:rsidP="00D908B0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42" w:name="_Toc509227766"/>
      <w:r w:rsidRPr="00D908B0">
        <w:rPr>
          <w:rFonts w:cs="Times New Roman"/>
          <w:sz w:val="24"/>
          <w:szCs w:val="24"/>
        </w:rPr>
        <w:t>Критерии оценивания основного этапа освоения компетенции</w:t>
      </w:r>
      <w:bookmarkEnd w:id="137"/>
      <w:bookmarkEnd w:id="138"/>
      <w:bookmarkEnd w:id="139"/>
      <w:bookmarkEnd w:id="140"/>
      <w:bookmarkEnd w:id="141"/>
      <w:bookmarkEnd w:id="142"/>
    </w:p>
    <w:p w:rsidR="00BD700F" w:rsidRPr="00D908B0" w:rsidRDefault="00BD700F" w:rsidP="00D908B0">
      <w:pPr>
        <w:jc w:val="both"/>
      </w:pPr>
      <w:r w:rsidRPr="00D908B0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BD700F" w:rsidRPr="00D908B0" w:rsidRDefault="00BD700F" w:rsidP="00D908B0">
      <w:pPr>
        <w:pStyle w:val="5"/>
        <w:spacing w:before="0"/>
        <w:rPr>
          <w:rFonts w:ascii="Times New Roman" w:hAnsi="Times New Roman" w:cs="Times New Roman"/>
          <w:i/>
          <w:color w:val="auto"/>
        </w:rPr>
      </w:pPr>
      <w:bookmarkStart w:id="143" w:name="_Toc473664512"/>
      <w:bookmarkStart w:id="144" w:name="_Toc473718090"/>
      <w:bookmarkStart w:id="145" w:name="_Toc473892891"/>
      <w:bookmarkStart w:id="146" w:name="_Toc474840600"/>
      <w:bookmarkStart w:id="147" w:name="_Toc475970647"/>
      <w:r w:rsidRPr="00D908B0">
        <w:rPr>
          <w:rFonts w:ascii="Times New Roman" w:hAnsi="Times New Roman" w:cs="Times New Roman"/>
          <w:i/>
          <w:color w:val="auto"/>
        </w:rPr>
        <w:t>Критерии оценивания устных опросов</w:t>
      </w:r>
      <w:bookmarkEnd w:id="143"/>
      <w:bookmarkEnd w:id="144"/>
      <w:bookmarkEnd w:id="145"/>
      <w:bookmarkEnd w:id="146"/>
      <w:bookmarkEnd w:id="147"/>
    </w:p>
    <w:p w:rsidR="00BD700F" w:rsidRPr="00D908B0" w:rsidRDefault="00BD700F" w:rsidP="00D908B0">
      <w:pPr>
        <w:jc w:val="both"/>
        <w:rPr>
          <w:bCs/>
          <w:i/>
        </w:rPr>
      </w:pPr>
      <w:bookmarkStart w:id="148" w:name="_Toc473664513"/>
      <w:bookmarkStart w:id="149" w:name="_Toc473718091"/>
      <w:r w:rsidRPr="00D908B0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BD700F" w:rsidRPr="00D908B0" w:rsidRDefault="00BD700F" w:rsidP="00D908B0">
      <w:pPr>
        <w:jc w:val="both"/>
        <w:rPr>
          <w:bCs/>
        </w:rPr>
      </w:pPr>
      <w:r w:rsidRPr="00D908B0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BD700F" w:rsidRPr="00D908B0" w:rsidRDefault="00BD700F" w:rsidP="00D908B0">
      <w:pPr>
        <w:jc w:val="both"/>
        <w:rPr>
          <w:bCs/>
        </w:rPr>
      </w:pPr>
      <w:r w:rsidRPr="00D908B0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BD700F" w:rsidRPr="00D908B0" w:rsidRDefault="00BD700F" w:rsidP="00D908B0">
      <w:pPr>
        <w:jc w:val="both"/>
        <w:rPr>
          <w:bCs/>
        </w:rPr>
      </w:pPr>
      <w:r w:rsidRPr="00D908B0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BD700F" w:rsidRPr="00D908B0" w:rsidRDefault="00BD700F" w:rsidP="00D908B0">
      <w:pPr>
        <w:jc w:val="both"/>
        <w:rPr>
          <w:bCs/>
        </w:rPr>
      </w:pPr>
      <w:r w:rsidRPr="00D908B0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BD700F" w:rsidRPr="00D908B0" w:rsidRDefault="00BD700F" w:rsidP="00D908B0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50" w:name="_Toc473892892"/>
      <w:bookmarkStart w:id="151" w:name="_Toc474840601"/>
      <w:bookmarkStart w:id="152" w:name="_Toc475970648"/>
      <w:bookmarkStart w:id="153" w:name="_Toc509227767"/>
      <w:r w:rsidRPr="00D908B0">
        <w:rPr>
          <w:rFonts w:cs="Times New Roman"/>
          <w:sz w:val="24"/>
          <w:szCs w:val="24"/>
        </w:rPr>
        <w:t xml:space="preserve">Описание </w:t>
      </w:r>
      <w:proofErr w:type="gramStart"/>
      <w:r w:rsidRPr="00D908B0">
        <w:rPr>
          <w:rFonts w:cs="Times New Roman"/>
          <w:sz w:val="24"/>
          <w:szCs w:val="24"/>
        </w:rPr>
        <w:t>шкал оценивания основного этапа освоения компетенции</w:t>
      </w:r>
      <w:bookmarkEnd w:id="148"/>
      <w:bookmarkEnd w:id="149"/>
      <w:bookmarkEnd w:id="150"/>
      <w:bookmarkEnd w:id="151"/>
      <w:bookmarkEnd w:id="152"/>
      <w:bookmarkEnd w:id="153"/>
      <w:proofErr w:type="gramEnd"/>
    </w:p>
    <w:p w:rsidR="00BD700F" w:rsidRPr="00D908B0" w:rsidRDefault="00BD700F" w:rsidP="00D908B0">
      <w:pPr>
        <w:jc w:val="both"/>
        <w:rPr>
          <w:bCs/>
        </w:rPr>
      </w:pPr>
      <w:r w:rsidRPr="00D908B0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</w:t>
      </w:r>
      <w:r w:rsidRPr="00D908B0">
        <w:rPr>
          <w:bCs/>
        </w:rPr>
        <w:lastRenderedPageBreak/>
        <w:t xml:space="preserve">текущей успеваемости и промежуточной аттестации. В рамках </w:t>
      </w:r>
      <w:proofErr w:type="spellStart"/>
      <w:r w:rsidRPr="00D908B0">
        <w:rPr>
          <w:bCs/>
        </w:rPr>
        <w:t>балльно</w:t>
      </w:r>
      <w:proofErr w:type="spellEnd"/>
      <w:r w:rsidRPr="00D908B0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BD700F" w:rsidRPr="00D908B0" w:rsidRDefault="00BD700F" w:rsidP="00D908B0">
      <w:pPr>
        <w:jc w:val="both"/>
        <w:rPr>
          <w:bCs/>
        </w:rPr>
      </w:pPr>
      <w:r w:rsidRPr="00D908B0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D908B0">
        <w:t xml:space="preserve">по </w:t>
      </w:r>
      <w:proofErr w:type="spellStart"/>
      <w:r w:rsidRPr="00D908B0">
        <w:t>балльно</w:t>
      </w:r>
      <w:proofErr w:type="spellEnd"/>
      <w:r w:rsidRPr="00D908B0">
        <w:t>-рейтинговой системе.</w:t>
      </w:r>
    </w:p>
    <w:p w:rsidR="00BD700F" w:rsidRPr="00D908B0" w:rsidRDefault="00BD700F" w:rsidP="00D908B0">
      <w:pPr>
        <w:jc w:val="both"/>
        <w:rPr>
          <w:bCs/>
        </w:rPr>
      </w:pPr>
      <w:r w:rsidRPr="00D908B0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D908B0">
        <w:t xml:space="preserve">по </w:t>
      </w:r>
      <w:proofErr w:type="spellStart"/>
      <w:r w:rsidRPr="00D908B0">
        <w:t>балльно</w:t>
      </w:r>
      <w:proofErr w:type="spellEnd"/>
      <w:r w:rsidRPr="00D908B0">
        <w:t>-рейтинговой системе.</w:t>
      </w:r>
      <w:r w:rsidRPr="00D908B0">
        <w:rPr>
          <w:bCs/>
        </w:rPr>
        <w:t xml:space="preserve"> </w:t>
      </w:r>
    </w:p>
    <w:p w:rsidR="00BD700F" w:rsidRPr="00D908B0" w:rsidRDefault="00BD700F" w:rsidP="00D908B0">
      <w:pPr>
        <w:jc w:val="both"/>
        <w:rPr>
          <w:bCs/>
        </w:rPr>
      </w:pPr>
      <w:r w:rsidRPr="00D908B0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D908B0">
        <w:t xml:space="preserve">по </w:t>
      </w:r>
      <w:proofErr w:type="spellStart"/>
      <w:r w:rsidRPr="00D908B0">
        <w:t>балльно</w:t>
      </w:r>
      <w:proofErr w:type="spellEnd"/>
      <w:r w:rsidRPr="00D908B0">
        <w:t>-рейтинговой системе.</w:t>
      </w:r>
      <w:r w:rsidRPr="00D908B0">
        <w:rPr>
          <w:bCs/>
        </w:rPr>
        <w:t xml:space="preserve"> </w:t>
      </w:r>
    </w:p>
    <w:p w:rsidR="00BD700F" w:rsidRPr="00D908B0" w:rsidRDefault="00BD700F" w:rsidP="00D908B0">
      <w:pPr>
        <w:jc w:val="both"/>
        <w:rPr>
          <w:bCs/>
        </w:rPr>
      </w:pPr>
      <w:r w:rsidRPr="00D908B0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D908B0">
        <w:rPr>
          <w:bCs/>
        </w:rPr>
        <w:t>балльно</w:t>
      </w:r>
      <w:proofErr w:type="spellEnd"/>
      <w:r w:rsidRPr="00D908B0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BD700F" w:rsidRPr="00D908B0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D908B0">
            <w:pPr>
              <w:jc w:val="both"/>
              <w:rPr>
                <w:b/>
              </w:rPr>
            </w:pPr>
            <w:r w:rsidRPr="00D908B0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D908B0">
            <w:pPr>
              <w:jc w:val="both"/>
              <w:rPr>
                <w:b/>
              </w:rPr>
            </w:pPr>
            <w:r w:rsidRPr="00D908B0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D908B0">
            <w:pPr>
              <w:jc w:val="both"/>
              <w:rPr>
                <w:b/>
              </w:rPr>
            </w:pPr>
            <w:r w:rsidRPr="00D908B0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D908B0">
            <w:pPr>
              <w:jc w:val="both"/>
              <w:rPr>
                <w:b/>
              </w:rPr>
            </w:pPr>
            <w:r w:rsidRPr="00D908B0">
              <w:rPr>
                <w:b/>
              </w:rPr>
              <w:t>Итоговая оценка за дисциплину</w:t>
            </w:r>
          </w:p>
        </w:tc>
      </w:tr>
      <w:tr w:rsidR="00BD700F" w:rsidRPr="00D908B0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D908B0">
            <w:pPr>
              <w:jc w:val="both"/>
            </w:pPr>
            <w:r w:rsidRPr="00D908B0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D908B0">
            <w:pPr>
              <w:jc w:val="both"/>
            </w:pPr>
            <w:r w:rsidRPr="00D908B0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D908B0">
            <w:pPr>
              <w:jc w:val="both"/>
            </w:pPr>
            <w:r w:rsidRPr="00D908B0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D908B0">
            <w:pPr>
              <w:jc w:val="both"/>
            </w:pPr>
            <w:r w:rsidRPr="00D908B0">
              <w:rPr>
                <w:bCs/>
              </w:rPr>
              <w:t>«5» («отлично»)</w:t>
            </w:r>
          </w:p>
        </w:tc>
      </w:tr>
      <w:tr w:rsidR="00BD700F" w:rsidRPr="00D908B0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D908B0">
            <w:pPr>
              <w:jc w:val="both"/>
            </w:pPr>
            <w:r w:rsidRPr="00D908B0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D908B0">
            <w:pPr>
              <w:jc w:val="both"/>
            </w:pPr>
            <w:r w:rsidRPr="00D908B0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D908B0">
            <w:pPr>
              <w:jc w:val="both"/>
            </w:pPr>
            <w:r w:rsidRPr="00D908B0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D908B0">
            <w:pPr>
              <w:jc w:val="both"/>
            </w:pPr>
            <w:r w:rsidRPr="00D908B0">
              <w:rPr>
                <w:bCs/>
              </w:rPr>
              <w:t>«4» («хорошо»)</w:t>
            </w:r>
          </w:p>
        </w:tc>
      </w:tr>
      <w:tr w:rsidR="00BD700F" w:rsidRPr="00D908B0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D908B0">
            <w:pPr>
              <w:jc w:val="both"/>
            </w:pPr>
            <w:r w:rsidRPr="00D908B0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D908B0">
            <w:pPr>
              <w:jc w:val="both"/>
            </w:pPr>
            <w:r w:rsidRPr="00D908B0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D908B0">
            <w:pPr>
              <w:jc w:val="both"/>
            </w:pPr>
            <w:r w:rsidRPr="00D908B0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D908B0">
            <w:pPr>
              <w:jc w:val="both"/>
            </w:pPr>
            <w:r w:rsidRPr="00D908B0">
              <w:rPr>
                <w:bCs/>
              </w:rPr>
              <w:t>«3» («удовлетворительно»)</w:t>
            </w:r>
          </w:p>
        </w:tc>
      </w:tr>
      <w:tr w:rsidR="00BD700F" w:rsidRPr="00D908B0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D908B0">
            <w:pPr>
              <w:jc w:val="both"/>
            </w:pPr>
            <w:r w:rsidRPr="00D908B0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D908B0">
            <w:pPr>
              <w:jc w:val="both"/>
            </w:pPr>
            <w:r w:rsidRPr="00D908B0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D908B0">
            <w:pPr>
              <w:jc w:val="both"/>
            </w:pPr>
            <w:r w:rsidRPr="00D908B0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D908B0">
            <w:pPr>
              <w:jc w:val="both"/>
            </w:pPr>
            <w:r w:rsidRPr="00D908B0">
              <w:rPr>
                <w:bCs/>
              </w:rPr>
              <w:t>«2» («неудовлетворительно»)</w:t>
            </w:r>
          </w:p>
        </w:tc>
      </w:tr>
    </w:tbl>
    <w:p w:rsidR="00BD700F" w:rsidRPr="00D908B0" w:rsidRDefault="00BD700F" w:rsidP="00D908B0">
      <w:pPr>
        <w:jc w:val="both"/>
        <w:rPr>
          <w:bCs/>
        </w:rPr>
      </w:pPr>
    </w:p>
    <w:p w:rsidR="00BD700F" w:rsidRPr="00D908B0" w:rsidRDefault="00BD700F" w:rsidP="00D908B0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54" w:name="_Toc473664514"/>
      <w:bookmarkStart w:id="155" w:name="_Toc473718092"/>
      <w:bookmarkStart w:id="156" w:name="_Toc473892893"/>
      <w:bookmarkStart w:id="157" w:name="_Toc474840602"/>
      <w:bookmarkStart w:id="158" w:name="_Toc475970649"/>
      <w:bookmarkStart w:id="159" w:name="_Toc509227768"/>
      <w:r w:rsidRPr="00D908B0">
        <w:rPr>
          <w:rFonts w:cs="Times New Roman"/>
          <w:sz w:val="24"/>
          <w:szCs w:val="24"/>
        </w:rPr>
        <w:t>Средства оценивания</w:t>
      </w:r>
      <w:bookmarkEnd w:id="154"/>
      <w:bookmarkEnd w:id="155"/>
      <w:bookmarkEnd w:id="156"/>
      <w:bookmarkEnd w:id="157"/>
      <w:bookmarkEnd w:id="158"/>
      <w:bookmarkEnd w:id="159"/>
      <w:r w:rsidRPr="00D908B0">
        <w:rPr>
          <w:rFonts w:cs="Times New Roman"/>
          <w:sz w:val="24"/>
          <w:szCs w:val="24"/>
        </w:rPr>
        <w:t xml:space="preserve">  </w:t>
      </w:r>
    </w:p>
    <w:p w:rsidR="00C85D75" w:rsidRPr="00D908B0" w:rsidRDefault="00C85D75" w:rsidP="00D908B0">
      <w:pPr>
        <w:spacing w:after="288"/>
        <w:jc w:val="both"/>
      </w:pPr>
      <w:r w:rsidRPr="00D908B0">
        <w:t xml:space="preserve">В случае </w:t>
      </w:r>
      <w:r w:rsidRPr="00D908B0">
        <w:rPr>
          <w:i/>
          <w:iCs/>
        </w:rPr>
        <w:t>недифференцированного контроля (в форме зачета)</w:t>
      </w:r>
      <w:r w:rsidRPr="00D908B0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D908B0">
        <w:t>обучающегося</w:t>
      </w:r>
      <w:proofErr w:type="gramEnd"/>
      <w:r w:rsidRPr="00D908B0">
        <w:t xml:space="preserve"> в </w:t>
      </w:r>
      <w:proofErr w:type="spellStart"/>
      <w:r w:rsidRPr="00D908B0">
        <w:t>балльно</w:t>
      </w:r>
      <w:proofErr w:type="spellEnd"/>
      <w:r w:rsidRPr="00D908B0">
        <w:t>-рейтинговой системе оценивается 34 баллами.</w:t>
      </w:r>
    </w:p>
    <w:p w:rsidR="00BD700F" w:rsidRPr="00D908B0" w:rsidRDefault="00BD700F" w:rsidP="00D908B0">
      <w:pPr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i/>
          <w:lang w:eastAsia="en-US"/>
        </w:rPr>
        <w:t>В случае дифференцированного контроля (в форме экзамена)</w:t>
      </w:r>
      <w:r w:rsidRPr="00D908B0">
        <w:rPr>
          <w:rFonts w:eastAsiaTheme="minorHAns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BD700F" w:rsidRPr="00D908B0" w:rsidRDefault="00BD700F" w:rsidP="00D908B0">
      <w:pPr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lang w:eastAsia="en-US"/>
        </w:rPr>
        <w:t xml:space="preserve">По результатам экзамена </w:t>
      </w:r>
      <w:proofErr w:type="gramStart"/>
      <w:r w:rsidRPr="00D908B0">
        <w:rPr>
          <w:rFonts w:eastAsiaTheme="minorHAnsi"/>
          <w:bCs/>
          <w:lang w:eastAsia="en-US"/>
        </w:rPr>
        <w:t>обучающийся</w:t>
      </w:r>
      <w:proofErr w:type="gramEnd"/>
      <w:r w:rsidRPr="00D908B0">
        <w:rPr>
          <w:rFonts w:eastAsiaTheme="minorHAnsi"/>
          <w:bCs/>
          <w:lang w:eastAsia="en-US"/>
        </w:rPr>
        <w:t xml:space="preserve"> может набрать до 60 % от общего состава оценки.</w:t>
      </w:r>
    </w:p>
    <w:p w:rsidR="00BD700F" w:rsidRPr="00D908B0" w:rsidRDefault="00BD700F" w:rsidP="00D908B0">
      <w:pPr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lang w:eastAsia="en-US"/>
        </w:rPr>
        <w:t xml:space="preserve">Оценка «5» («отлично») ставится в случае, если </w:t>
      </w:r>
      <w:proofErr w:type="gramStart"/>
      <w:r w:rsidRPr="00D908B0">
        <w:rPr>
          <w:rFonts w:eastAsiaTheme="minorHAnsi"/>
          <w:bCs/>
          <w:lang w:eastAsia="en-US"/>
        </w:rPr>
        <w:t>обучающийся</w:t>
      </w:r>
      <w:proofErr w:type="gramEnd"/>
      <w:r w:rsidRPr="00D908B0">
        <w:rPr>
          <w:rFonts w:eastAsiaTheme="minorHAnsi"/>
          <w:bCs/>
          <w:lang w:eastAsia="en-US"/>
        </w:rPr>
        <w:t xml:space="preserve"> набирает три и более положительных критериев в заданиях промежуточной аттестации. В </w:t>
      </w:r>
      <w:proofErr w:type="spellStart"/>
      <w:r w:rsidRPr="00D908B0">
        <w:rPr>
          <w:rFonts w:eastAsiaTheme="minorHAnsi"/>
          <w:bCs/>
          <w:lang w:eastAsia="en-US"/>
        </w:rPr>
        <w:t>балльно</w:t>
      </w:r>
      <w:proofErr w:type="spellEnd"/>
      <w:r w:rsidRPr="00D908B0">
        <w:rPr>
          <w:rFonts w:eastAsiaTheme="minorHAnsi"/>
          <w:bCs/>
          <w:lang w:eastAsia="en-US"/>
        </w:rPr>
        <w:t>-рейтинговой системе оценивания эта позиция оценивается баллами от  52 до 60.</w:t>
      </w:r>
    </w:p>
    <w:p w:rsidR="00BD700F" w:rsidRPr="00D908B0" w:rsidRDefault="00BD700F" w:rsidP="00D908B0">
      <w:pPr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lang w:eastAsia="en-US"/>
        </w:rPr>
        <w:lastRenderedPageBreak/>
        <w:t xml:space="preserve">Оценка «4» («хорошо») ставится в случае, если </w:t>
      </w:r>
      <w:proofErr w:type="gramStart"/>
      <w:r w:rsidRPr="00D908B0">
        <w:rPr>
          <w:rFonts w:eastAsiaTheme="minorHAnsi"/>
          <w:bCs/>
          <w:lang w:eastAsia="en-US"/>
        </w:rPr>
        <w:t>обучающийся</w:t>
      </w:r>
      <w:proofErr w:type="gramEnd"/>
      <w:r w:rsidRPr="00D908B0">
        <w:rPr>
          <w:rFonts w:eastAsiaTheme="minorHAnsi"/>
          <w:bCs/>
          <w:lang w:eastAsia="en-US"/>
        </w:rPr>
        <w:t xml:space="preserve"> набирает два положительных критерия в заданиях промежуточной аттестации.  В </w:t>
      </w:r>
      <w:proofErr w:type="spellStart"/>
      <w:r w:rsidRPr="00D908B0">
        <w:rPr>
          <w:rFonts w:eastAsiaTheme="minorHAnsi"/>
          <w:bCs/>
          <w:lang w:eastAsia="en-US"/>
        </w:rPr>
        <w:t>балльно</w:t>
      </w:r>
      <w:proofErr w:type="spellEnd"/>
      <w:r w:rsidRPr="00D908B0">
        <w:rPr>
          <w:rFonts w:eastAsiaTheme="minorHAnsi"/>
          <w:bCs/>
          <w:lang w:eastAsia="en-US"/>
        </w:rPr>
        <w:t>-рейтинговой системе оценивания эта позиция оценивается баллами от  43 до 51.</w:t>
      </w:r>
    </w:p>
    <w:p w:rsidR="00BD700F" w:rsidRPr="00D908B0" w:rsidRDefault="00BD700F" w:rsidP="00D908B0">
      <w:pPr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D908B0">
        <w:rPr>
          <w:rFonts w:eastAsiaTheme="minorHAnsi"/>
          <w:bCs/>
          <w:lang w:eastAsia="en-US"/>
        </w:rPr>
        <w:t>балльно</w:t>
      </w:r>
      <w:proofErr w:type="spellEnd"/>
      <w:r w:rsidRPr="00D908B0">
        <w:rPr>
          <w:rFonts w:eastAsiaTheme="minorHAnsi"/>
          <w:bCs/>
          <w:lang w:eastAsia="en-US"/>
        </w:rPr>
        <w:t>-рейтинговой системе оценивания эта позиция оценивается баллами от  34 до 42.</w:t>
      </w:r>
    </w:p>
    <w:p w:rsidR="00F331D3" w:rsidRPr="00D908B0" w:rsidRDefault="00BD700F" w:rsidP="00D908B0">
      <w:pPr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lang w:eastAsia="en-US"/>
        </w:rPr>
        <w:t xml:space="preserve">Оценка «2» («неудовлетворительно») ставится в случае, когда </w:t>
      </w:r>
      <w:proofErr w:type="gramStart"/>
      <w:r w:rsidRPr="00D908B0">
        <w:rPr>
          <w:rFonts w:eastAsiaTheme="minorHAnsi"/>
          <w:bCs/>
          <w:lang w:eastAsia="en-US"/>
        </w:rPr>
        <w:t>обучающийся</w:t>
      </w:r>
      <w:proofErr w:type="gramEnd"/>
      <w:r w:rsidRPr="00D908B0">
        <w:rPr>
          <w:rFonts w:eastAsiaTheme="minorHAnsi"/>
          <w:bCs/>
          <w:lang w:eastAsia="en-US"/>
        </w:rPr>
        <w:t xml:space="preserve">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D908B0">
        <w:rPr>
          <w:rFonts w:eastAsiaTheme="minorHAnsi"/>
          <w:bCs/>
          <w:lang w:eastAsia="en-US"/>
        </w:rPr>
        <w:t>балльно</w:t>
      </w:r>
      <w:proofErr w:type="spellEnd"/>
      <w:r w:rsidRPr="00D908B0">
        <w:rPr>
          <w:rFonts w:eastAsiaTheme="minorHAnsi"/>
          <w:bCs/>
          <w:lang w:eastAsia="en-US"/>
        </w:rPr>
        <w:t>-рейтинговой системе оценивания эта позиция оценивается баллами от 0 до 33.</w:t>
      </w:r>
    </w:p>
    <w:p w:rsidR="00D908B0" w:rsidRPr="00D908B0" w:rsidRDefault="00D908B0" w:rsidP="00D908B0">
      <w:pPr>
        <w:jc w:val="both"/>
        <w:rPr>
          <w:rFonts w:eastAsiaTheme="minorHAnsi"/>
          <w:bCs/>
          <w:lang w:eastAsia="en-US"/>
        </w:rPr>
      </w:pPr>
    </w:p>
    <w:p w:rsidR="00D908B0" w:rsidRPr="00D908B0" w:rsidRDefault="00D908B0" w:rsidP="00D908B0">
      <w:pPr>
        <w:pStyle w:val="3"/>
        <w:spacing w:line="276" w:lineRule="auto"/>
        <w:ind w:left="0"/>
      </w:pPr>
      <w:bookmarkStart w:id="160" w:name="_Toc468272479"/>
      <w:bookmarkStart w:id="161" w:name="_Toc468274080"/>
      <w:bookmarkStart w:id="162" w:name="_Toc468278277"/>
      <w:bookmarkStart w:id="163" w:name="_Toc485173112"/>
      <w:bookmarkStart w:id="164" w:name="_Toc509227769"/>
      <w:r w:rsidRPr="00D908B0">
        <w:t>Литература по дисциплине</w:t>
      </w:r>
      <w:bookmarkEnd w:id="160"/>
      <w:bookmarkEnd w:id="161"/>
      <w:bookmarkEnd w:id="162"/>
      <w:bookmarkEnd w:id="163"/>
      <w:bookmarkEnd w:id="164"/>
    </w:p>
    <w:p w:rsidR="00D908B0" w:rsidRPr="00D908B0" w:rsidRDefault="00D908B0" w:rsidP="00D908B0">
      <w:pPr>
        <w:pStyle w:val="3"/>
        <w:spacing w:line="276" w:lineRule="auto"/>
      </w:pPr>
      <w:bookmarkStart w:id="165" w:name="_Toc485173113"/>
      <w:bookmarkStart w:id="166" w:name="_Toc509227770"/>
      <w:r w:rsidRPr="00D908B0">
        <w:t>Основная:</w:t>
      </w:r>
      <w:bookmarkEnd w:id="165"/>
      <w:bookmarkEnd w:id="166"/>
    </w:p>
    <w:p w:rsidR="00D908B0" w:rsidRPr="00D908B0" w:rsidRDefault="00D908B0" w:rsidP="00D908B0">
      <w:pPr>
        <w:pStyle w:val="aa"/>
        <w:numPr>
          <w:ilvl w:val="0"/>
          <w:numId w:val="6"/>
        </w:numPr>
        <w:tabs>
          <w:tab w:val="clear" w:pos="284"/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Зотов 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А.Ф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>.</w:t>
      </w:r>
      <w:r w:rsidRPr="00D908B0">
        <w:rPr>
          <w:rFonts w:ascii="Times New Roman" w:hAnsi="Times New Roman"/>
          <w:sz w:val="24"/>
          <w:szCs w:val="24"/>
        </w:rPr>
        <w:t xml:space="preserve"> Современная западная философия. М., 2002.</w:t>
      </w:r>
    </w:p>
    <w:p w:rsidR="00D908B0" w:rsidRPr="00D908B0" w:rsidRDefault="00D908B0" w:rsidP="00D908B0">
      <w:pPr>
        <w:pStyle w:val="a8"/>
        <w:numPr>
          <w:ilvl w:val="0"/>
          <w:numId w:val="6"/>
        </w:numPr>
        <w:tabs>
          <w:tab w:val="clear" w:pos="7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Кузнецов 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В.Н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>.</w:t>
      </w:r>
      <w:r w:rsidRPr="00D908B0">
        <w:rPr>
          <w:rFonts w:ascii="Times New Roman" w:hAnsi="Times New Roman"/>
          <w:sz w:val="24"/>
          <w:szCs w:val="24"/>
        </w:rPr>
        <w:t xml:space="preserve"> Немецкая классическая философия. М., 2002. </w:t>
      </w:r>
    </w:p>
    <w:p w:rsidR="00D908B0" w:rsidRPr="00D908B0" w:rsidRDefault="00D908B0" w:rsidP="00D908B0">
      <w:pPr>
        <w:pStyle w:val="aa"/>
        <w:numPr>
          <w:ilvl w:val="0"/>
          <w:numId w:val="6"/>
        </w:numPr>
        <w:tabs>
          <w:tab w:val="clear" w:pos="284"/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t>Лега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В.П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>.</w:t>
      </w:r>
      <w:r w:rsidRPr="00D908B0">
        <w:rPr>
          <w:rFonts w:ascii="Times New Roman" w:hAnsi="Times New Roman"/>
          <w:sz w:val="24"/>
          <w:szCs w:val="24"/>
        </w:rPr>
        <w:t xml:space="preserve"> История западной философии. Ч. 1-</w:t>
      </w:r>
      <w:smartTag w:uri="urn:schemas-microsoft-com:office:smarttags" w:element="metricconverter">
        <w:smartTagPr>
          <w:attr w:name="ProductID" w:val="2. М"/>
        </w:smartTagPr>
        <w:r w:rsidRPr="00D908B0">
          <w:rPr>
            <w:rFonts w:ascii="Times New Roman" w:hAnsi="Times New Roman"/>
            <w:sz w:val="24"/>
            <w:szCs w:val="24"/>
          </w:rPr>
          <w:t>2. М</w:t>
        </w:r>
      </w:smartTag>
      <w:r w:rsidRPr="00D908B0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D908B0">
        <w:rPr>
          <w:rFonts w:ascii="Times New Roman" w:hAnsi="Times New Roman"/>
          <w:sz w:val="24"/>
          <w:szCs w:val="24"/>
        </w:rPr>
        <w:t>ПСТГУ</w:t>
      </w:r>
      <w:proofErr w:type="spellEnd"/>
      <w:r w:rsidRPr="00D908B0">
        <w:rPr>
          <w:rFonts w:ascii="Times New Roman" w:hAnsi="Times New Roman"/>
          <w:sz w:val="24"/>
          <w:szCs w:val="24"/>
        </w:rPr>
        <w:t>, 20</w:t>
      </w:r>
      <w:r w:rsidRPr="00D908B0">
        <w:rPr>
          <w:rFonts w:ascii="Times New Roman" w:hAnsi="Times New Roman"/>
          <w:sz w:val="24"/>
          <w:szCs w:val="24"/>
          <w:lang w:val="en-US"/>
        </w:rPr>
        <w:t>14</w:t>
      </w:r>
      <w:r w:rsidRPr="00D908B0">
        <w:rPr>
          <w:rFonts w:ascii="Times New Roman" w:hAnsi="Times New Roman"/>
          <w:sz w:val="24"/>
          <w:szCs w:val="24"/>
        </w:rPr>
        <w:t>.</w:t>
      </w:r>
    </w:p>
    <w:p w:rsidR="00D908B0" w:rsidRPr="00D908B0" w:rsidRDefault="00D908B0" w:rsidP="00D908B0">
      <w:pPr>
        <w:pStyle w:val="3"/>
        <w:spacing w:line="276" w:lineRule="auto"/>
      </w:pPr>
      <w:bookmarkStart w:id="167" w:name="_Toc485173114"/>
      <w:bookmarkStart w:id="168" w:name="_Toc509227771"/>
      <w:r w:rsidRPr="00D908B0">
        <w:t>Дополнительная:</w:t>
      </w:r>
      <w:bookmarkEnd w:id="167"/>
      <w:bookmarkEnd w:id="168"/>
    </w:p>
    <w:p w:rsidR="00D908B0" w:rsidRPr="00D908B0" w:rsidRDefault="00D908B0" w:rsidP="00D908B0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t>Адо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D908B0">
        <w:rPr>
          <w:rFonts w:ascii="Times New Roman" w:hAnsi="Times New Roman"/>
          <w:i/>
          <w:sz w:val="24"/>
          <w:szCs w:val="24"/>
        </w:rPr>
        <w:t>П.</w:t>
      </w:r>
      <w:proofErr w:type="gramEnd"/>
      <w:r w:rsidRPr="00D908B0">
        <w:rPr>
          <w:rFonts w:ascii="Times New Roman" w:hAnsi="Times New Roman"/>
          <w:sz w:val="24"/>
          <w:szCs w:val="24"/>
        </w:rPr>
        <w:t xml:space="preserve"> Что такое античная философия? М., 1999.</w:t>
      </w:r>
    </w:p>
    <w:p w:rsidR="00D908B0" w:rsidRPr="00D908B0" w:rsidRDefault="00D908B0" w:rsidP="00D908B0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t>Армстронг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А.</w:t>
      </w:r>
      <w:r w:rsidRPr="00D908B0">
        <w:rPr>
          <w:rFonts w:ascii="Times New Roman" w:hAnsi="Times New Roman"/>
          <w:sz w:val="24"/>
          <w:szCs w:val="24"/>
        </w:rPr>
        <w:t xml:space="preserve"> Истоки христианского богословия. Введение в античную философию. М., 2003.</w:t>
      </w:r>
    </w:p>
    <w:p w:rsidR="00D908B0" w:rsidRPr="00D908B0" w:rsidRDefault="00D908B0" w:rsidP="00D908B0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Богомолов А. </w:t>
      </w:r>
      <w:r w:rsidRPr="00D908B0">
        <w:rPr>
          <w:rFonts w:ascii="Times New Roman" w:hAnsi="Times New Roman"/>
          <w:sz w:val="24"/>
          <w:szCs w:val="24"/>
        </w:rPr>
        <w:t xml:space="preserve">Англо-американская буржуазная философия. М., 1964. </w:t>
      </w:r>
    </w:p>
    <w:p w:rsidR="00D908B0" w:rsidRPr="00D908B0" w:rsidRDefault="00D908B0" w:rsidP="00D908B0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Богомолов А. </w:t>
      </w:r>
      <w:r w:rsidRPr="00D908B0">
        <w:rPr>
          <w:rFonts w:ascii="Times New Roman" w:hAnsi="Times New Roman"/>
          <w:sz w:val="24"/>
          <w:szCs w:val="24"/>
        </w:rPr>
        <w:t>Немецкая буржуазная философия после 1865 года. М., 1969.</w:t>
      </w:r>
    </w:p>
    <w:p w:rsidR="00D908B0" w:rsidRPr="00D908B0" w:rsidRDefault="00D908B0" w:rsidP="00D908B0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t>Бохеньски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Ю.</w:t>
      </w:r>
      <w:r w:rsidRPr="00D908B0">
        <w:rPr>
          <w:rFonts w:ascii="Times New Roman" w:hAnsi="Times New Roman"/>
          <w:sz w:val="24"/>
          <w:szCs w:val="24"/>
        </w:rPr>
        <w:t xml:space="preserve"> Современная западная философия. М., 2000. </w:t>
      </w:r>
    </w:p>
    <w:p w:rsidR="00D908B0" w:rsidRPr="00D908B0" w:rsidRDefault="00D908B0" w:rsidP="00D908B0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t>Виндельбанд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В. </w:t>
      </w:r>
      <w:r w:rsidRPr="00D908B0">
        <w:rPr>
          <w:rFonts w:ascii="Times New Roman" w:hAnsi="Times New Roman"/>
          <w:sz w:val="24"/>
          <w:szCs w:val="24"/>
        </w:rPr>
        <w:t>История новой философии в ее связи с общей культурой и отдельными науками. В 2 т. Том 2. От Канта до Ницше. М., 2000.</w:t>
      </w:r>
    </w:p>
    <w:p w:rsidR="00D908B0" w:rsidRPr="00D908B0" w:rsidRDefault="00D908B0" w:rsidP="00D908B0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Гайденко 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П.П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. </w:t>
      </w:r>
      <w:r w:rsidRPr="00D908B0">
        <w:rPr>
          <w:rFonts w:ascii="Times New Roman" w:hAnsi="Times New Roman"/>
          <w:sz w:val="24"/>
          <w:szCs w:val="24"/>
        </w:rPr>
        <w:t xml:space="preserve">История греческой философии в ее связи с наукой. М., 2000. </w:t>
      </w:r>
    </w:p>
    <w:p w:rsidR="00D908B0" w:rsidRPr="00D908B0" w:rsidRDefault="00D908B0" w:rsidP="00D908B0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Горфункель 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А.Х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. </w:t>
      </w:r>
      <w:r w:rsidRPr="00D908B0">
        <w:rPr>
          <w:rFonts w:ascii="Times New Roman" w:hAnsi="Times New Roman"/>
          <w:sz w:val="24"/>
          <w:szCs w:val="24"/>
        </w:rPr>
        <w:t>Философия эпохи Возрождения. М., 1980.</w:t>
      </w:r>
      <w:r w:rsidRPr="00D908B0">
        <w:rPr>
          <w:rFonts w:ascii="Times New Roman" w:hAnsi="Times New Roman"/>
          <w:i/>
          <w:sz w:val="24"/>
          <w:szCs w:val="24"/>
        </w:rPr>
        <w:t xml:space="preserve"> </w:t>
      </w:r>
    </w:p>
    <w:p w:rsidR="00D908B0" w:rsidRPr="00D908B0" w:rsidRDefault="00D908B0" w:rsidP="00D908B0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Грязнов 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А.Ф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>.,</w:t>
      </w:r>
      <w:r w:rsidRPr="00D908B0">
        <w:rPr>
          <w:rFonts w:ascii="Times New Roman" w:hAnsi="Times New Roman"/>
          <w:sz w:val="24"/>
          <w:szCs w:val="24"/>
        </w:rPr>
        <w:t xml:space="preserve"> </w:t>
      </w:r>
      <w:r w:rsidRPr="00D908B0">
        <w:rPr>
          <w:rFonts w:ascii="Times New Roman" w:hAnsi="Times New Roman"/>
          <w:i/>
          <w:sz w:val="24"/>
          <w:szCs w:val="24"/>
        </w:rPr>
        <w:t xml:space="preserve">Кузнецов 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В.Н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Мееровский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Б.В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. </w:t>
      </w:r>
      <w:r w:rsidRPr="00D908B0">
        <w:rPr>
          <w:rFonts w:ascii="Times New Roman" w:hAnsi="Times New Roman"/>
          <w:sz w:val="24"/>
          <w:szCs w:val="24"/>
        </w:rPr>
        <w:t xml:space="preserve">Западноевропейская философия </w:t>
      </w:r>
      <w:proofErr w:type="spellStart"/>
      <w:r w:rsidRPr="00D908B0">
        <w:rPr>
          <w:rFonts w:ascii="Times New Roman" w:hAnsi="Times New Roman"/>
          <w:sz w:val="24"/>
          <w:szCs w:val="24"/>
        </w:rPr>
        <w:t>XVIII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века. М., 1986.</w:t>
      </w:r>
    </w:p>
    <w:p w:rsidR="00D908B0" w:rsidRPr="00D908B0" w:rsidRDefault="00D908B0" w:rsidP="00D908B0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t>Гулыга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А. В. </w:t>
      </w:r>
      <w:r w:rsidRPr="00D908B0">
        <w:rPr>
          <w:rFonts w:ascii="Times New Roman" w:hAnsi="Times New Roman"/>
          <w:sz w:val="24"/>
          <w:szCs w:val="24"/>
        </w:rPr>
        <w:t>Немецкая классическая философия. М., 2001.</w:t>
      </w:r>
    </w:p>
    <w:p w:rsidR="00D908B0" w:rsidRPr="00D908B0" w:rsidRDefault="00D908B0" w:rsidP="00D908B0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t>Жильсон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Э.</w:t>
      </w:r>
      <w:r w:rsidRPr="00D908B0">
        <w:rPr>
          <w:rFonts w:ascii="Times New Roman" w:hAnsi="Times New Roman"/>
          <w:sz w:val="24"/>
          <w:szCs w:val="24"/>
        </w:rPr>
        <w:t xml:space="preserve"> Философия в средние века. М., 2004.</w:t>
      </w:r>
    </w:p>
    <w:p w:rsidR="00D908B0" w:rsidRPr="00D908B0" w:rsidRDefault="00D908B0" w:rsidP="00D908B0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>Зотов 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А.Ф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Мельвиль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> 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Ю.К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>.</w:t>
      </w:r>
      <w:r w:rsidRPr="00D908B0">
        <w:rPr>
          <w:rFonts w:ascii="Times New Roman" w:hAnsi="Times New Roman"/>
          <w:sz w:val="24"/>
          <w:szCs w:val="24"/>
        </w:rPr>
        <w:t xml:space="preserve"> Буржуазная философия середины </w:t>
      </w:r>
      <w:proofErr w:type="spellStart"/>
      <w:r w:rsidRPr="00D908B0">
        <w:rPr>
          <w:rFonts w:ascii="Times New Roman" w:hAnsi="Times New Roman"/>
          <w:sz w:val="24"/>
          <w:szCs w:val="24"/>
        </w:rPr>
        <w:t>XIX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 — начала </w:t>
      </w:r>
      <w:proofErr w:type="spellStart"/>
      <w:r w:rsidRPr="00D908B0">
        <w:rPr>
          <w:rFonts w:ascii="Times New Roman" w:hAnsi="Times New Roman"/>
          <w:sz w:val="24"/>
          <w:szCs w:val="24"/>
        </w:rPr>
        <w:t>XX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века. М., 1988. </w:t>
      </w:r>
    </w:p>
    <w:p w:rsidR="00D908B0" w:rsidRPr="00D908B0" w:rsidRDefault="00D908B0" w:rsidP="00D908B0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История философии: Запад-Россия-Восток. </w:t>
      </w:r>
      <w:proofErr w:type="spellStart"/>
      <w:r w:rsidRPr="00D908B0">
        <w:rPr>
          <w:rFonts w:ascii="Times New Roman" w:hAnsi="Times New Roman"/>
          <w:sz w:val="24"/>
          <w:szCs w:val="24"/>
        </w:rPr>
        <w:t>Кн.1</w:t>
      </w:r>
      <w:proofErr w:type="spellEnd"/>
      <w:r w:rsidRPr="00D908B0">
        <w:rPr>
          <w:rFonts w:ascii="Times New Roman" w:hAnsi="Times New Roman"/>
          <w:sz w:val="24"/>
          <w:szCs w:val="24"/>
        </w:rPr>
        <w:t>. Философия древности и средневековья. М., 1995.</w:t>
      </w:r>
    </w:p>
    <w:p w:rsidR="00D908B0" w:rsidRPr="00D908B0" w:rsidRDefault="00D908B0" w:rsidP="00D908B0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История философии: Запад-Россия-Восток. </w:t>
      </w:r>
      <w:proofErr w:type="spellStart"/>
      <w:r w:rsidRPr="00D908B0">
        <w:rPr>
          <w:rFonts w:ascii="Times New Roman" w:hAnsi="Times New Roman"/>
          <w:sz w:val="24"/>
          <w:szCs w:val="24"/>
        </w:rPr>
        <w:t>Кн.2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. Философия </w:t>
      </w:r>
      <w:proofErr w:type="spellStart"/>
      <w:r w:rsidRPr="00D908B0">
        <w:rPr>
          <w:rFonts w:ascii="Times New Roman" w:hAnsi="Times New Roman"/>
          <w:sz w:val="24"/>
          <w:szCs w:val="24"/>
        </w:rPr>
        <w:t>XV-XIX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вв. М., 1996.</w:t>
      </w:r>
    </w:p>
    <w:p w:rsidR="00D908B0" w:rsidRPr="00D908B0" w:rsidRDefault="00D908B0" w:rsidP="00D908B0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История философии: Запад-Россия-Восток. </w:t>
      </w:r>
      <w:proofErr w:type="spellStart"/>
      <w:r w:rsidRPr="00D908B0">
        <w:rPr>
          <w:rFonts w:ascii="Times New Roman" w:hAnsi="Times New Roman"/>
          <w:sz w:val="24"/>
          <w:szCs w:val="24"/>
        </w:rPr>
        <w:t>Кн.3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. Философия </w:t>
      </w:r>
      <w:r w:rsidRPr="00D908B0">
        <w:rPr>
          <w:rFonts w:ascii="Times New Roman" w:hAnsi="Times New Roman"/>
          <w:sz w:val="24"/>
          <w:szCs w:val="24"/>
          <w:lang w:val="en-US"/>
        </w:rPr>
        <w:t>XIX</w:t>
      </w:r>
      <w:r w:rsidRPr="00D908B0">
        <w:rPr>
          <w:rFonts w:ascii="Times New Roman" w:hAnsi="Times New Roman"/>
          <w:sz w:val="24"/>
          <w:szCs w:val="24"/>
        </w:rPr>
        <w:t>-</w:t>
      </w:r>
      <w:proofErr w:type="spellStart"/>
      <w:r w:rsidRPr="00D908B0">
        <w:rPr>
          <w:rFonts w:ascii="Times New Roman" w:hAnsi="Times New Roman"/>
          <w:sz w:val="24"/>
          <w:szCs w:val="24"/>
        </w:rPr>
        <w:t>XX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вв. М., 1998.</w:t>
      </w:r>
    </w:p>
    <w:p w:rsidR="00D908B0" w:rsidRPr="00D908B0" w:rsidRDefault="00D908B0" w:rsidP="00D908B0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История философии: Запад-Россия-Восток. </w:t>
      </w:r>
      <w:proofErr w:type="spellStart"/>
      <w:r w:rsidRPr="00D908B0">
        <w:rPr>
          <w:rFonts w:ascii="Times New Roman" w:hAnsi="Times New Roman"/>
          <w:sz w:val="24"/>
          <w:szCs w:val="24"/>
        </w:rPr>
        <w:t>Кн.4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. Философия </w:t>
      </w:r>
      <w:proofErr w:type="spellStart"/>
      <w:r w:rsidRPr="00D908B0">
        <w:rPr>
          <w:rFonts w:ascii="Times New Roman" w:hAnsi="Times New Roman"/>
          <w:sz w:val="24"/>
          <w:szCs w:val="24"/>
        </w:rPr>
        <w:t>XX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вв. М., 1999.</w:t>
      </w:r>
    </w:p>
    <w:p w:rsidR="00D908B0" w:rsidRPr="00D908B0" w:rsidRDefault="00D908B0" w:rsidP="00D908B0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i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t>Коплстон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</w:t>
      </w:r>
      <w:r w:rsidRPr="00D908B0">
        <w:rPr>
          <w:rFonts w:ascii="Times New Roman" w:hAnsi="Times New Roman"/>
          <w:i/>
          <w:sz w:val="24"/>
          <w:szCs w:val="24"/>
        </w:rPr>
        <w:t>Ф.</w:t>
      </w:r>
      <w:r w:rsidRPr="00D908B0">
        <w:rPr>
          <w:rFonts w:ascii="Times New Roman" w:hAnsi="Times New Roman"/>
          <w:sz w:val="24"/>
          <w:szCs w:val="24"/>
        </w:rPr>
        <w:t xml:space="preserve"> История средневековой философии. М., 1997. </w:t>
      </w:r>
    </w:p>
    <w:p w:rsidR="00D908B0" w:rsidRPr="00D908B0" w:rsidRDefault="00D908B0" w:rsidP="00D908B0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t>Коплстон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Ф. </w:t>
      </w:r>
      <w:r w:rsidRPr="00D908B0">
        <w:rPr>
          <w:rFonts w:ascii="Times New Roman" w:hAnsi="Times New Roman"/>
          <w:sz w:val="24"/>
          <w:szCs w:val="24"/>
        </w:rPr>
        <w:t>От Фихте до Ницше. М., 2004.</w:t>
      </w:r>
    </w:p>
    <w:p w:rsidR="00D908B0" w:rsidRPr="00D908B0" w:rsidRDefault="00D908B0" w:rsidP="00D908B0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t>Коплстон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Ф.</w:t>
      </w:r>
      <w:r w:rsidRPr="00D908B0">
        <w:rPr>
          <w:rFonts w:ascii="Times New Roman" w:hAnsi="Times New Roman"/>
          <w:sz w:val="24"/>
          <w:szCs w:val="24"/>
        </w:rPr>
        <w:t xml:space="preserve"> История философии. </w:t>
      </w:r>
      <w:r w:rsidRPr="00D908B0">
        <w:rPr>
          <w:rFonts w:ascii="Times New Roman" w:hAnsi="Times New Roman"/>
          <w:sz w:val="24"/>
          <w:szCs w:val="24"/>
          <w:lang w:val="en-US"/>
        </w:rPr>
        <w:t>XX</w:t>
      </w:r>
      <w:r w:rsidRPr="00D908B0">
        <w:rPr>
          <w:rFonts w:ascii="Times New Roman" w:hAnsi="Times New Roman"/>
          <w:sz w:val="24"/>
          <w:szCs w:val="24"/>
        </w:rPr>
        <w:t xml:space="preserve"> век. М., 2002.</w:t>
      </w:r>
    </w:p>
    <w:p w:rsidR="00D908B0" w:rsidRPr="00D908B0" w:rsidRDefault="00D908B0" w:rsidP="00D908B0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t>Мельвиль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Ю.К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>.</w:t>
      </w:r>
      <w:r w:rsidRPr="00D908B0">
        <w:rPr>
          <w:rFonts w:ascii="Times New Roman" w:hAnsi="Times New Roman"/>
          <w:sz w:val="24"/>
          <w:szCs w:val="24"/>
        </w:rPr>
        <w:t xml:space="preserve"> Пути буржуазной философии </w:t>
      </w:r>
      <w:r w:rsidRPr="00D908B0">
        <w:rPr>
          <w:rFonts w:ascii="Times New Roman" w:hAnsi="Times New Roman"/>
          <w:sz w:val="24"/>
          <w:szCs w:val="24"/>
          <w:lang w:val="en-US"/>
        </w:rPr>
        <w:t>XX</w:t>
      </w:r>
      <w:r w:rsidRPr="00D908B0">
        <w:rPr>
          <w:rFonts w:ascii="Times New Roman" w:hAnsi="Times New Roman"/>
          <w:sz w:val="24"/>
          <w:szCs w:val="24"/>
        </w:rPr>
        <w:t xml:space="preserve"> века. М., 1983. </w:t>
      </w:r>
    </w:p>
    <w:p w:rsidR="00D908B0" w:rsidRPr="00D908B0" w:rsidRDefault="00D908B0" w:rsidP="00D908B0">
      <w:pPr>
        <w:pStyle w:val="aa"/>
        <w:numPr>
          <w:ilvl w:val="0"/>
          <w:numId w:val="5"/>
        </w:numPr>
        <w:tabs>
          <w:tab w:val="clear" w:pos="76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08B0">
        <w:rPr>
          <w:rFonts w:ascii="Times New Roman" w:hAnsi="Times New Roman"/>
          <w:i/>
          <w:sz w:val="24"/>
          <w:szCs w:val="24"/>
        </w:rPr>
        <w:t>Реале</w:t>
      </w:r>
      <w:proofErr w:type="gramEnd"/>
      <w:r w:rsidRPr="00D908B0">
        <w:rPr>
          <w:rFonts w:ascii="Times New Roman" w:hAnsi="Times New Roman"/>
          <w:i/>
          <w:sz w:val="24"/>
          <w:szCs w:val="24"/>
        </w:rPr>
        <w:t xml:space="preserve"> Дж., 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Антисери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Д.</w:t>
      </w:r>
      <w:r w:rsidRPr="00D908B0">
        <w:rPr>
          <w:rFonts w:ascii="Times New Roman" w:hAnsi="Times New Roman"/>
          <w:sz w:val="24"/>
          <w:szCs w:val="24"/>
        </w:rPr>
        <w:t xml:space="preserve"> Западная философия от истоков до наших дней. 4 т. СПб., 2002.</w:t>
      </w:r>
    </w:p>
    <w:p w:rsidR="00D908B0" w:rsidRPr="00D908B0" w:rsidRDefault="00D908B0" w:rsidP="00D908B0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Современная буржуазная философия. М., 1978. </w:t>
      </w:r>
    </w:p>
    <w:p w:rsidR="00D908B0" w:rsidRPr="00D908B0" w:rsidRDefault="00D908B0" w:rsidP="00D908B0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Соколов 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В.В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>.</w:t>
      </w:r>
      <w:r w:rsidRPr="00D908B0">
        <w:rPr>
          <w:rFonts w:ascii="Times New Roman" w:hAnsi="Times New Roman"/>
          <w:sz w:val="24"/>
          <w:szCs w:val="24"/>
        </w:rPr>
        <w:t xml:space="preserve"> Европейская философия </w:t>
      </w:r>
      <w:proofErr w:type="spellStart"/>
      <w:r w:rsidRPr="00D908B0">
        <w:rPr>
          <w:rFonts w:ascii="Times New Roman" w:hAnsi="Times New Roman"/>
          <w:sz w:val="24"/>
          <w:szCs w:val="24"/>
        </w:rPr>
        <w:t>XV-XVII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вв. М., 1984. </w:t>
      </w:r>
    </w:p>
    <w:p w:rsidR="00D908B0" w:rsidRPr="00D908B0" w:rsidRDefault="00D908B0" w:rsidP="00D908B0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Соколов 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В.В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>.</w:t>
      </w:r>
      <w:r w:rsidRPr="00D908B0">
        <w:rPr>
          <w:rFonts w:ascii="Times New Roman" w:hAnsi="Times New Roman"/>
          <w:sz w:val="24"/>
          <w:szCs w:val="24"/>
        </w:rPr>
        <w:t xml:space="preserve"> Историческое введение в философию. М., 2004.</w:t>
      </w:r>
    </w:p>
    <w:p w:rsidR="00D908B0" w:rsidRPr="00D908B0" w:rsidRDefault="00D908B0" w:rsidP="00D908B0">
      <w:pPr>
        <w:pStyle w:val="aa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Соколов 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В.В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. </w:t>
      </w:r>
      <w:r w:rsidRPr="00D908B0">
        <w:rPr>
          <w:rFonts w:ascii="Times New Roman" w:hAnsi="Times New Roman"/>
          <w:sz w:val="24"/>
          <w:szCs w:val="24"/>
        </w:rPr>
        <w:t xml:space="preserve">Средневековая философия. М., 1979. </w:t>
      </w:r>
    </w:p>
    <w:p w:rsidR="00D908B0" w:rsidRPr="00D908B0" w:rsidRDefault="00D908B0" w:rsidP="00D908B0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  <w:lang w:eastAsia="en-US"/>
        </w:rPr>
        <w:t>Татаркевич</w:t>
      </w:r>
      <w:proofErr w:type="spellEnd"/>
      <w:r w:rsidRPr="00D908B0">
        <w:rPr>
          <w:rFonts w:ascii="Times New Roman" w:hAnsi="Times New Roman"/>
          <w:i/>
          <w:sz w:val="24"/>
          <w:szCs w:val="24"/>
          <w:lang w:eastAsia="en-US"/>
        </w:rPr>
        <w:t xml:space="preserve"> В. </w:t>
      </w:r>
      <w:r w:rsidRPr="00D908B0">
        <w:rPr>
          <w:rFonts w:ascii="Times New Roman" w:hAnsi="Times New Roman"/>
          <w:sz w:val="24"/>
          <w:szCs w:val="24"/>
          <w:lang w:eastAsia="en-US"/>
        </w:rPr>
        <w:t>История философии. Античная и средневековая философия. Пермь, 2000.</w:t>
      </w:r>
    </w:p>
    <w:p w:rsidR="00D908B0" w:rsidRPr="00D908B0" w:rsidRDefault="00D908B0" w:rsidP="00D908B0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D908B0">
        <w:rPr>
          <w:rFonts w:ascii="Times New Roman" w:hAnsi="Times New Roman"/>
          <w:i/>
          <w:sz w:val="24"/>
          <w:szCs w:val="24"/>
          <w:lang w:eastAsia="en-US"/>
        </w:rPr>
        <w:t xml:space="preserve">Трубецкой </w:t>
      </w:r>
      <w:proofErr w:type="spellStart"/>
      <w:r w:rsidRPr="00D908B0">
        <w:rPr>
          <w:rFonts w:ascii="Times New Roman" w:hAnsi="Times New Roman"/>
          <w:i/>
          <w:sz w:val="24"/>
          <w:szCs w:val="24"/>
          <w:lang w:eastAsia="en-US"/>
        </w:rPr>
        <w:t>С.Н</w:t>
      </w:r>
      <w:proofErr w:type="spellEnd"/>
      <w:r w:rsidRPr="00D908B0">
        <w:rPr>
          <w:rFonts w:ascii="Times New Roman" w:hAnsi="Times New Roman"/>
          <w:i/>
          <w:sz w:val="24"/>
          <w:szCs w:val="24"/>
          <w:lang w:eastAsia="en-US"/>
        </w:rPr>
        <w:t xml:space="preserve">. </w:t>
      </w:r>
      <w:r w:rsidRPr="00D908B0">
        <w:rPr>
          <w:rFonts w:ascii="Times New Roman" w:hAnsi="Times New Roman"/>
          <w:sz w:val="24"/>
          <w:szCs w:val="24"/>
          <w:lang w:eastAsia="en-US"/>
        </w:rPr>
        <w:t xml:space="preserve">Лекции по истории древней философии. М., 1997. </w:t>
      </w:r>
    </w:p>
    <w:p w:rsidR="00D908B0" w:rsidRPr="00D908B0" w:rsidRDefault="00D908B0" w:rsidP="00D908B0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Фейербах Л. </w:t>
      </w:r>
      <w:r w:rsidRPr="00D908B0">
        <w:rPr>
          <w:rFonts w:ascii="Times New Roman" w:hAnsi="Times New Roman"/>
          <w:sz w:val="24"/>
          <w:szCs w:val="24"/>
        </w:rPr>
        <w:t xml:space="preserve">История философии. М., 1974, т. 1-3. </w:t>
      </w:r>
    </w:p>
    <w:p w:rsidR="00D908B0" w:rsidRPr="00D908B0" w:rsidRDefault="00D908B0" w:rsidP="00D908B0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  <w:lang w:eastAsia="en-US"/>
        </w:rPr>
        <w:t>Целлер</w:t>
      </w:r>
      <w:proofErr w:type="spellEnd"/>
      <w:r w:rsidRPr="00D908B0">
        <w:rPr>
          <w:rFonts w:ascii="Times New Roman" w:hAnsi="Times New Roman"/>
          <w:i/>
          <w:sz w:val="24"/>
          <w:szCs w:val="24"/>
          <w:lang w:eastAsia="en-US"/>
        </w:rPr>
        <w:t xml:space="preserve"> Э.</w:t>
      </w:r>
      <w:r w:rsidRPr="00D908B0">
        <w:rPr>
          <w:rFonts w:ascii="Times New Roman" w:hAnsi="Times New Roman"/>
          <w:sz w:val="24"/>
          <w:szCs w:val="24"/>
          <w:lang w:eastAsia="en-US"/>
        </w:rPr>
        <w:t xml:space="preserve"> Очерк истории греческой философии. СПб, 1996. </w:t>
      </w:r>
    </w:p>
    <w:p w:rsidR="00D908B0" w:rsidRPr="00D908B0" w:rsidRDefault="00D908B0" w:rsidP="00D908B0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t>Чанышев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А.Н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>.</w:t>
      </w:r>
      <w:r w:rsidRPr="00D908B0">
        <w:rPr>
          <w:rFonts w:ascii="Times New Roman" w:hAnsi="Times New Roman"/>
          <w:sz w:val="24"/>
          <w:szCs w:val="24"/>
        </w:rPr>
        <w:t xml:space="preserve"> Философия древнего мира. М.: Высшая школа, 1999. </w:t>
      </w:r>
    </w:p>
    <w:p w:rsidR="00D908B0" w:rsidRPr="00D908B0" w:rsidRDefault="00D908B0" w:rsidP="00D908B0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>Шестов Л.</w:t>
      </w:r>
      <w:r w:rsidRPr="00D908B0">
        <w:rPr>
          <w:rFonts w:ascii="Times New Roman" w:hAnsi="Times New Roman"/>
          <w:sz w:val="24"/>
          <w:szCs w:val="24"/>
        </w:rPr>
        <w:t xml:space="preserve"> Лекции по истории греческой философии. М., 2001.</w:t>
      </w:r>
    </w:p>
    <w:p w:rsidR="00F331D3" w:rsidRPr="00D908B0" w:rsidRDefault="00F331D3" w:rsidP="00D908B0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/>
        <w:jc w:val="both"/>
        <w:rPr>
          <w:b w:val="0"/>
        </w:rPr>
      </w:pPr>
    </w:p>
    <w:p w:rsidR="00F331D3" w:rsidRPr="00D908B0" w:rsidRDefault="00F331D3" w:rsidP="00D908B0">
      <w:pPr>
        <w:pStyle w:val="3"/>
        <w:spacing w:line="276" w:lineRule="auto"/>
      </w:pPr>
      <w:bookmarkStart w:id="169" w:name="_Toc468274085"/>
      <w:bookmarkStart w:id="170" w:name="_Toc468278280"/>
      <w:bookmarkStart w:id="171" w:name="_Toc509227772"/>
      <w:r w:rsidRPr="00D908B0">
        <w:t>Интернет-ресурсы</w:t>
      </w:r>
      <w:bookmarkEnd w:id="169"/>
      <w:bookmarkEnd w:id="170"/>
      <w:bookmarkEnd w:id="171"/>
    </w:p>
    <w:p w:rsidR="00F331D3" w:rsidRPr="00D908B0" w:rsidRDefault="00F331D3" w:rsidP="00D908B0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D908B0">
        <w:rPr>
          <w:b w:val="0"/>
        </w:rPr>
        <w:t xml:space="preserve">Институт философии РАН   </w:t>
      </w:r>
      <w:hyperlink r:id="rId9" w:history="1">
        <w:r w:rsidRPr="00D908B0">
          <w:rPr>
            <w:rStyle w:val="ab"/>
            <w:b w:val="0"/>
          </w:rPr>
          <w:t>http://iph.ras.ru/page52248384.htm</w:t>
        </w:r>
      </w:hyperlink>
      <w:r w:rsidRPr="00D908B0">
        <w:rPr>
          <w:b w:val="0"/>
        </w:rPr>
        <w:t xml:space="preserve"> </w:t>
      </w:r>
    </w:p>
    <w:p w:rsidR="00F331D3" w:rsidRPr="00D908B0" w:rsidRDefault="00F331D3" w:rsidP="00D908B0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rStyle w:val="ab"/>
          <w:b w:val="0"/>
        </w:rPr>
      </w:pPr>
      <w:r w:rsidRPr="00D908B0">
        <w:rPr>
          <w:b w:val="0"/>
        </w:rPr>
        <w:t xml:space="preserve">Личный сайт </w:t>
      </w:r>
      <w:proofErr w:type="spellStart"/>
      <w:r w:rsidRPr="00D908B0">
        <w:rPr>
          <w:b w:val="0"/>
        </w:rPr>
        <w:t>Лега</w:t>
      </w:r>
      <w:proofErr w:type="spellEnd"/>
      <w:r w:rsidRPr="00D908B0">
        <w:rPr>
          <w:b w:val="0"/>
        </w:rPr>
        <w:t xml:space="preserve"> </w:t>
      </w:r>
      <w:proofErr w:type="spellStart"/>
      <w:r w:rsidRPr="00D908B0">
        <w:rPr>
          <w:b w:val="0"/>
        </w:rPr>
        <w:t>В.П</w:t>
      </w:r>
      <w:proofErr w:type="spellEnd"/>
      <w:r w:rsidRPr="00D908B0">
        <w:rPr>
          <w:b w:val="0"/>
        </w:rPr>
        <w:t xml:space="preserve">.   </w:t>
      </w:r>
      <w:hyperlink r:id="rId10" w:history="1">
        <w:r w:rsidRPr="00D908B0">
          <w:rPr>
            <w:rStyle w:val="ab"/>
            <w:b w:val="0"/>
          </w:rPr>
          <w:t>http://legavp.ru/</w:t>
        </w:r>
      </w:hyperlink>
    </w:p>
    <w:p w:rsidR="00772C54" w:rsidRPr="00D908B0" w:rsidRDefault="00772C54" w:rsidP="00D908B0">
      <w:pPr>
        <w:pStyle w:val="1"/>
        <w:numPr>
          <w:ilvl w:val="0"/>
          <w:numId w:val="0"/>
        </w:numPr>
        <w:spacing w:before="0" w:after="120"/>
        <w:ind w:firstLine="567"/>
        <w:jc w:val="both"/>
        <w:rPr>
          <w:b w:val="0"/>
        </w:rPr>
      </w:pPr>
    </w:p>
    <w:p w:rsidR="00F331D3" w:rsidRPr="00D908B0" w:rsidRDefault="00F331D3" w:rsidP="00D908B0">
      <w:pPr>
        <w:pStyle w:val="3"/>
        <w:spacing w:line="276" w:lineRule="auto"/>
      </w:pPr>
      <w:bookmarkStart w:id="172" w:name="_Toc468272488"/>
      <w:bookmarkStart w:id="173" w:name="_Toc468274086"/>
      <w:bookmarkStart w:id="174" w:name="_Toc468278281"/>
      <w:bookmarkStart w:id="175" w:name="_Toc509227773"/>
      <w:r w:rsidRPr="00D908B0">
        <w:t>Методические указания для освоения дисциплины</w:t>
      </w:r>
      <w:bookmarkEnd w:id="172"/>
      <w:bookmarkEnd w:id="173"/>
      <w:bookmarkEnd w:id="174"/>
      <w:bookmarkEnd w:id="175"/>
    </w:p>
    <w:p w:rsidR="00F331D3" w:rsidRPr="00D908B0" w:rsidRDefault="00F331D3" w:rsidP="00D908B0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D908B0">
        <w:rPr>
          <w:b w:val="0"/>
        </w:rPr>
        <w:t>Студентам рекомендуется вести записи, конспекты лекций преподавателя, знакомиться с первоисточниками (под первоисточниками следует понимать классические философские тексты</w:t>
      </w:r>
      <w:r w:rsidR="00C85D75" w:rsidRPr="00D908B0">
        <w:rPr>
          <w:b w:val="0"/>
        </w:rPr>
        <w:t>)</w:t>
      </w:r>
      <w:r w:rsidRPr="00D908B0">
        <w:rPr>
          <w:b w:val="0"/>
        </w:rPr>
        <w:t xml:space="preserve">. </w:t>
      </w:r>
    </w:p>
    <w:p w:rsidR="00F331D3" w:rsidRPr="00D908B0" w:rsidRDefault="00F331D3" w:rsidP="00D908B0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D908B0">
        <w:rPr>
          <w:b w:val="0"/>
        </w:rPr>
        <w:t xml:space="preserve">При выполнении домашних заданий </w:t>
      </w:r>
      <w:proofErr w:type="gramStart"/>
      <w:r w:rsidRPr="00D908B0">
        <w:rPr>
          <w:b w:val="0"/>
        </w:rPr>
        <w:t>необходимо</w:t>
      </w:r>
      <w:proofErr w:type="gramEnd"/>
      <w:r w:rsidRPr="00D908B0">
        <w:rPr>
          <w:b w:val="0"/>
        </w:rPr>
        <w:t xml:space="preserve"> прежде всего проработать материал лекции и соответствующие параграфы учебника, и лишь после этого начинать работу над домашним заданием. </w:t>
      </w:r>
    </w:p>
    <w:p w:rsidR="00F331D3" w:rsidRPr="00D908B0" w:rsidRDefault="00F331D3" w:rsidP="00D908B0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D908B0">
        <w:rPr>
          <w:b w:val="0"/>
        </w:rPr>
        <w:t xml:space="preserve">При подготовке к рубежному контролю, для получения целостной картины по изучаемым вопросам, студентам рекомендуется использовать минимум три источника, указанных в списках обязательной и рекомендуемой литературы. В случае </w:t>
      </w:r>
      <w:proofErr w:type="gramStart"/>
      <w:r w:rsidRPr="00D908B0">
        <w:rPr>
          <w:b w:val="0"/>
        </w:rPr>
        <w:t>возникновения</w:t>
      </w:r>
      <w:proofErr w:type="gramEnd"/>
      <w:r w:rsidRPr="00D908B0">
        <w:rPr>
          <w:b w:val="0"/>
        </w:rPr>
        <w:t xml:space="preserve"> каких бы то ни было неясностей при изучении вопросов, вынесенных на рубежный контроль, студентам рекомендуется обращаться к преподавателю за разъяснением в специально отведенное для этого время.</w:t>
      </w:r>
    </w:p>
    <w:p w:rsidR="00772C54" w:rsidRPr="00D908B0" w:rsidRDefault="00772C54" w:rsidP="00D908B0">
      <w:pPr>
        <w:pStyle w:val="1"/>
        <w:numPr>
          <w:ilvl w:val="0"/>
          <w:numId w:val="0"/>
        </w:numPr>
        <w:spacing w:before="0" w:after="120"/>
        <w:ind w:firstLine="357"/>
        <w:jc w:val="both"/>
        <w:rPr>
          <w:b w:val="0"/>
          <w:i/>
          <w:color w:val="365F91"/>
        </w:rPr>
      </w:pPr>
    </w:p>
    <w:p w:rsidR="00F331D3" w:rsidRPr="00D908B0" w:rsidRDefault="00F331D3" w:rsidP="00D908B0">
      <w:pPr>
        <w:pStyle w:val="3"/>
        <w:spacing w:line="276" w:lineRule="auto"/>
        <w:ind w:left="0"/>
      </w:pPr>
      <w:bookmarkStart w:id="176" w:name="_Toc468272491"/>
      <w:bookmarkStart w:id="177" w:name="_Toc468274087"/>
      <w:bookmarkStart w:id="178" w:name="_Toc468278282"/>
      <w:bookmarkStart w:id="179" w:name="_Toc509227774"/>
      <w:r w:rsidRPr="00D908B0">
        <w:t>Материально-техническая база  для осуществления образовательного процесса</w:t>
      </w:r>
      <w:bookmarkEnd w:id="176"/>
      <w:bookmarkEnd w:id="177"/>
      <w:bookmarkEnd w:id="178"/>
      <w:bookmarkEnd w:id="179"/>
    </w:p>
    <w:p w:rsidR="008243BC" w:rsidRPr="00D908B0" w:rsidRDefault="008243BC" w:rsidP="00D908B0">
      <w:pPr>
        <w:tabs>
          <w:tab w:val="left" w:pos="0"/>
          <w:tab w:val="left" w:pos="540"/>
          <w:tab w:val="left" w:pos="720"/>
        </w:tabs>
        <w:jc w:val="both"/>
      </w:pPr>
      <w:r w:rsidRPr="00D908B0">
        <w:t xml:space="preserve">Предполагает наличие лекционной аудитории, снабженной проектором для работы в программе </w:t>
      </w:r>
      <w:r w:rsidRPr="00D908B0">
        <w:rPr>
          <w:lang w:val="en-US"/>
        </w:rPr>
        <w:t>Microsoft</w:t>
      </w:r>
      <w:r w:rsidRPr="00D908B0">
        <w:t xml:space="preserve"> </w:t>
      </w:r>
      <w:r w:rsidRPr="00D908B0">
        <w:rPr>
          <w:lang w:val="en-US"/>
        </w:rPr>
        <w:t>Power</w:t>
      </w:r>
      <w:r w:rsidRPr="00D908B0">
        <w:t xml:space="preserve"> </w:t>
      </w:r>
      <w:r w:rsidRPr="00D908B0">
        <w:rPr>
          <w:lang w:val="en-US"/>
        </w:rPr>
        <w:t>Point</w:t>
      </w:r>
      <w:r w:rsidRPr="00D908B0">
        <w:t xml:space="preserve">; кроме того необходим доступ к электронным базам данных </w:t>
      </w:r>
      <w:proofErr w:type="spellStart"/>
      <w:r w:rsidRPr="00D908B0">
        <w:rPr>
          <w:lang w:val="en-US"/>
        </w:rPr>
        <w:t>JStor</w:t>
      </w:r>
      <w:proofErr w:type="spellEnd"/>
      <w:r w:rsidRPr="00D908B0">
        <w:t xml:space="preserve"> (</w:t>
      </w:r>
      <w:hyperlink r:id="rId11" w:history="1">
        <w:r w:rsidRPr="00D908B0">
          <w:rPr>
            <w:rStyle w:val="ab"/>
          </w:rPr>
          <w:t>http://www.jstor.org/</w:t>
        </w:r>
      </w:hyperlink>
      <w:r w:rsidRPr="00D908B0">
        <w:t xml:space="preserve">), </w:t>
      </w:r>
      <w:proofErr w:type="spellStart"/>
      <w:r w:rsidRPr="00D908B0">
        <w:rPr>
          <w:lang w:val="en-US"/>
        </w:rPr>
        <w:t>ATLA</w:t>
      </w:r>
      <w:proofErr w:type="spellEnd"/>
      <w:r w:rsidRPr="00D908B0">
        <w:t xml:space="preserve"> (</w:t>
      </w:r>
      <w:hyperlink r:id="rId12" w:history="1">
        <w:r w:rsidRPr="00D908B0">
          <w:rPr>
            <w:rStyle w:val="ab"/>
          </w:rPr>
          <w:t>https://www.atla.com/Pages/default.aspx</w:t>
        </w:r>
      </w:hyperlink>
      <w:r w:rsidRPr="00D908B0">
        <w:t xml:space="preserve">). </w:t>
      </w:r>
    </w:p>
    <w:p w:rsidR="00BD700F" w:rsidRPr="00D908B0" w:rsidRDefault="00BD700F" w:rsidP="00D908B0">
      <w:pPr>
        <w:rPr>
          <w:i/>
          <w:iCs/>
        </w:rPr>
      </w:pPr>
      <w:bookmarkStart w:id="180" w:name="_GoBack"/>
    </w:p>
    <w:bookmarkEnd w:id="180"/>
    <w:p w:rsidR="005504F1" w:rsidRPr="00D908B0" w:rsidRDefault="005504F1" w:rsidP="00D908B0">
      <w:pPr>
        <w:spacing w:after="288"/>
        <w:jc w:val="both"/>
        <w:rPr>
          <w:i/>
        </w:rPr>
      </w:pPr>
      <w:r w:rsidRPr="00D908B0">
        <w:rPr>
          <w:i/>
        </w:rPr>
        <w:t xml:space="preserve">Рабочая программа дисциплины разработана на кафедре Философии Богословского факультета </w:t>
      </w:r>
      <w:proofErr w:type="spellStart"/>
      <w:r w:rsidRPr="00D908B0">
        <w:rPr>
          <w:i/>
        </w:rPr>
        <w:t>ПСТГУ</w:t>
      </w:r>
      <w:proofErr w:type="spellEnd"/>
      <w:r w:rsidRPr="00D908B0">
        <w:rPr>
          <w:i/>
        </w:rPr>
        <w:t xml:space="preserve"> для </w:t>
      </w:r>
      <w:proofErr w:type="spellStart"/>
      <w:r w:rsidRPr="00D908B0">
        <w:rPr>
          <w:i/>
        </w:rPr>
        <w:t>ПСТБИ</w:t>
      </w:r>
      <w:proofErr w:type="spellEnd"/>
      <w:r w:rsidRPr="00D908B0">
        <w:rPr>
          <w:i/>
        </w:rPr>
        <w:t xml:space="preserve"> согласно требованиям Договора № 498 о сетевой форме реализации </w:t>
      </w:r>
      <w:proofErr w:type="spellStart"/>
      <w:r w:rsidRPr="00D908B0">
        <w:rPr>
          <w:i/>
        </w:rPr>
        <w:t>ООП</w:t>
      </w:r>
      <w:proofErr w:type="spellEnd"/>
      <w:r w:rsidRPr="00D908B0">
        <w:rPr>
          <w:i/>
        </w:rPr>
        <w:t>.</w:t>
      </w:r>
    </w:p>
    <w:p w:rsidR="00D908B0" w:rsidRPr="00D908B0" w:rsidRDefault="00D908B0" w:rsidP="00D908B0">
      <w:pPr>
        <w:rPr>
          <w:i/>
          <w:iCs/>
        </w:rPr>
      </w:pPr>
    </w:p>
    <w:p w:rsidR="00BD700F" w:rsidRPr="00D908B0" w:rsidRDefault="00BD700F" w:rsidP="00D908B0">
      <w:pPr>
        <w:rPr>
          <w:i/>
          <w:iCs/>
        </w:rPr>
      </w:pPr>
      <w:r w:rsidRPr="00D908B0">
        <w:rPr>
          <w:i/>
          <w:iCs/>
        </w:rPr>
        <w:t xml:space="preserve">Автор: </w:t>
      </w:r>
      <w:proofErr w:type="spellStart"/>
      <w:r w:rsidRPr="00D908B0">
        <w:rPr>
          <w:i/>
          <w:iCs/>
        </w:rPr>
        <w:t>Лега</w:t>
      </w:r>
      <w:proofErr w:type="spellEnd"/>
      <w:r w:rsidRPr="00D908B0">
        <w:rPr>
          <w:i/>
          <w:iCs/>
        </w:rPr>
        <w:t xml:space="preserve"> </w:t>
      </w:r>
      <w:proofErr w:type="spellStart"/>
      <w:r w:rsidRPr="00D908B0">
        <w:rPr>
          <w:i/>
          <w:iCs/>
        </w:rPr>
        <w:t>В.П</w:t>
      </w:r>
      <w:proofErr w:type="spellEnd"/>
      <w:r w:rsidRPr="00D908B0">
        <w:rPr>
          <w:i/>
          <w:iCs/>
        </w:rPr>
        <w:t>.</w:t>
      </w:r>
    </w:p>
    <w:p w:rsidR="00BD700F" w:rsidRPr="00D908B0" w:rsidRDefault="00BD700F" w:rsidP="00D908B0">
      <w:pPr>
        <w:rPr>
          <w:i/>
          <w:iCs/>
        </w:rPr>
      </w:pPr>
      <w:r w:rsidRPr="00D908B0">
        <w:rPr>
          <w:i/>
          <w:iCs/>
        </w:rPr>
        <w:t>Рецензент: Медведева А.А.</w:t>
      </w:r>
    </w:p>
    <w:p w:rsidR="00BD700F" w:rsidRPr="00D908B0" w:rsidRDefault="00BD700F" w:rsidP="00D908B0">
      <w:pPr>
        <w:rPr>
          <w:i/>
          <w:iCs/>
        </w:rPr>
      </w:pPr>
    </w:p>
    <w:p w:rsidR="00C85D75" w:rsidRPr="00D908B0" w:rsidRDefault="00C85D75" w:rsidP="00D908B0">
      <w:pPr>
        <w:spacing w:after="288"/>
        <w:jc w:val="both"/>
        <w:rPr>
          <w:i/>
          <w:iCs/>
          <w:color w:val="000000"/>
        </w:rPr>
      </w:pPr>
      <w:r w:rsidRPr="00D908B0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D908B0">
        <w:rPr>
          <w:i/>
          <w:iCs/>
          <w:color w:val="000000"/>
        </w:rPr>
        <w:t>от 29.06.2017, протокол № 13.</w:t>
      </w:r>
    </w:p>
    <w:p w:rsidR="00F331D3" w:rsidRPr="00D908B0" w:rsidRDefault="0050331C" w:rsidP="00D908B0">
      <w:pPr>
        <w:tabs>
          <w:tab w:val="left" w:pos="1985"/>
        </w:tabs>
        <w:jc w:val="both"/>
      </w:pPr>
      <w:r w:rsidRPr="00D908B0">
        <w:lastRenderedPageBreak/>
        <w:tab/>
      </w:r>
    </w:p>
    <w:sectPr w:rsidR="00F331D3" w:rsidRPr="00D908B0" w:rsidSect="00A7483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A8" w:rsidRDefault="00D373A8" w:rsidP="005D157C">
      <w:r>
        <w:separator/>
      </w:r>
    </w:p>
  </w:endnote>
  <w:endnote w:type="continuationSeparator" w:id="0">
    <w:p w:rsidR="00D373A8" w:rsidRDefault="00D373A8" w:rsidP="005D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340636"/>
      <w:docPartObj>
        <w:docPartGallery w:val="Page Numbers (Bottom of Page)"/>
        <w:docPartUnique/>
      </w:docPartObj>
    </w:sdtPr>
    <w:sdtEndPr/>
    <w:sdtContent>
      <w:p w:rsidR="005D157C" w:rsidRDefault="00390C02">
        <w:pPr>
          <w:pStyle w:val="a5"/>
          <w:jc w:val="center"/>
        </w:pPr>
        <w:r>
          <w:fldChar w:fldCharType="begin"/>
        </w:r>
        <w:r w:rsidR="005D157C">
          <w:instrText>PAGE   \* MERGEFORMAT</w:instrText>
        </w:r>
        <w:r>
          <w:fldChar w:fldCharType="separate"/>
        </w:r>
        <w:r w:rsidR="005200BE">
          <w:rPr>
            <w:noProof/>
          </w:rPr>
          <w:t>23</w:t>
        </w:r>
        <w:r>
          <w:fldChar w:fldCharType="end"/>
        </w:r>
      </w:p>
    </w:sdtContent>
  </w:sdt>
  <w:p w:rsidR="005D157C" w:rsidRDefault="005D15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A8" w:rsidRDefault="00D373A8" w:rsidP="005D157C">
      <w:r>
        <w:separator/>
      </w:r>
    </w:p>
  </w:footnote>
  <w:footnote w:type="continuationSeparator" w:id="0">
    <w:p w:rsidR="00D373A8" w:rsidRDefault="00D373A8" w:rsidP="005D1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216CC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>
    <w:nsid w:val="2754009C"/>
    <w:multiLevelType w:val="hybridMultilevel"/>
    <w:tmpl w:val="3D44B8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>
    <w:nsid w:val="44A07FA9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7">
    <w:nsid w:val="799B71A9"/>
    <w:multiLevelType w:val="hybridMultilevel"/>
    <w:tmpl w:val="60925D00"/>
    <w:lvl w:ilvl="0" w:tplc="06F2E4EE">
      <w:start w:val="1"/>
      <w:numFmt w:val="decimal"/>
      <w:lvlText w:val="%1)"/>
      <w:lvlJc w:val="left"/>
      <w:pPr>
        <w:tabs>
          <w:tab w:val="num" w:pos="760"/>
        </w:tabs>
        <w:ind w:left="737" w:hanging="340"/>
      </w:pPr>
      <w:rPr>
        <w:rFonts w:hint="default"/>
      </w:rPr>
    </w:lvl>
    <w:lvl w:ilvl="1" w:tplc="76A0523E">
      <w:start w:val="1"/>
      <w:numFmt w:val="decimal"/>
      <w:lvlText w:val="%2)"/>
      <w:lvlJc w:val="left"/>
      <w:pPr>
        <w:tabs>
          <w:tab w:val="num" w:pos="142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wMDIwNbM0MjWxMDRR0lEKTi0uzszPAykwNKgFABuJwBwtAAAA"/>
  </w:docVars>
  <w:rsids>
    <w:rsidRoot w:val="00DD51A0"/>
    <w:rsid w:val="00000655"/>
    <w:rsid w:val="000308B5"/>
    <w:rsid w:val="00115559"/>
    <w:rsid w:val="001260E5"/>
    <w:rsid w:val="001A332A"/>
    <w:rsid w:val="001E1C6C"/>
    <w:rsid w:val="00210685"/>
    <w:rsid w:val="00225176"/>
    <w:rsid w:val="00251BEA"/>
    <w:rsid w:val="00252BB4"/>
    <w:rsid w:val="00280ABC"/>
    <w:rsid w:val="00295D4C"/>
    <w:rsid w:val="002A565A"/>
    <w:rsid w:val="002E2127"/>
    <w:rsid w:val="002E6032"/>
    <w:rsid w:val="00371937"/>
    <w:rsid w:val="00390C02"/>
    <w:rsid w:val="003D578F"/>
    <w:rsid w:val="003F32E7"/>
    <w:rsid w:val="004241D5"/>
    <w:rsid w:val="004442B3"/>
    <w:rsid w:val="004C6ED1"/>
    <w:rsid w:val="004C7145"/>
    <w:rsid w:val="0050331C"/>
    <w:rsid w:val="00512028"/>
    <w:rsid w:val="00512DE6"/>
    <w:rsid w:val="005200BE"/>
    <w:rsid w:val="005504F1"/>
    <w:rsid w:val="005C0E52"/>
    <w:rsid w:val="005D157C"/>
    <w:rsid w:val="00616B72"/>
    <w:rsid w:val="00617DA7"/>
    <w:rsid w:val="006316F8"/>
    <w:rsid w:val="006712D3"/>
    <w:rsid w:val="006B69B9"/>
    <w:rsid w:val="00764D5B"/>
    <w:rsid w:val="00770C43"/>
    <w:rsid w:val="00772C54"/>
    <w:rsid w:val="007A144A"/>
    <w:rsid w:val="007F76AC"/>
    <w:rsid w:val="008145F6"/>
    <w:rsid w:val="008243BC"/>
    <w:rsid w:val="008365EF"/>
    <w:rsid w:val="0088203E"/>
    <w:rsid w:val="008A2AB0"/>
    <w:rsid w:val="0091796B"/>
    <w:rsid w:val="0095150B"/>
    <w:rsid w:val="009E0492"/>
    <w:rsid w:val="00A74834"/>
    <w:rsid w:val="00B05C56"/>
    <w:rsid w:val="00BC7BCD"/>
    <w:rsid w:val="00BD65AE"/>
    <w:rsid w:val="00BD700F"/>
    <w:rsid w:val="00BF5F45"/>
    <w:rsid w:val="00C2297D"/>
    <w:rsid w:val="00C85D75"/>
    <w:rsid w:val="00CA00E6"/>
    <w:rsid w:val="00CA6DA8"/>
    <w:rsid w:val="00CC5A91"/>
    <w:rsid w:val="00D10310"/>
    <w:rsid w:val="00D12147"/>
    <w:rsid w:val="00D373A8"/>
    <w:rsid w:val="00D433A5"/>
    <w:rsid w:val="00D52DE4"/>
    <w:rsid w:val="00D908B0"/>
    <w:rsid w:val="00D94CFE"/>
    <w:rsid w:val="00DD51A0"/>
    <w:rsid w:val="00E661CA"/>
    <w:rsid w:val="00E8260A"/>
    <w:rsid w:val="00EC0BE2"/>
    <w:rsid w:val="00EE4E54"/>
    <w:rsid w:val="00EE6405"/>
    <w:rsid w:val="00F270D3"/>
    <w:rsid w:val="00F331D3"/>
    <w:rsid w:val="00F35FE0"/>
    <w:rsid w:val="00F53633"/>
    <w:rsid w:val="00F56992"/>
    <w:rsid w:val="00F83DA1"/>
    <w:rsid w:val="00FA014B"/>
    <w:rsid w:val="00FB2671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12028"/>
    <w:pPr>
      <w:spacing w:before="240" w:after="240"/>
      <w:jc w:val="both"/>
      <w:outlineLvl w:val="0"/>
    </w:pPr>
    <w:rPr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80A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1202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5D157C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251BEA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251BEA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1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251BEA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251BEA"/>
    <w:rPr>
      <w:rFonts w:ascii="PetersburgCTT" w:eastAsia="Times New Roman" w:hAnsi="PetersburgCTT" w:cs="Times New Roman"/>
      <w:sz w:val="20"/>
      <w:szCs w:val="20"/>
      <w:lang w:eastAsia="ru-RU"/>
    </w:rPr>
  </w:style>
  <w:style w:type="paragraph" w:customStyle="1" w:styleId="aa">
    <w:name w:val="Литература"/>
    <w:basedOn w:val="a8"/>
    <w:rsid w:val="00F331D3"/>
    <w:pPr>
      <w:tabs>
        <w:tab w:val="left" w:pos="284"/>
      </w:tabs>
      <w:ind w:left="284" w:hanging="284"/>
      <w:jc w:val="left"/>
    </w:pPr>
    <w:rPr>
      <w:sz w:val="18"/>
    </w:rPr>
  </w:style>
  <w:style w:type="character" w:styleId="ab">
    <w:name w:val="Hyperlink"/>
    <w:basedOn w:val="a0"/>
    <w:uiPriority w:val="99"/>
    <w:unhideWhenUsed/>
    <w:rsid w:val="00F331D3"/>
    <w:rPr>
      <w:color w:val="0000FF"/>
      <w:u w:val="single"/>
    </w:rPr>
  </w:style>
  <w:style w:type="paragraph" w:styleId="ac">
    <w:name w:val="TOC Heading"/>
    <w:basedOn w:val="10"/>
    <w:next w:val="a"/>
    <w:uiPriority w:val="39"/>
    <w:unhideWhenUsed/>
    <w:qFormat/>
    <w:rsid w:val="00B05C56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B05C56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B05C56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B05C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5C5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7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BD700F"/>
    <w:pPr>
      <w:spacing w:after="100"/>
      <w:ind w:left="240"/>
    </w:pPr>
  </w:style>
  <w:style w:type="character" w:customStyle="1" w:styleId="50">
    <w:name w:val="Заголовок 5 Знак"/>
    <w:basedOn w:val="a0"/>
    <w:link w:val="5"/>
    <w:uiPriority w:val="9"/>
    <w:rsid w:val="00280A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12028"/>
    <w:pPr>
      <w:spacing w:before="240" w:after="240" w:line="276" w:lineRule="auto"/>
      <w:jc w:val="both"/>
      <w:outlineLvl w:val="0"/>
    </w:pPr>
    <w:rPr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1202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5D157C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251BEA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251B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1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251BEA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251BEA"/>
    <w:rPr>
      <w:rFonts w:ascii="PetersburgCTT" w:eastAsia="Times New Roman" w:hAnsi="PetersburgCTT" w:cs="Times New Roman"/>
      <w:sz w:val="20"/>
      <w:szCs w:val="20"/>
      <w:lang w:eastAsia="ru-RU"/>
    </w:rPr>
  </w:style>
  <w:style w:type="paragraph" w:customStyle="1" w:styleId="aa">
    <w:name w:val="Литература"/>
    <w:basedOn w:val="a8"/>
    <w:rsid w:val="00F331D3"/>
    <w:pPr>
      <w:tabs>
        <w:tab w:val="left" w:pos="284"/>
      </w:tabs>
      <w:ind w:left="284" w:hanging="284"/>
      <w:jc w:val="left"/>
    </w:pPr>
    <w:rPr>
      <w:sz w:val="18"/>
    </w:rPr>
  </w:style>
  <w:style w:type="character" w:styleId="ab">
    <w:name w:val="Hyperlink"/>
    <w:basedOn w:val="a0"/>
    <w:unhideWhenUsed/>
    <w:rsid w:val="00F331D3"/>
    <w:rPr>
      <w:color w:val="0000FF"/>
      <w:u w:val="single"/>
    </w:rPr>
  </w:style>
  <w:style w:type="paragraph" w:styleId="ac">
    <w:name w:val="TOC Heading"/>
    <w:basedOn w:val="10"/>
    <w:next w:val="a"/>
    <w:uiPriority w:val="39"/>
    <w:unhideWhenUsed/>
    <w:qFormat/>
    <w:rsid w:val="00B05C56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B05C56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B05C56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B05C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5C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tla.com/Pages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stor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egav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ph.ras.ru/page52248384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5FE0-5C7A-4A3F-A668-FD8337B1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23</Pages>
  <Words>6192</Words>
  <Characters>35298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52</cp:revision>
  <dcterms:created xsi:type="dcterms:W3CDTF">2016-11-30T11:22:00Z</dcterms:created>
  <dcterms:modified xsi:type="dcterms:W3CDTF">2018-03-19T10:00:00Z</dcterms:modified>
</cp:coreProperties>
</file>