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89496E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71082D" w:rsidRPr="0089496E" w:rsidRDefault="0071082D" w:rsidP="0089496E">
      <w:pPr>
        <w:spacing w:after="120" w:line="276" w:lineRule="auto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1082D" w:rsidRPr="0089496E" w:rsidTr="000957A0">
        <w:tc>
          <w:tcPr>
            <w:tcW w:w="4785" w:type="dxa"/>
          </w:tcPr>
          <w:p w:rsidR="0071082D" w:rsidRPr="0089496E" w:rsidRDefault="0071082D" w:rsidP="0089496E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  <w:p w:rsidR="0071082D" w:rsidRPr="0089496E" w:rsidRDefault="0071082D" w:rsidP="0089496E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9496E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9496E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9496E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9496E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89496E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89496E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9496E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71082D" w:rsidRPr="0089496E" w:rsidRDefault="0071082D" w:rsidP="0089496E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:rsidR="0071082D" w:rsidRPr="0089496E" w:rsidRDefault="0071082D" w:rsidP="0089496E">
      <w:pPr>
        <w:spacing w:after="120" w:line="276" w:lineRule="auto"/>
        <w:ind w:left="567" w:hanging="567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РАБОЧАЯ ПРОГРАММА ДИСЦИПЛИНЫ</w:t>
      </w:r>
    </w:p>
    <w:p w:rsidR="00C452FA" w:rsidRPr="0089496E" w:rsidRDefault="00985765" w:rsidP="0089496E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89496E">
        <w:rPr>
          <w:rFonts w:asciiTheme="majorBidi" w:hAnsiTheme="majorBidi" w:cstheme="majorBidi"/>
          <w:b/>
          <w:i/>
        </w:rPr>
        <w:t xml:space="preserve"> </w:t>
      </w:r>
      <w:r w:rsidRPr="0089496E">
        <w:rPr>
          <w:rFonts w:asciiTheme="majorBidi" w:hAnsiTheme="majorBidi" w:cstheme="majorBidi"/>
          <w:b/>
        </w:rPr>
        <w:t>СЕКТОВЕДЕНИЕ</w:t>
      </w:r>
      <w:r w:rsidR="0089496E" w:rsidRPr="0089496E">
        <w:rPr>
          <w:rFonts w:asciiTheme="majorBidi" w:hAnsiTheme="majorBidi" w:cstheme="majorBidi"/>
          <w:b/>
        </w:rPr>
        <w:t xml:space="preserve"> (</w:t>
      </w:r>
      <w:r w:rsidR="0089496E" w:rsidRPr="0089496E">
        <w:rPr>
          <w:rFonts w:asciiTheme="majorBidi" w:hAnsiTheme="majorBidi" w:cstheme="majorBidi"/>
          <w:b/>
          <w:bCs/>
        </w:rPr>
        <w:t>НОВЫЕ РЕЛИГИОЗНЫЕ ДВИЖЕНИЯ)</w:t>
      </w:r>
    </w:p>
    <w:p w:rsidR="00C452FA" w:rsidRPr="0089496E" w:rsidRDefault="00C452FA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85765" w:rsidRPr="0089496E" w:rsidRDefault="00985765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bookmarkStart w:id="72" w:name="_Toc477552825"/>
      <w:r w:rsidRPr="0089496E">
        <w:rPr>
          <w:rFonts w:asciiTheme="majorBidi" w:hAnsiTheme="majorBidi" w:cstheme="majorBidi"/>
        </w:rPr>
        <w:t>Основная образовательная программа:</w:t>
      </w:r>
      <w:r w:rsidRPr="0089496E">
        <w:rPr>
          <w:rFonts w:asciiTheme="majorBidi" w:hAnsiTheme="majorBidi" w:cstheme="majorBidi"/>
          <w:b/>
        </w:rPr>
        <w:t xml:space="preserve"> </w:t>
      </w:r>
      <w:r w:rsidRPr="0089496E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89496E">
        <w:rPr>
          <w:rFonts w:asciiTheme="majorBidi" w:hAnsiTheme="majorBidi" w:cstheme="majorBidi"/>
        </w:rPr>
        <w:t>Квалификация выпускника</w:t>
      </w:r>
      <w:r w:rsidRPr="0089496E">
        <w:rPr>
          <w:rFonts w:asciiTheme="majorBidi" w:hAnsiTheme="majorBidi" w:cstheme="majorBidi"/>
          <w:i/>
        </w:rPr>
        <w:t xml:space="preserve">: </w:t>
      </w:r>
      <w:r w:rsidRPr="0089496E">
        <w:rPr>
          <w:rFonts w:asciiTheme="majorBidi" w:hAnsiTheme="majorBidi" w:cstheme="majorBidi"/>
          <w:b/>
          <w:i/>
        </w:rPr>
        <w:t>бакалавр богословия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Форма обучения: </w:t>
      </w:r>
      <w:r w:rsidRPr="0089496E">
        <w:rPr>
          <w:rFonts w:asciiTheme="majorBidi" w:hAnsiTheme="majorBidi" w:cstheme="majorBidi"/>
          <w:b/>
          <w:i/>
        </w:rPr>
        <w:t>очная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85765" w:rsidRPr="0089496E" w:rsidRDefault="00985765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85765" w:rsidRPr="0089496E" w:rsidRDefault="00985765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Москва, 20</w:t>
      </w:r>
      <w:r w:rsidR="0089496E" w:rsidRPr="0089496E">
        <w:rPr>
          <w:rFonts w:asciiTheme="majorBidi" w:hAnsiTheme="majorBidi" w:cstheme="majorBidi"/>
        </w:rPr>
        <w:t>20</w:t>
      </w:r>
      <w:r w:rsidRPr="0089496E">
        <w:rPr>
          <w:rFonts w:asciiTheme="majorBidi" w:hAnsiTheme="majorBidi" w:cstheme="majorBidi"/>
        </w:rPr>
        <w:t xml:space="preserve"> г.</w:t>
      </w:r>
    </w:p>
    <w:bookmarkEnd w:id="72" w:displacedByCustomXml="next"/>
    <w:sdt>
      <w:sdtP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id w:val="-1401901177"/>
        <w:docPartObj>
          <w:docPartGallery w:val="Table of Contents"/>
          <w:docPartUnique/>
        </w:docPartObj>
      </w:sdtPr>
      <w:sdtEndPr/>
      <w:sdtContent>
        <w:p w:rsidR="00985765" w:rsidRPr="0089496E" w:rsidRDefault="00985765" w:rsidP="0089496E">
          <w:pPr>
            <w:pStyle w:val="affff0"/>
            <w:spacing w:before="0" w:after="120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89496E">
            <w:rPr>
              <w:rFonts w:asciiTheme="majorBidi" w:hAnsiTheme="majorBidi" w:cstheme="majorBidi"/>
              <w:color w:val="auto"/>
              <w:sz w:val="24"/>
              <w:szCs w:val="24"/>
            </w:rPr>
            <w:t>Оглавление</w:t>
          </w:r>
        </w:p>
        <w:p w:rsidR="0089496E" w:rsidRPr="0089496E" w:rsidRDefault="00985765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89496E">
            <w:rPr>
              <w:rFonts w:asciiTheme="majorBidi" w:hAnsiTheme="majorBidi" w:cstheme="majorBidi"/>
              <w:b/>
              <w:bCs/>
            </w:rPr>
            <w:fldChar w:fldCharType="begin"/>
          </w:r>
          <w:r w:rsidRPr="0089496E">
            <w:rPr>
              <w:rFonts w:asciiTheme="majorBidi" w:hAnsiTheme="majorBidi" w:cstheme="majorBidi"/>
              <w:b/>
              <w:bCs/>
            </w:rPr>
            <w:instrText xml:space="preserve"> TOC \o "1-3" \h \z \u </w:instrText>
          </w:r>
          <w:r w:rsidRPr="0089496E">
            <w:rPr>
              <w:rFonts w:asciiTheme="majorBidi" w:hAnsiTheme="majorBidi" w:cstheme="majorBidi"/>
              <w:b/>
              <w:bCs/>
            </w:rPr>
            <w:fldChar w:fldCharType="separate"/>
          </w:r>
          <w:hyperlink w:anchor="_Toc54895389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Цели освоения дисциплины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_Toc54895389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E20E20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0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_Toc54895390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1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_Toc54895391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2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_Toc54895392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3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Этапы освоения компетенции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_Toc54895393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4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Знания, умения, навыки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_Toc54895394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5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Объём дисциплины и трудоемкость по видам учебных занятий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_Toc54895395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6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_Toc54895396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7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89496E" w:rsidRPr="0089496E">
              <w:rPr>
                <w:rStyle w:val="ac"/>
                <w:rFonts w:asciiTheme="majorBidi" w:hAnsiTheme="majorBidi" w:cstheme="majorBidi"/>
                <w:i/>
                <w:noProof/>
              </w:rPr>
              <w:t xml:space="preserve"> </w:t>
            </w:r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по дисциплине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_Toc54895397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8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Фонд оценочных средств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_Toc54895398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9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компетенции.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_Toc54895399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0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_Toc54895400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1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_Toc54895401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2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_Toc54895402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3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Критерии оценивания устных опросов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_Toc54895403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4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компетенции.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_Toc54895404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5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Средства оценив</w:t>
            </w:r>
            <w:bookmarkStart w:id="73" w:name="_GoBack"/>
            <w:bookmarkEnd w:id="73"/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ания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_Toc54895405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6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Литература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_Toc54895406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7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Основная литература для подготовки к занятиям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_Toc54895407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8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Дополнительная литература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_Toc54895408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9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Критическая литература: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_Toc54895409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10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Интернет-ресурсы: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_Toc54895410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15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11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_Toc54895411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15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E20E20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12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_Toc54895412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16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985765" w:rsidRPr="0089496E" w:rsidRDefault="00985765" w:rsidP="0089496E">
          <w:pPr>
            <w:spacing w:after="120" w:line="276" w:lineRule="auto"/>
            <w:rPr>
              <w:rFonts w:asciiTheme="majorBidi" w:hAnsiTheme="majorBidi" w:cstheme="majorBidi"/>
            </w:rPr>
          </w:pPr>
          <w:r w:rsidRPr="0089496E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9316F4" w:rsidRDefault="009316F4" w:rsidP="0089496E">
      <w:pPr>
        <w:spacing w:after="120" w:line="276" w:lineRule="auto"/>
        <w:rPr>
          <w:rFonts w:asciiTheme="majorBidi" w:hAnsiTheme="majorBidi" w:cstheme="majorBidi"/>
        </w:rPr>
      </w:pPr>
    </w:p>
    <w:p w:rsidR="0089496E" w:rsidRPr="0089496E" w:rsidRDefault="0089496E" w:rsidP="0089496E">
      <w:pPr>
        <w:spacing w:after="120" w:line="276" w:lineRule="auto"/>
        <w:rPr>
          <w:rFonts w:asciiTheme="majorBidi" w:hAnsiTheme="majorBidi" w:cstheme="majorBidi"/>
        </w:rPr>
      </w:pPr>
    </w:p>
    <w:p w:rsidR="009316F4" w:rsidRPr="0089496E" w:rsidRDefault="009316F4" w:rsidP="0089496E">
      <w:pPr>
        <w:spacing w:after="120" w:line="276" w:lineRule="auto"/>
        <w:rPr>
          <w:rFonts w:asciiTheme="majorBidi" w:hAnsiTheme="majorBidi" w:cstheme="majorBidi"/>
        </w:rPr>
      </w:pPr>
    </w:p>
    <w:p w:rsidR="009316F4" w:rsidRPr="0089496E" w:rsidRDefault="009316F4" w:rsidP="0089496E">
      <w:pPr>
        <w:spacing w:after="120" w:line="276" w:lineRule="auto"/>
        <w:rPr>
          <w:rFonts w:asciiTheme="majorBidi" w:hAnsiTheme="majorBidi" w:cstheme="majorBidi"/>
        </w:rPr>
      </w:pPr>
      <w:bookmarkStart w:id="74" w:name="_Toc477552826"/>
    </w:p>
    <w:p w:rsidR="00E14F2D" w:rsidRPr="0089496E" w:rsidRDefault="00E14F2D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b w:val="0"/>
          <w:szCs w:val="24"/>
        </w:rPr>
      </w:pPr>
      <w:bookmarkStart w:id="75" w:name="_Toc54895389"/>
      <w:r w:rsidRPr="0089496E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74"/>
      <w:bookmarkEnd w:id="75"/>
      <w:r w:rsidRPr="0089496E">
        <w:rPr>
          <w:rFonts w:asciiTheme="majorBidi" w:hAnsiTheme="majorBidi" w:cstheme="majorBidi"/>
          <w:szCs w:val="24"/>
        </w:rPr>
        <w:t xml:space="preserve"> </w:t>
      </w:r>
    </w:p>
    <w:p w:rsidR="00E14F2D" w:rsidRPr="0089496E" w:rsidRDefault="0044683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Основной ц</w:t>
      </w:r>
      <w:r w:rsidR="00E14F2D" w:rsidRPr="0089496E">
        <w:rPr>
          <w:rFonts w:asciiTheme="majorBidi" w:hAnsiTheme="majorBidi" w:cstheme="majorBidi"/>
        </w:rPr>
        <w:t xml:space="preserve">елью освоения дисциплины </w:t>
      </w:r>
      <w:r w:rsidR="00E14F2D" w:rsidRPr="0089496E">
        <w:rPr>
          <w:rFonts w:asciiTheme="majorBidi" w:hAnsiTheme="majorBidi" w:cstheme="majorBidi"/>
          <w:i/>
        </w:rPr>
        <w:t>«</w:t>
      </w:r>
      <w:r w:rsidR="00780584" w:rsidRPr="0089496E">
        <w:rPr>
          <w:rFonts w:asciiTheme="majorBidi" w:hAnsiTheme="majorBidi" w:cstheme="majorBidi"/>
          <w:i/>
        </w:rPr>
        <w:t>Новые религиозные движения</w:t>
      </w:r>
      <w:r w:rsidR="00BD441F" w:rsidRPr="0089496E">
        <w:rPr>
          <w:rFonts w:asciiTheme="majorBidi" w:hAnsiTheme="majorBidi" w:cstheme="majorBidi"/>
          <w:i/>
          <w:spacing w:val="-2"/>
        </w:rPr>
        <w:t xml:space="preserve">» </w:t>
      </w:r>
      <w:r w:rsidR="00E14F2D" w:rsidRPr="0089496E">
        <w:rPr>
          <w:rFonts w:asciiTheme="majorBidi" w:hAnsiTheme="majorBidi" w:cstheme="majorBidi"/>
        </w:rPr>
        <w:t>является</w:t>
      </w:r>
      <w:r w:rsidRPr="0089496E">
        <w:rPr>
          <w:rFonts w:asciiTheme="majorBidi" w:hAnsiTheme="majorBidi" w:cstheme="majorBidi"/>
        </w:rPr>
        <w:t xml:space="preserve"> </w:t>
      </w:r>
      <w:r w:rsidR="00670A4F" w:rsidRPr="0089496E">
        <w:rPr>
          <w:rFonts w:asciiTheme="majorBidi" w:hAnsiTheme="majorBidi" w:cstheme="majorBidi"/>
        </w:rPr>
        <w:t>знакомство</w:t>
      </w:r>
      <w:r w:rsidRPr="0089496E">
        <w:rPr>
          <w:rFonts w:asciiTheme="majorBidi" w:hAnsiTheme="majorBidi" w:cstheme="majorBidi"/>
        </w:rPr>
        <w:t xml:space="preserve"> </w:t>
      </w:r>
      <w:r w:rsidR="0071082D" w:rsidRPr="0089496E">
        <w:rPr>
          <w:rFonts w:asciiTheme="majorBidi" w:hAnsiTheme="majorBidi" w:cstheme="majorBidi"/>
        </w:rPr>
        <w:t>обучающихся</w:t>
      </w:r>
      <w:r w:rsidR="00780584" w:rsidRPr="0089496E">
        <w:rPr>
          <w:rFonts w:asciiTheme="majorBidi" w:hAnsiTheme="majorBidi" w:cstheme="majorBidi"/>
        </w:rPr>
        <w:t xml:space="preserve"> с одной из самых известных и актуальных областей современного религиоведения. Курс должен дать возможность свободно ориентироваться в современном мире новых религиозных движений. В ходе преподавания данной дисциплины разбираются основные теории возникновения и существования НРД, даются различные способы их классифицирования, излагается психологическая составляющая данного феномена. На конкретных примерах показывается специфичность НРД, анализируется их влияние на современную общественно-политическую жизнь, на сферу культуры. Дается православная оценка данного феномена.</w:t>
      </w:r>
      <w:r w:rsidR="00670A4F" w:rsidRPr="0089496E">
        <w:rPr>
          <w:rFonts w:asciiTheme="majorBidi" w:hAnsiTheme="majorBidi" w:cstheme="majorBidi"/>
        </w:rPr>
        <w:t xml:space="preserve"> </w:t>
      </w:r>
    </w:p>
    <w:p w:rsidR="00E14F2D" w:rsidRPr="0089496E" w:rsidRDefault="00780584" w:rsidP="0089496E">
      <w:pPr>
        <w:spacing w:after="120" w:line="276" w:lineRule="auto"/>
        <w:ind w:right="-7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 </w:t>
      </w:r>
    </w:p>
    <w:p w:rsidR="00E14F2D" w:rsidRPr="0089496E" w:rsidRDefault="00223EC7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76" w:name="_Toc477552827"/>
      <w:bookmarkStart w:id="77" w:name="_Toc54895390"/>
      <w:r w:rsidRPr="0089496E">
        <w:rPr>
          <w:rFonts w:asciiTheme="majorBidi" w:hAnsiTheme="majorBidi" w:cstheme="majorBidi"/>
          <w:szCs w:val="24"/>
        </w:rPr>
        <w:t xml:space="preserve">Место дисциплины </w:t>
      </w:r>
      <w:r w:rsidR="00E14F2D" w:rsidRPr="0089496E">
        <w:rPr>
          <w:rFonts w:asciiTheme="majorBidi" w:hAnsiTheme="majorBidi" w:cstheme="majorBidi"/>
          <w:szCs w:val="24"/>
        </w:rPr>
        <w:t>в структуре образовательной программы</w:t>
      </w:r>
      <w:bookmarkEnd w:id="76"/>
      <w:bookmarkEnd w:id="77"/>
    </w:p>
    <w:p w:rsidR="00223EC7" w:rsidRPr="0089496E" w:rsidRDefault="00223EC7" w:rsidP="0089496E">
      <w:pPr>
        <w:spacing w:after="120" w:line="276" w:lineRule="auto"/>
        <w:jc w:val="both"/>
        <w:rPr>
          <w:rStyle w:val="a8"/>
          <w:rFonts w:asciiTheme="majorBidi" w:hAnsiTheme="majorBidi" w:cstheme="majorBidi"/>
          <w:i w:val="0"/>
          <w:color w:val="000000"/>
        </w:rPr>
      </w:pPr>
      <w:r w:rsidRPr="0089496E">
        <w:rPr>
          <w:rStyle w:val="a8"/>
          <w:rFonts w:asciiTheme="majorBidi" w:hAnsiTheme="majorBidi" w:cstheme="majorBidi"/>
          <w:i w:val="0"/>
          <w:color w:val="000000"/>
        </w:rPr>
        <w:t xml:space="preserve">Дисциплина находится в вариативной </w:t>
      </w:r>
      <w:r w:rsidR="00670A4F" w:rsidRPr="0089496E">
        <w:rPr>
          <w:rStyle w:val="a8"/>
          <w:rFonts w:asciiTheme="majorBidi" w:hAnsiTheme="majorBidi" w:cstheme="majorBidi"/>
          <w:i w:val="0"/>
          <w:color w:val="000000"/>
        </w:rPr>
        <w:t>части образовательной программы</w:t>
      </w:r>
      <w:r w:rsidR="0005020F" w:rsidRPr="0089496E">
        <w:rPr>
          <w:rStyle w:val="a8"/>
          <w:rFonts w:asciiTheme="majorBidi" w:hAnsiTheme="majorBidi" w:cstheme="majorBidi"/>
          <w:i w:val="0"/>
          <w:color w:val="000000"/>
        </w:rPr>
        <w:t xml:space="preserve"> и является обязательной</w:t>
      </w:r>
      <w:r w:rsidR="00670A4F" w:rsidRPr="0089496E">
        <w:rPr>
          <w:rStyle w:val="a8"/>
          <w:rFonts w:asciiTheme="majorBidi" w:hAnsiTheme="majorBidi" w:cstheme="majorBidi"/>
          <w:i w:val="0"/>
          <w:color w:val="000000"/>
        </w:rPr>
        <w:t>.</w:t>
      </w:r>
    </w:p>
    <w:p w:rsidR="00825689" w:rsidRPr="0089496E" w:rsidRDefault="00825689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23EC7" w:rsidRPr="0089496E" w:rsidRDefault="00223EC7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78" w:name="_Toc467596867"/>
      <w:bookmarkStart w:id="79" w:name="_Toc467599946"/>
      <w:bookmarkStart w:id="80" w:name="_Toc468272472"/>
      <w:bookmarkStart w:id="81" w:name="_Toc468274073"/>
      <w:bookmarkStart w:id="82" w:name="_Toc468278249"/>
      <w:bookmarkStart w:id="83" w:name="_Toc468280916"/>
      <w:bookmarkStart w:id="84" w:name="_Toc472951666"/>
      <w:bookmarkStart w:id="85" w:name="_Toc477552828"/>
      <w:bookmarkStart w:id="86" w:name="_Toc54895391"/>
      <w:r w:rsidRPr="0089496E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87" w:name="_Toc473892879"/>
      <w:bookmarkStart w:id="88" w:name="_Toc477552829"/>
      <w:bookmarkStart w:id="89" w:name="_Toc54895392"/>
      <w:r w:rsidRPr="0089496E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87"/>
      <w:bookmarkEnd w:id="88"/>
      <w:bookmarkEnd w:id="89"/>
    </w:p>
    <w:p w:rsidR="0091550C" w:rsidRPr="0089496E" w:rsidRDefault="00223EC7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Дисциплина призвана сформировать у обучающихся</w:t>
      </w:r>
      <w:r w:rsidR="00670A4F" w:rsidRPr="0089496E">
        <w:rPr>
          <w:rFonts w:asciiTheme="majorBidi" w:hAnsiTheme="majorBidi" w:cstheme="majorBidi"/>
        </w:rPr>
        <w:t xml:space="preserve"> профессиональные</w:t>
      </w:r>
      <w:r w:rsidRPr="0089496E">
        <w:rPr>
          <w:rFonts w:asciiTheme="majorBidi" w:hAnsiTheme="majorBidi" w:cstheme="majorBidi"/>
        </w:rPr>
        <w:t xml:space="preserve"> </w:t>
      </w:r>
      <w:r w:rsidR="00670A4F" w:rsidRPr="0089496E">
        <w:rPr>
          <w:rFonts w:asciiTheme="majorBidi" w:hAnsiTheme="majorBidi" w:cstheme="majorBidi"/>
        </w:rPr>
        <w:t>компетенции</w:t>
      </w:r>
      <w:r w:rsidRPr="0089496E">
        <w:rPr>
          <w:rFonts w:asciiTheme="majorBidi" w:hAnsiTheme="majorBidi" w:cstheme="majorBidi"/>
        </w:rPr>
        <w:t xml:space="preserve"> ПК-</w:t>
      </w:r>
      <w:r w:rsidR="00780584" w:rsidRPr="0089496E">
        <w:rPr>
          <w:rFonts w:asciiTheme="majorBidi" w:hAnsiTheme="majorBidi" w:cstheme="majorBidi"/>
        </w:rPr>
        <w:t>11</w:t>
      </w:r>
      <w:r w:rsidRPr="0089496E">
        <w:rPr>
          <w:rFonts w:asciiTheme="majorBidi" w:hAnsiTheme="majorBidi" w:cstheme="majorBidi"/>
        </w:rPr>
        <w:t xml:space="preserve">: </w:t>
      </w:r>
      <w:bookmarkStart w:id="90" w:name="_Toc473664500"/>
      <w:bookmarkStart w:id="91" w:name="_Toc473718078"/>
      <w:bookmarkStart w:id="92" w:name="_Toc473892880"/>
      <w:r w:rsidR="0071082D" w:rsidRPr="0089496E">
        <w:rPr>
          <w:rFonts w:asciiTheme="majorBidi" w:hAnsiTheme="majorBidi" w:cstheme="majorBidi"/>
        </w:rPr>
        <w:t>способность использовать базовые и специальные теологические знания при решении задач пастырской деятельности.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93" w:name="_Toc477552830"/>
      <w:bookmarkStart w:id="94" w:name="_Toc54895393"/>
      <w:r w:rsidRPr="0089496E">
        <w:rPr>
          <w:rFonts w:asciiTheme="majorBidi" w:hAnsiTheme="majorBidi" w:cstheme="majorBidi"/>
          <w:szCs w:val="24"/>
        </w:rPr>
        <w:t>Этапы освоения компетенции</w:t>
      </w:r>
      <w:bookmarkEnd w:id="90"/>
      <w:bookmarkEnd w:id="91"/>
      <w:bookmarkEnd w:id="92"/>
      <w:bookmarkEnd w:id="93"/>
      <w:bookmarkEnd w:id="94"/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71082D" w:rsidRPr="0089496E">
        <w:rPr>
          <w:rFonts w:asciiTheme="majorBidi" w:hAnsiTheme="majorBidi" w:cstheme="majorBidi"/>
        </w:rPr>
        <w:t xml:space="preserve">и практик </w:t>
      </w:r>
      <w:r w:rsidRPr="0089496E">
        <w:rPr>
          <w:rFonts w:asciiTheme="majorBidi" w:hAnsiTheme="majorBidi" w:cstheme="majorBidi"/>
        </w:rPr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71082D" w:rsidRPr="0089496E">
        <w:rPr>
          <w:rFonts w:asciiTheme="majorBidi" w:hAnsiTheme="majorBidi" w:cstheme="majorBidi"/>
        </w:rPr>
        <w:t xml:space="preserve"> всех</w:t>
      </w:r>
      <w:r w:rsidRPr="0089496E">
        <w:rPr>
          <w:rFonts w:asciiTheme="majorBidi" w:hAnsiTheme="majorBidi" w:cstheme="majorBidi"/>
        </w:rPr>
        <w:t xml:space="preserve"> дисциплин </w:t>
      </w:r>
      <w:r w:rsidR="0071082D" w:rsidRPr="0089496E">
        <w:rPr>
          <w:rFonts w:asciiTheme="majorBidi" w:hAnsiTheme="majorBidi" w:cstheme="majorBidi"/>
        </w:rPr>
        <w:t xml:space="preserve">и практик </w:t>
      </w:r>
      <w:r w:rsidRPr="0089496E">
        <w:rPr>
          <w:rFonts w:asciiTheme="majorBidi" w:hAnsiTheme="majorBidi" w:cstheme="majorBidi"/>
        </w:rPr>
        <w:t>образовательной программы</w:t>
      </w:r>
      <w:r w:rsidR="0071082D" w:rsidRPr="0089496E">
        <w:rPr>
          <w:rFonts w:asciiTheme="majorBidi" w:hAnsiTheme="majorBidi" w:cstheme="majorBidi"/>
        </w:rPr>
        <w:t>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89496E">
        <w:rPr>
          <w:rFonts w:asciiTheme="majorBidi" w:hAnsiTheme="majorBidi" w:cstheme="majorBidi"/>
        </w:rPr>
        <w:t>знаниевые</w:t>
      </w:r>
      <w:proofErr w:type="spellEnd"/>
      <w:r w:rsidRPr="0089496E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</w:t>
      </w:r>
      <w:r w:rsidRPr="0089496E">
        <w:rPr>
          <w:rFonts w:asciiTheme="majorBidi" w:hAnsiTheme="majorBidi" w:cstheme="majorBidi"/>
        </w:rPr>
        <w:lastRenderedPageBreak/>
        <w:t xml:space="preserve"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95" w:name="_Toc473892881"/>
      <w:bookmarkStart w:id="96" w:name="_Toc477552831"/>
      <w:bookmarkStart w:id="97" w:name="_Toc54895394"/>
      <w:r w:rsidRPr="0089496E">
        <w:rPr>
          <w:rFonts w:asciiTheme="majorBidi" w:hAnsiTheme="majorBidi" w:cstheme="majorBidi"/>
          <w:szCs w:val="24"/>
        </w:rPr>
        <w:t>Знания, умения, навыки</w:t>
      </w:r>
      <w:bookmarkEnd w:id="95"/>
      <w:bookmarkEnd w:id="96"/>
      <w:bookmarkEnd w:id="97"/>
    </w:p>
    <w:p w:rsidR="0071082D" w:rsidRPr="0089496E" w:rsidRDefault="0071082D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71082D" w:rsidRPr="0089496E" w:rsidRDefault="0071082D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71082D" w:rsidRPr="0089496E" w:rsidTr="00095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9496E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9496E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71082D" w:rsidRPr="0089496E" w:rsidTr="0009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библейски-богословских оснований пастырства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 xml:space="preserve">Знание вытекающих из них задач пастырского служения 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требований, предъявляемых в связи с этим к личности пастыря</w:t>
            </w:r>
          </w:p>
        </w:tc>
      </w:tr>
      <w:tr w:rsidR="0071082D" w:rsidRPr="0089496E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Умение использовать полученные знания для деятельной подготовки к пастырскому служению</w:t>
            </w:r>
          </w:p>
        </w:tc>
      </w:tr>
      <w:tr w:rsidR="0071082D" w:rsidRPr="0089496E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Владение навыками выявления пастырской проблематики и специфики пастырского подхода в святоотеческой и иной богословской литературе.</w:t>
            </w:r>
          </w:p>
        </w:tc>
      </w:tr>
      <w:tr w:rsidR="0071082D" w:rsidRPr="0089496E" w:rsidTr="0009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истории и традиций русского пастырства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принципиальных положений социальной концепции Русской Церкви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основ святоотеческой аскетики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принципов взаимоотношений духовника с его чадами</w:t>
            </w:r>
          </w:p>
        </w:tc>
      </w:tr>
      <w:tr w:rsidR="0071082D" w:rsidRPr="0089496E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89496E" w:rsidRDefault="0071082D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Умение использовать полученные знания как исходную точку для анализа и оценки конкретных явлений церковной жизни</w:t>
            </w:r>
          </w:p>
        </w:tc>
      </w:tr>
      <w:tr w:rsidR="0071082D" w:rsidRPr="0089496E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89496E" w:rsidRDefault="0071082D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Владение навыками пастырского подхода к разрешению конкретных нравственных ситуаций</w:t>
            </w:r>
          </w:p>
        </w:tc>
      </w:tr>
    </w:tbl>
    <w:p w:rsidR="00223EC7" w:rsidRPr="0089496E" w:rsidRDefault="00223EC7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89496E" w:rsidRPr="0089496E" w:rsidRDefault="0089496E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89496E" w:rsidRPr="0089496E" w:rsidRDefault="0089496E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89496E" w:rsidRPr="0089496E" w:rsidRDefault="0089496E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23EC7" w:rsidRPr="0089496E" w:rsidRDefault="00223EC7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8" w:name="_Toc477552832"/>
      <w:bookmarkStart w:id="99" w:name="_Toc54895395"/>
      <w:r w:rsidRPr="0089496E">
        <w:rPr>
          <w:rFonts w:asciiTheme="majorBidi" w:hAnsiTheme="majorBidi" w:cstheme="majorBidi"/>
          <w:szCs w:val="24"/>
        </w:rPr>
        <w:t>Объ</w:t>
      </w:r>
      <w:r w:rsidR="0089496E" w:rsidRPr="0089496E">
        <w:rPr>
          <w:rFonts w:asciiTheme="majorBidi" w:hAnsiTheme="majorBidi" w:cstheme="majorBidi"/>
          <w:szCs w:val="24"/>
        </w:rPr>
        <w:t>ё</w:t>
      </w:r>
      <w:r w:rsidRPr="0089496E">
        <w:rPr>
          <w:rFonts w:asciiTheme="majorBidi" w:hAnsiTheme="majorBidi" w:cstheme="majorBidi"/>
          <w:szCs w:val="24"/>
        </w:rPr>
        <w:t>м дисциплины</w:t>
      </w:r>
      <w:bookmarkEnd w:id="98"/>
      <w:r w:rsidR="0089496E" w:rsidRPr="0089496E">
        <w:rPr>
          <w:rFonts w:asciiTheme="majorBidi" w:hAnsiTheme="majorBidi" w:cstheme="majorBidi"/>
          <w:szCs w:val="24"/>
        </w:rPr>
        <w:t xml:space="preserve"> и трудоемкость по видам учебных занятий</w:t>
      </w:r>
      <w:bookmarkEnd w:id="99"/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89496E" w:rsidRPr="0089496E" w:rsidTr="0089496E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Форма контроля </w:t>
            </w:r>
            <w:r w:rsidRPr="0089496E">
              <w:rPr>
                <w:rFonts w:asciiTheme="majorBidi" w:hAnsiTheme="majorBidi" w:cstheme="majorBidi"/>
              </w:rPr>
              <w:lastRenderedPageBreak/>
              <w:t>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lastRenderedPageBreak/>
              <w:t>з.е</w:t>
            </w:r>
            <w:proofErr w:type="spellEnd"/>
            <w:r w:rsidRPr="0089496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89496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Курс 4</w:t>
            </w:r>
          </w:p>
        </w:tc>
      </w:tr>
      <w:tr w:rsidR="0089496E" w:rsidRPr="0089496E" w:rsidTr="0089496E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Сем. 8</w:t>
            </w:r>
          </w:p>
        </w:tc>
      </w:tr>
      <w:tr w:rsidR="0089496E" w:rsidRPr="0089496E" w:rsidTr="0089496E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з.е</w:t>
            </w:r>
            <w:proofErr w:type="spellEnd"/>
            <w:r w:rsidRPr="0089496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з.е</w:t>
            </w:r>
            <w:proofErr w:type="spellEnd"/>
            <w:r w:rsidRPr="0089496E">
              <w:rPr>
                <w:rFonts w:asciiTheme="majorBidi" w:hAnsiTheme="majorBidi" w:cstheme="majorBidi"/>
              </w:rPr>
              <w:t>.</w:t>
            </w:r>
          </w:p>
        </w:tc>
      </w:tr>
      <w:tr w:rsidR="0089496E" w:rsidRPr="0089496E" w:rsidTr="0089496E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Б1.В.08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6E" w:rsidRPr="0089496E" w:rsidRDefault="0089496E" w:rsidP="0089496E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- </w:t>
            </w:r>
          </w:p>
        </w:tc>
      </w:tr>
    </w:tbl>
    <w:p w:rsidR="006C2FAE" w:rsidRPr="0089496E" w:rsidRDefault="006C2FAE" w:rsidP="0089496E">
      <w:pPr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</w:p>
    <w:p w:rsidR="00E14F2D" w:rsidRPr="0089496E" w:rsidRDefault="00065FE9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00" w:name="_Toc477552835"/>
      <w:bookmarkStart w:id="101" w:name="_Toc54895396"/>
      <w:r w:rsidRPr="0089496E">
        <w:rPr>
          <w:rFonts w:asciiTheme="majorBidi" w:hAnsiTheme="majorBidi" w:cstheme="majorBidi"/>
          <w:szCs w:val="24"/>
        </w:rPr>
        <w:t>Содержание дисциплины, структурированное по темам</w:t>
      </w:r>
      <w:bookmarkEnd w:id="100"/>
      <w:bookmarkEnd w:id="101"/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3603"/>
        <w:gridCol w:w="2551"/>
        <w:gridCol w:w="3417"/>
      </w:tblGrid>
      <w:tr w:rsidR="00985765" w:rsidRPr="0089496E" w:rsidTr="00985765"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  <w:i/>
              </w:rPr>
              <w:t>Тема занятия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  <w:i/>
              </w:rPr>
              <w:t>Литература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  <w:i/>
              </w:rPr>
              <w:t>Домашнее задание к занятию</w:t>
            </w:r>
          </w:p>
        </w:tc>
      </w:tr>
      <w:tr w:rsidR="00985765" w:rsidRPr="0089496E" w:rsidTr="00985765">
        <w:tc>
          <w:tcPr>
            <w:tcW w:w="0" w:type="auto"/>
            <w:gridSpan w:val="3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 xml:space="preserve">Раздел I: </w:t>
            </w:r>
            <w:r w:rsidRPr="0089496E">
              <w:rPr>
                <w:rFonts w:asciiTheme="majorBidi" w:hAnsiTheme="majorBidi" w:cstheme="majorBidi"/>
                <w:b/>
                <w:bCs/>
              </w:rPr>
              <w:t xml:space="preserve">Введение. </w:t>
            </w:r>
            <w:r w:rsidRPr="0089496E">
              <w:rPr>
                <w:rFonts w:asciiTheme="majorBidi" w:hAnsiTheme="majorBidi" w:cstheme="majorBidi"/>
                <w:b/>
              </w:rPr>
              <w:t xml:space="preserve"> Основные понятия</w:t>
            </w:r>
          </w:p>
        </w:tc>
      </w:tr>
      <w:tr w:rsidR="00985765" w:rsidRPr="0089496E" w:rsidTr="00985765"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/>
              </w:rPr>
              <w:t>Основные понятия</w:t>
            </w:r>
            <w:r w:rsidRPr="0089496E">
              <w:rPr>
                <w:rFonts w:asciiTheme="majorBidi" w:hAnsiTheme="majorBidi" w:cstheme="majorBidi"/>
              </w:rPr>
              <w:t xml:space="preserve">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Проблемы определения и классификации «новых религиозных движений». Проблема термина «новые» в определении движений. Понятия «ереси», «секты», «деструктивной секты», «культа», «нового религиозного движения» и «альтернативной религии». Проблема «традиционности» НРД. Основные теории появления НРД и причин их популярности. Основные признаки НРД. Особенности развития НРД. Различные классификационные подходы к феномену НРД. Проблема авторитаризма, </w:t>
            </w:r>
            <w:proofErr w:type="spellStart"/>
            <w:r w:rsidRPr="0089496E">
              <w:rPr>
                <w:rFonts w:asciiTheme="majorBidi" w:hAnsiTheme="majorBidi" w:cstheme="majorBidi"/>
              </w:rPr>
              <w:t>гуруизм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Основные методологические направления изучения НРД в современном религиоведении. 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Проблемы психологии контроля сознания в НРД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89496E">
              <w:rPr>
                <w:rFonts w:asciiTheme="majorBidi" w:hAnsiTheme="majorBidi" w:cstheme="majorBidi"/>
              </w:rPr>
              <w:t xml:space="preserve">История вопроса. Совокупность </w:t>
            </w:r>
            <w:proofErr w:type="gramStart"/>
            <w:r w:rsidRPr="0089496E">
              <w:rPr>
                <w:rFonts w:asciiTheme="majorBidi" w:hAnsiTheme="majorBidi" w:cstheme="majorBidi"/>
              </w:rPr>
              <w:t>факторов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влияющих на </w:t>
            </w:r>
            <w:r w:rsidRPr="0089496E">
              <w:rPr>
                <w:rFonts w:asciiTheme="majorBidi" w:hAnsiTheme="majorBidi" w:cstheme="majorBidi"/>
              </w:rPr>
              <w:lastRenderedPageBreak/>
              <w:t xml:space="preserve">изменение поведения индивида. Теория когнитивного диссонанса, модели </w:t>
            </w:r>
            <w:r w:rsidRPr="0089496E">
              <w:rPr>
                <w:rFonts w:asciiTheme="majorBidi" w:hAnsiTheme="majorBidi" w:cstheme="majorBidi"/>
                <w:bCs/>
              </w:rPr>
              <w:t xml:space="preserve">Маргарет Т.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Сингер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и Роберта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Джея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Лифтона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Бенжамина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Заблоки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Стивена Кента. Различные теории манипуляции сознанием. </w:t>
            </w:r>
            <w:r w:rsidRPr="0089496E">
              <w:rPr>
                <w:rFonts w:asciiTheme="majorBidi" w:hAnsiTheme="majorBidi" w:cstheme="majorBidi"/>
              </w:rPr>
              <w:t xml:space="preserve"> </w:t>
            </w:r>
            <w:r w:rsidRPr="0089496E">
              <w:rPr>
                <w:rFonts w:asciiTheme="majorBidi" w:hAnsiTheme="majorBidi" w:cstheme="majorBidi"/>
                <w:bCs/>
              </w:rPr>
              <w:t>Трехступенчатая модель преобразования психического мира сектанта по Курту Левину. Психологический профиль лидера НРД. Технологии выведения из НРД (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депрограмирование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консультации по выходу, подход стратегического взаимодействия). Аргументы против наличия системы </w:t>
            </w:r>
            <w:r w:rsidRPr="0089496E">
              <w:rPr>
                <w:rFonts w:asciiTheme="majorBidi" w:hAnsiTheme="majorBidi" w:cstheme="majorBidi"/>
                <w:bCs/>
                <w:lang w:val="en-US"/>
              </w:rPr>
              <w:t>brainwashing</w:t>
            </w:r>
            <w:r w:rsidRPr="0089496E">
              <w:rPr>
                <w:rFonts w:asciiTheme="majorBidi" w:hAnsiTheme="majorBidi" w:cstheme="majorBidi"/>
                <w:bCs/>
              </w:rPr>
              <w:t xml:space="preserve"> и изменения сознания в НРД.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9496E">
              <w:rPr>
                <w:rFonts w:asciiTheme="majorBidi" w:hAnsiTheme="majorBidi" w:cstheme="majorBidi"/>
                <w:b/>
                <w:bCs/>
              </w:rPr>
              <w:t xml:space="preserve">  Причины возникновения феномена НРД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Западная культура как почва для формирования новых религий. Постмодернистская мысль и неклассическая наука, как теоретические основы многополярного религиозного универсума.  Экономические и политические предпосылки возникновения НРД. Популяризация восточных учений и практик. Культура потребления и НРД. Экстрасенсорика и уфология. «Нью </w:t>
            </w:r>
            <w:proofErr w:type="spellStart"/>
            <w:r w:rsidRPr="0089496E">
              <w:rPr>
                <w:rFonts w:asciiTheme="majorBidi" w:hAnsiTheme="majorBidi" w:cstheme="majorBidi"/>
              </w:rPr>
              <w:t>Эйдж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 как глобальное явление. 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 Конь Р. Введение в </w:t>
            </w:r>
            <w:proofErr w:type="spellStart"/>
            <w:proofErr w:type="gramStart"/>
            <w:r w:rsidRPr="0089496E">
              <w:rPr>
                <w:rFonts w:asciiTheme="majorBidi" w:hAnsiTheme="majorBidi" w:cstheme="majorBidi"/>
              </w:rPr>
              <w:t>сектоведение</w:t>
            </w:r>
            <w:proofErr w:type="spellEnd"/>
            <w:r w:rsidRPr="0089496E">
              <w:rPr>
                <w:rFonts w:asciiTheme="majorBidi" w:hAnsiTheme="majorBidi" w:cstheme="majorBidi"/>
              </w:rPr>
              <w:t>.—</w:t>
            </w:r>
            <w:proofErr w:type="gramEnd"/>
            <w:r w:rsidRPr="0089496E">
              <w:rPr>
                <w:rFonts w:asciiTheme="majorBidi" w:hAnsiTheme="majorBidi" w:cstheme="majorBidi"/>
              </w:rPr>
              <w:t>Нижний Новгород: Нижегородская духовная семинария, 2008. – 496.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Мартинович В.А. Введение в понятийный аппарат </w:t>
            </w:r>
            <w:proofErr w:type="spellStart"/>
            <w:r w:rsidRPr="0089496E">
              <w:rPr>
                <w:rFonts w:asciiTheme="majorBidi" w:hAnsiTheme="majorBidi" w:cstheme="majorBidi"/>
              </w:rPr>
              <w:t>сектоведения</w:t>
            </w:r>
            <w:proofErr w:type="spellEnd"/>
            <w:r w:rsidRPr="0089496E">
              <w:rPr>
                <w:rFonts w:asciiTheme="majorBidi" w:hAnsiTheme="majorBidi" w:cstheme="majorBidi"/>
              </w:rPr>
              <w:t>. –</w:t>
            </w:r>
            <w:proofErr w:type="gramStart"/>
            <w:r w:rsidRPr="0089496E">
              <w:rPr>
                <w:rFonts w:asciiTheme="majorBidi" w:hAnsiTheme="majorBidi" w:cstheme="majorBidi"/>
              </w:rPr>
              <w:t>Минск.: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БГУ, 2008. -103с.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Эгильский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 Э., </w:t>
            </w:r>
            <w:proofErr w:type="spellStart"/>
            <w:r w:rsidRPr="0089496E">
              <w:rPr>
                <w:rFonts w:asciiTheme="majorBidi" w:hAnsiTheme="majorBidi" w:cstheme="majorBidi"/>
              </w:rPr>
              <w:t>Матецкая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А. В., Самыгин С. И. Новые религиозные движения. Современные нетрадиционные религии и эзотерические учения: учебное пособие. М.: КНОРУС, 2011.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Дворкин А.Л. </w:t>
            </w:r>
            <w:proofErr w:type="spellStart"/>
            <w:r w:rsidRPr="0089496E">
              <w:rPr>
                <w:rFonts w:asciiTheme="majorBidi" w:hAnsiTheme="majorBidi" w:cstheme="majorBidi"/>
              </w:rPr>
              <w:t>Сектоведение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: Тоталитарные секты: Опыт </w:t>
            </w:r>
            <w:r w:rsidRPr="0089496E">
              <w:rPr>
                <w:rFonts w:asciiTheme="majorBidi" w:hAnsiTheme="majorBidi" w:cstheme="majorBidi"/>
              </w:rPr>
              <w:lastRenderedPageBreak/>
              <w:t xml:space="preserve">систематического исследования. </w:t>
            </w:r>
            <w:proofErr w:type="spellStart"/>
            <w:proofErr w:type="gramStart"/>
            <w:r w:rsidRPr="0089496E">
              <w:rPr>
                <w:rFonts w:asciiTheme="majorBidi" w:hAnsiTheme="majorBidi" w:cstheme="majorBidi"/>
              </w:rPr>
              <w:t>Н.Новгород</w:t>
            </w:r>
            <w:proofErr w:type="spellEnd"/>
            <w:r w:rsidRPr="0089496E">
              <w:rPr>
                <w:rFonts w:asciiTheme="majorBidi" w:hAnsiTheme="majorBidi" w:cstheme="majorBidi"/>
              </w:rPr>
              <w:t>,,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2014.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/>
              </w:rPr>
              <w:lastRenderedPageBreak/>
              <w:t>Основные понятия</w:t>
            </w:r>
            <w:r w:rsidRPr="0089496E">
              <w:rPr>
                <w:rFonts w:asciiTheme="majorBidi" w:hAnsiTheme="majorBidi" w:cstheme="majorBidi"/>
              </w:rPr>
              <w:t xml:space="preserve">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Проблемы определения и классификации «новых религиозных движений». Проблема термина «новые» в определении движений. Понятия «ереси», «секты», «деструктивной секты», «культа», «нового религиозного движения» и «альтернативной религии». Проблема «традиционности» НРД. Основные теории появления НРД и причин их популярности. Основные признаки НРД. Особенности развития НРД. Различные классификационные подходы к феномену НРД. Проблема авторитаризма, </w:t>
            </w:r>
            <w:proofErr w:type="spellStart"/>
            <w:r w:rsidRPr="0089496E">
              <w:rPr>
                <w:rFonts w:asciiTheme="majorBidi" w:hAnsiTheme="majorBidi" w:cstheme="majorBidi"/>
              </w:rPr>
              <w:t>гуруизм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Основные методологические направления изучения НРД в современном религиоведении. 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Проблемы психологии контроля сознания в НРД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89496E">
              <w:rPr>
                <w:rFonts w:asciiTheme="majorBidi" w:hAnsiTheme="majorBidi" w:cstheme="majorBidi"/>
              </w:rPr>
              <w:t xml:space="preserve">История вопроса. Совокупность </w:t>
            </w:r>
            <w:proofErr w:type="gramStart"/>
            <w:r w:rsidRPr="0089496E">
              <w:rPr>
                <w:rFonts w:asciiTheme="majorBidi" w:hAnsiTheme="majorBidi" w:cstheme="majorBidi"/>
              </w:rPr>
              <w:t>факторов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</w:t>
            </w:r>
            <w:r w:rsidRPr="0089496E">
              <w:rPr>
                <w:rFonts w:asciiTheme="majorBidi" w:hAnsiTheme="majorBidi" w:cstheme="majorBidi"/>
              </w:rPr>
              <w:lastRenderedPageBreak/>
              <w:t xml:space="preserve">влияющих на изменение поведения индивида. Теория когнитивного диссонанса, модели </w:t>
            </w:r>
            <w:r w:rsidRPr="0089496E">
              <w:rPr>
                <w:rFonts w:asciiTheme="majorBidi" w:hAnsiTheme="majorBidi" w:cstheme="majorBidi"/>
                <w:bCs/>
              </w:rPr>
              <w:t xml:space="preserve">Маргарет Т.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Сингер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и Роберта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Джея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Лифтона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Бенжамина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Заблоки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Стивена Кента. Различные теории манипуляции сознанием. </w:t>
            </w:r>
            <w:r w:rsidRPr="0089496E">
              <w:rPr>
                <w:rFonts w:asciiTheme="majorBidi" w:hAnsiTheme="majorBidi" w:cstheme="majorBidi"/>
              </w:rPr>
              <w:t xml:space="preserve"> </w:t>
            </w:r>
            <w:r w:rsidRPr="0089496E">
              <w:rPr>
                <w:rFonts w:asciiTheme="majorBidi" w:hAnsiTheme="majorBidi" w:cstheme="majorBidi"/>
                <w:bCs/>
              </w:rPr>
              <w:t>Трехступенчатая модель преобразования психического мира сектанта по Курту Левину. Психологический профиль лидера НРД. Технологии выведения из НРД (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депрограмирование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консультации по выходу, подход стратегического взаимодействия). Аргументы против наличия системы </w:t>
            </w:r>
            <w:r w:rsidRPr="0089496E">
              <w:rPr>
                <w:rFonts w:asciiTheme="majorBidi" w:hAnsiTheme="majorBidi" w:cstheme="majorBidi"/>
                <w:bCs/>
                <w:lang w:val="en-US"/>
              </w:rPr>
              <w:t>brainwashing</w:t>
            </w:r>
            <w:r w:rsidRPr="0089496E">
              <w:rPr>
                <w:rFonts w:asciiTheme="majorBidi" w:hAnsiTheme="majorBidi" w:cstheme="majorBidi"/>
                <w:bCs/>
              </w:rPr>
              <w:t xml:space="preserve"> и изменения сознания в НРД.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9496E">
              <w:rPr>
                <w:rFonts w:asciiTheme="majorBidi" w:hAnsiTheme="majorBidi" w:cstheme="majorBidi"/>
                <w:b/>
                <w:bCs/>
              </w:rPr>
              <w:t xml:space="preserve">  Причины возникновения феномена НРД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Западная культура как почва для формирования новых религий. Постмодернистская мысль и неклассическая наука, как теоретические основы многополярного религиозного универсума.  Экономические и политические предпосылки возникновения НРД. Популяризация восточных учений и практик. Культура потребления и НРД. Экстрасенсорика и уфология. «Нью </w:t>
            </w:r>
            <w:proofErr w:type="spellStart"/>
            <w:r w:rsidRPr="0089496E">
              <w:rPr>
                <w:rFonts w:asciiTheme="majorBidi" w:hAnsiTheme="majorBidi" w:cstheme="majorBidi"/>
              </w:rPr>
              <w:t>Эйдж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 как глобальное явление. </w:t>
            </w:r>
          </w:p>
        </w:tc>
      </w:tr>
      <w:tr w:rsidR="00985765" w:rsidRPr="0089496E" w:rsidTr="00985765">
        <w:tc>
          <w:tcPr>
            <w:tcW w:w="0" w:type="auto"/>
            <w:gridSpan w:val="3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Раздел </w:t>
            </w:r>
            <w:r w:rsidRPr="0089496E">
              <w:rPr>
                <w:rFonts w:asciiTheme="majorBidi" w:hAnsiTheme="majorBidi" w:cstheme="majorBidi"/>
                <w:lang w:val="de-DE"/>
              </w:rPr>
              <w:t>II</w:t>
            </w:r>
            <w:r w:rsidRPr="0089496E">
              <w:rPr>
                <w:rFonts w:asciiTheme="majorBidi" w:hAnsiTheme="majorBidi" w:cstheme="majorBidi"/>
              </w:rPr>
              <w:t xml:space="preserve">: </w:t>
            </w:r>
            <w:r w:rsidRPr="0089496E">
              <w:rPr>
                <w:rFonts w:asciiTheme="majorBidi" w:hAnsiTheme="majorBidi" w:cstheme="majorBidi"/>
                <w:b/>
              </w:rPr>
              <w:t>Представители НРД</w:t>
            </w:r>
          </w:p>
        </w:tc>
      </w:tr>
      <w:tr w:rsidR="00985765" w:rsidRPr="0089496E" w:rsidTr="00985765"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НРД на Западе. Классические представители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Метаморфозы протестантизма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Проблема определения данных </w:t>
            </w:r>
            <w:r w:rsidRPr="0089496E">
              <w:rPr>
                <w:rFonts w:asciiTheme="majorBidi" w:hAnsiTheme="majorBidi" w:cstheme="majorBidi"/>
              </w:rPr>
              <w:lastRenderedPageBreak/>
              <w:t xml:space="preserve">движений в рамках христианства. Свидетели Иеговы (история возникновения, структура и основные положения вероучения). Джозеф Смит и основание Церкви Иисуса Христа святых последних дней. </w:t>
            </w:r>
            <w:proofErr w:type="spellStart"/>
            <w:r w:rsidRPr="0089496E">
              <w:rPr>
                <w:rFonts w:asciiTheme="majorBidi" w:hAnsiTheme="majorBidi" w:cstheme="majorBidi"/>
              </w:rPr>
              <w:t>Мормонизм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в современной Америке и России. «Книга Мормона». Современное </w:t>
            </w:r>
            <w:proofErr w:type="spellStart"/>
            <w:r w:rsidRPr="0089496E">
              <w:rPr>
                <w:rFonts w:asciiTheme="majorBidi" w:hAnsiTheme="majorBidi" w:cstheme="majorBidi"/>
              </w:rPr>
              <w:t>неопятидесятническое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движение (представители, принципы, психологическая среда). </w:t>
            </w:r>
            <w:proofErr w:type="spellStart"/>
            <w:r w:rsidRPr="0089496E">
              <w:rPr>
                <w:rFonts w:asciiTheme="majorBidi" w:hAnsiTheme="majorBidi" w:cstheme="majorBidi"/>
              </w:rPr>
              <w:t>Неохаризматизм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 православие.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НРД восточного происхождения 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Сан </w:t>
            </w:r>
            <w:proofErr w:type="spellStart"/>
            <w:r w:rsidRPr="0089496E">
              <w:rPr>
                <w:rFonts w:asciiTheme="majorBidi" w:hAnsiTheme="majorBidi" w:cstheme="majorBidi"/>
              </w:rPr>
              <w:t>Мён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Мун и его «Церковь Объединения». Дочерние организации «Церкви». «Божественный принцип». Идея истинной семьи и ее практическое воплощение в </w:t>
            </w:r>
            <w:proofErr w:type="spellStart"/>
            <w:r w:rsidRPr="0089496E">
              <w:rPr>
                <w:rFonts w:asciiTheme="majorBidi" w:hAnsiTheme="majorBidi" w:cstheme="majorBidi"/>
              </w:rPr>
              <w:t>мунизме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Основные положения вероучения «Церкви Объединения». Деятельности Муна в России. </w:t>
            </w:r>
            <w:proofErr w:type="spellStart"/>
            <w:r w:rsidRPr="0089496E">
              <w:rPr>
                <w:rFonts w:asciiTheme="majorBidi" w:hAnsiTheme="majorBidi" w:cstheme="majorBidi"/>
              </w:rPr>
              <w:t>Неоиндуизм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Медитация как техника изменения сознания и культурный фактор в современном мире. Идея индуистской миссии. Трансцендентальная медитация. Международное общество сознания Кришны (МОСК), история возникновения и деятельности. МОСК и индийская традиция. МОСК в России. </w:t>
            </w:r>
            <w:proofErr w:type="spellStart"/>
            <w:r w:rsidRPr="0089496E">
              <w:rPr>
                <w:rFonts w:asciiTheme="majorBidi" w:hAnsiTheme="majorBidi" w:cstheme="majorBidi"/>
              </w:rPr>
              <w:t>Раджниш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9496E">
              <w:rPr>
                <w:rFonts w:asciiTheme="majorBidi" w:hAnsiTheme="majorBidi" w:cstheme="majorBidi"/>
              </w:rPr>
              <w:t>Ошо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) как философ и гуру. 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Нерелигиозные религии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Л. Рон Хаббард и сайентология. </w:t>
            </w:r>
            <w:proofErr w:type="spellStart"/>
            <w:r w:rsidRPr="0089496E">
              <w:rPr>
                <w:rFonts w:asciiTheme="majorBidi" w:hAnsiTheme="majorBidi" w:cstheme="majorBidi"/>
              </w:rPr>
              <w:t>Хаббард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до «</w:t>
            </w:r>
            <w:proofErr w:type="spellStart"/>
            <w:r w:rsidRPr="0089496E">
              <w:rPr>
                <w:rFonts w:asciiTheme="majorBidi" w:hAnsiTheme="majorBidi" w:cstheme="majorBidi"/>
              </w:rPr>
              <w:t>Дианетики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». </w:t>
            </w:r>
            <w:r w:rsidRPr="0089496E">
              <w:rPr>
                <w:rFonts w:asciiTheme="majorBidi" w:hAnsiTheme="majorBidi" w:cstheme="majorBidi"/>
              </w:rPr>
              <w:lastRenderedPageBreak/>
              <w:t>Хаббард и Кроули. «</w:t>
            </w:r>
            <w:proofErr w:type="spellStart"/>
            <w:r w:rsidRPr="0089496E">
              <w:rPr>
                <w:rFonts w:asciiTheme="majorBidi" w:hAnsiTheme="majorBidi" w:cstheme="majorBidi"/>
              </w:rPr>
              <w:t>Дианетика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 как новая наука психологического здоровья. ГКПЧ. Одитинг. «Церковь сайентологии».  Современный статус «Церкви сайентологии». Основные принципы учения (мифология и </w:t>
            </w:r>
            <w:proofErr w:type="spellStart"/>
            <w:r w:rsidRPr="0089496E">
              <w:rPr>
                <w:rFonts w:asciiTheme="majorBidi" w:hAnsiTheme="majorBidi" w:cstheme="majorBidi"/>
              </w:rPr>
              <w:t>ритуалистика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). </w:t>
            </w:r>
            <w:proofErr w:type="spellStart"/>
            <w:r w:rsidRPr="0089496E">
              <w:rPr>
                <w:rFonts w:asciiTheme="majorBidi" w:hAnsiTheme="majorBidi" w:cstheme="majorBidi"/>
              </w:rPr>
              <w:t>Тэтан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 клир. Структура «Церкви». Морская организация. «Церковь Сайентологии» в России. Проблема существования коммерческих культов. Основные принципы и представители.  Слабоструктурированные движения.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 «Религия, которая убивает»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Проблема самоубийства в НРД. Современная </w:t>
            </w:r>
            <w:proofErr w:type="spellStart"/>
            <w:r w:rsidRPr="0089496E">
              <w:rPr>
                <w:rFonts w:asciiTheme="majorBidi" w:hAnsiTheme="majorBidi" w:cstheme="majorBidi"/>
              </w:rPr>
              <w:t>апокалиптика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Образы конца мира и современная массовая культура. «Народный храм» Д. Джонса. «Небесные врата» М. </w:t>
            </w:r>
            <w:proofErr w:type="spellStart"/>
            <w:r w:rsidRPr="0089496E">
              <w:rPr>
                <w:rFonts w:asciiTheme="majorBidi" w:hAnsiTheme="majorBidi" w:cstheme="majorBidi"/>
              </w:rPr>
              <w:t>Эпплуайта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«Ветвь </w:t>
            </w:r>
            <w:proofErr w:type="spellStart"/>
            <w:r w:rsidRPr="0089496E">
              <w:rPr>
                <w:rFonts w:asciiTheme="majorBidi" w:hAnsiTheme="majorBidi" w:cstheme="majorBidi"/>
              </w:rPr>
              <w:t>Давидова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 Д. Кореша. Теракт в токийском метро и учение </w:t>
            </w:r>
            <w:proofErr w:type="spellStart"/>
            <w:r w:rsidRPr="0089496E">
              <w:rPr>
                <w:rFonts w:asciiTheme="majorBidi" w:hAnsiTheme="majorBidi" w:cstheme="majorBidi"/>
              </w:rPr>
              <w:t>Сёко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</w:rPr>
              <w:t>Асахары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«Семья» Ч. Мэнсона. 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  </w:t>
            </w:r>
            <w:proofErr w:type="spellStart"/>
            <w:r w:rsidRPr="0089496E">
              <w:rPr>
                <w:rFonts w:asciiTheme="majorBidi" w:hAnsiTheme="majorBidi" w:cstheme="majorBidi"/>
              </w:rPr>
              <w:t>Эгильский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 Э., </w:t>
            </w:r>
            <w:proofErr w:type="spellStart"/>
            <w:r w:rsidRPr="0089496E">
              <w:rPr>
                <w:rFonts w:asciiTheme="majorBidi" w:hAnsiTheme="majorBidi" w:cstheme="majorBidi"/>
              </w:rPr>
              <w:t>Матецкая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А. В., Самыгин С. И. Новые религиозные </w:t>
            </w:r>
            <w:r w:rsidRPr="0089496E">
              <w:rPr>
                <w:rFonts w:asciiTheme="majorBidi" w:hAnsiTheme="majorBidi" w:cstheme="majorBidi"/>
              </w:rPr>
              <w:lastRenderedPageBreak/>
              <w:t>движения. Современные нетрадиционные религии и эзотерические учения: учебное пособие. М.: КНОРУС, 2011.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Кантеров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И. Я. Новые религиозные движения. Учебник для академического бакалавриата. М.: </w:t>
            </w:r>
            <w:proofErr w:type="spellStart"/>
            <w:r w:rsidRPr="0089496E">
              <w:rPr>
                <w:rFonts w:asciiTheme="majorBidi" w:hAnsiTheme="majorBidi" w:cstheme="majorBidi"/>
              </w:rPr>
              <w:t>Юрайт</w:t>
            </w:r>
            <w:proofErr w:type="spellEnd"/>
            <w:r w:rsidRPr="0089496E">
              <w:rPr>
                <w:rFonts w:asciiTheme="majorBidi" w:hAnsiTheme="majorBidi" w:cstheme="majorBidi"/>
              </w:rPr>
              <w:t>, 2016.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Фаликов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Б. Культы и культура: От Елены Блаватской до Рона Хаббарда—М: РГГУ, 2007.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lastRenderedPageBreak/>
              <w:t>Кантеров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И. Я. Новые религиозные движения. Учебник для академического бакалавриата. М.: </w:t>
            </w:r>
            <w:proofErr w:type="spellStart"/>
            <w:r w:rsidRPr="0089496E">
              <w:rPr>
                <w:rFonts w:asciiTheme="majorBidi" w:hAnsiTheme="majorBidi" w:cstheme="majorBidi"/>
              </w:rPr>
              <w:t>Юрайт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, </w:t>
            </w:r>
            <w:r w:rsidRPr="0089496E">
              <w:rPr>
                <w:rFonts w:asciiTheme="majorBidi" w:hAnsiTheme="majorBidi" w:cstheme="majorBidi"/>
              </w:rPr>
              <w:lastRenderedPageBreak/>
              <w:t>2016.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89496E">
              <w:rPr>
                <w:rFonts w:asciiTheme="majorBidi" w:hAnsiTheme="majorBidi" w:cstheme="majorBidi"/>
                <w:bCs/>
              </w:rPr>
              <w:t>Конспектирование;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  <w:bCs/>
              </w:rPr>
              <w:t xml:space="preserve">устный анализ современного </w:t>
            </w:r>
            <w:proofErr w:type="gramStart"/>
            <w:r w:rsidRPr="0089496E">
              <w:rPr>
                <w:rFonts w:asciiTheme="majorBidi" w:hAnsiTheme="majorBidi" w:cstheme="majorBidi"/>
                <w:bCs/>
              </w:rPr>
              <w:t>состояния  НРД</w:t>
            </w:r>
            <w:proofErr w:type="gramEnd"/>
            <w:r w:rsidRPr="0089496E">
              <w:rPr>
                <w:rFonts w:asciiTheme="majorBidi" w:hAnsiTheme="majorBidi" w:cstheme="majorBidi"/>
                <w:bCs/>
              </w:rPr>
              <w:t xml:space="preserve"> (по выбору)</w:t>
            </w:r>
          </w:p>
        </w:tc>
      </w:tr>
      <w:tr w:rsidR="00985765" w:rsidRPr="0089496E" w:rsidTr="00985765">
        <w:tc>
          <w:tcPr>
            <w:tcW w:w="0" w:type="auto"/>
            <w:gridSpan w:val="3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Раздел </w:t>
            </w:r>
            <w:r w:rsidRPr="0089496E">
              <w:rPr>
                <w:rFonts w:asciiTheme="majorBidi" w:hAnsiTheme="majorBidi" w:cstheme="majorBidi"/>
                <w:lang w:val="de-DE"/>
              </w:rPr>
              <w:t>I</w:t>
            </w:r>
            <w:r w:rsidRPr="0089496E">
              <w:rPr>
                <w:rFonts w:asciiTheme="majorBidi" w:hAnsiTheme="majorBidi" w:cstheme="majorBidi"/>
                <w:lang w:val="en-US"/>
              </w:rPr>
              <w:t>I</w:t>
            </w:r>
            <w:r w:rsidRPr="0089496E">
              <w:rPr>
                <w:rFonts w:asciiTheme="majorBidi" w:hAnsiTheme="majorBidi" w:cstheme="majorBidi"/>
                <w:lang w:val="de-DE"/>
              </w:rPr>
              <w:t>I</w:t>
            </w:r>
            <w:r w:rsidRPr="0089496E">
              <w:rPr>
                <w:rFonts w:asciiTheme="majorBidi" w:hAnsiTheme="majorBidi" w:cstheme="majorBidi"/>
              </w:rPr>
              <w:t xml:space="preserve">: </w:t>
            </w:r>
            <w:r w:rsidRPr="0089496E">
              <w:rPr>
                <w:rFonts w:asciiTheme="majorBidi" w:hAnsiTheme="majorBidi" w:cstheme="majorBidi"/>
                <w:b/>
              </w:rPr>
              <w:t>НРД в России. Отечественные особенности</w:t>
            </w:r>
          </w:p>
        </w:tc>
      </w:tr>
      <w:tr w:rsidR="00985765" w:rsidRPr="0089496E" w:rsidTr="00985765"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Предпосылки распространения НРД в современной России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Культурная ситуация позднего СССР. Причины увлечения альтернативной религиозностью. Влияние Агни Йоги на общую предрасположенность к новому религиозному синкретизму. Проблема увлечение новой религиозностью в естественнонаучной среде. </w:t>
            </w:r>
            <w:r w:rsidRPr="0089496E">
              <w:rPr>
                <w:rFonts w:asciiTheme="majorBidi" w:hAnsiTheme="majorBidi" w:cstheme="majorBidi"/>
              </w:rPr>
              <w:lastRenderedPageBreak/>
              <w:t xml:space="preserve">Учение Порфирия Иванова и оздоровление. Звенящие кедры России и </w:t>
            </w:r>
            <w:proofErr w:type="spellStart"/>
            <w:r w:rsidRPr="0089496E">
              <w:rPr>
                <w:rFonts w:asciiTheme="majorBidi" w:hAnsiTheme="majorBidi" w:cstheme="majorBidi"/>
              </w:rPr>
              <w:t>экологизм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 Крупные НРД отечественного происхождения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«Белое братство» как самое известное НРД постсоветского периода. Основатели. «Новейший завет». «Братство» до и после тюремного заключения его основателей. «Церковь Последнего Завета» Виталия Торопа. Основы вероучения и «Последний Завет».  Отношение к миру, природе и государству. Организационное устройство. </w:t>
            </w:r>
            <w:proofErr w:type="spellStart"/>
            <w:r w:rsidRPr="0089496E">
              <w:rPr>
                <w:rFonts w:asciiTheme="majorBidi" w:hAnsiTheme="majorBidi" w:cstheme="majorBidi"/>
              </w:rPr>
              <w:t>Экополис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Pr="0089496E">
              <w:rPr>
                <w:rFonts w:asciiTheme="majorBidi" w:hAnsiTheme="majorBidi" w:cstheme="majorBidi"/>
              </w:rPr>
              <w:t>Тиберкуль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». Современное состояние «Церкви». «Церковь Божией Матери «Державная»» Иоанна Береславского. </w:t>
            </w:r>
            <w:proofErr w:type="spellStart"/>
            <w:r w:rsidRPr="0089496E">
              <w:rPr>
                <w:rFonts w:asciiTheme="majorBidi" w:hAnsiTheme="majorBidi" w:cstheme="majorBidi"/>
              </w:rPr>
              <w:t>Богородичники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9496E">
              <w:rPr>
                <w:rFonts w:asciiTheme="majorBidi" w:hAnsiTheme="majorBidi" w:cstheme="majorBidi"/>
              </w:rPr>
              <w:t>мариологическое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</w:rPr>
              <w:t>дивижение</w:t>
            </w:r>
            <w:proofErr w:type="spellEnd"/>
            <w:r w:rsidRPr="0089496E">
              <w:rPr>
                <w:rFonts w:asciiTheme="majorBidi" w:hAnsiTheme="majorBidi" w:cstheme="majorBidi"/>
              </w:rPr>
              <w:t>. Основы вероучения. Учение о Боге и о церкви. Эсхатология. Учение о преображении России и Новой Святой Руси. Структура организации.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 Атлас современной религиозной жизни </w:t>
            </w:r>
            <w:proofErr w:type="gramStart"/>
            <w:r w:rsidRPr="0089496E">
              <w:rPr>
                <w:rFonts w:asciiTheme="majorBidi" w:hAnsiTheme="majorBidi" w:cstheme="majorBidi"/>
              </w:rPr>
              <w:t>России .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В 3 </w:t>
            </w:r>
            <w:proofErr w:type="gramStart"/>
            <w:r w:rsidRPr="0089496E">
              <w:rPr>
                <w:rFonts w:asciiTheme="majorBidi" w:hAnsiTheme="majorBidi" w:cstheme="majorBidi"/>
              </w:rPr>
              <w:t>т .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М., 2009.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Эгильский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 Э., </w:t>
            </w:r>
            <w:proofErr w:type="spellStart"/>
            <w:r w:rsidRPr="0089496E">
              <w:rPr>
                <w:rFonts w:asciiTheme="majorBidi" w:hAnsiTheme="majorBidi" w:cstheme="majorBidi"/>
              </w:rPr>
              <w:t>Матецкая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А. В., Самыгин С. И. Новые религиозные движения. Современные нетрадиционные религии и эзотерические учения: </w:t>
            </w:r>
            <w:r w:rsidRPr="0089496E">
              <w:rPr>
                <w:rFonts w:asciiTheme="majorBidi" w:hAnsiTheme="majorBidi" w:cstheme="majorBidi"/>
              </w:rPr>
              <w:lastRenderedPageBreak/>
              <w:t>учебное пособие. М.: КНОРУС, 2011.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Балагушкин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Е.Г. Нетрадиционные религии в современной России. Морфологический анализ. - Ч. 1.  М., ИФРАН. 1999.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lastRenderedPageBreak/>
              <w:t>Балагушкин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Е.Г. Нетрадиционные религии в современной России. Морфологический анализ. - Ч. 1.  М., ИФРАН. 1999.Конспектирование Контрольная работа,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Реферат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</w:rPr>
              <w:t>(по пройденным темам семестра)</w:t>
            </w:r>
          </w:p>
        </w:tc>
      </w:tr>
    </w:tbl>
    <w:p w:rsidR="00E14F2D" w:rsidRPr="0089496E" w:rsidRDefault="00E14F2D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7B4D0B" w:rsidRPr="0089496E" w:rsidRDefault="007B4D0B" w:rsidP="0089496E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102" w:name="_Toc467596881"/>
      <w:bookmarkStart w:id="103" w:name="_Toc467599965"/>
      <w:bookmarkStart w:id="104" w:name="_Toc468272476"/>
      <w:bookmarkStart w:id="105" w:name="_Toc468280920"/>
      <w:bookmarkStart w:id="106" w:name="_Toc473892885"/>
      <w:bookmarkStart w:id="107" w:name="_Toc477552836"/>
      <w:bookmarkStart w:id="108" w:name="_Toc54895397"/>
      <w:bookmarkStart w:id="109" w:name="_Toc467596884"/>
      <w:bookmarkStart w:id="110" w:name="_Toc467599968"/>
      <w:bookmarkStart w:id="111" w:name="_Toc468272477"/>
      <w:bookmarkStart w:id="112" w:name="_Toc468274078"/>
      <w:bookmarkStart w:id="113" w:name="_Toc468278275"/>
      <w:bookmarkStart w:id="114" w:name="Прил5"/>
      <w:r w:rsidRPr="0089496E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</w:t>
      </w:r>
      <w:r w:rsidRPr="0089496E">
        <w:rPr>
          <w:rFonts w:asciiTheme="majorBidi" w:hAnsiTheme="majorBidi" w:cstheme="majorBidi"/>
          <w:i/>
          <w:szCs w:val="24"/>
        </w:rPr>
        <w:t xml:space="preserve"> </w:t>
      </w:r>
      <w:r w:rsidRPr="0089496E">
        <w:rPr>
          <w:rFonts w:asciiTheme="majorBidi" w:hAnsiTheme="majorBidi" w:cstheme="majorBidi"/>
          <w:szCs w:val="24"/>
        </w:rPr>
        <w:t>по дисциплине</w:t>
      </w:r>
      <w:bookmarkEnd w:id="102"/>
      <w:bookmarkEnd w:id="103"/>
      <w:bookmarkEnd w:id="104"/>
      <w:bookmarkEnd w:id="105"/>
      <w:bookmarkEnd w:id="106"/>
      <w:bookmarkEnd w:id="107"/>
      <w:bookmarkEnd w:id="108"/>
      <w:r w:rsidRPr="0089496E">
        <w:rPr>
          <w:rFonts w:asciiTheme="majorBidi" w:hAnsiTheme="majorBidi" w:cstheme="majorBidi"/>
          <w:szCs w:val="24"/>
        </w:rPr>
        <w:t xml:space="preserve"> 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7B4D0B" w:rsidRPr="0089496E" w:rsidRDefault="007B4D0B" w:rsidP="0089496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Рабочей программой дисциплины</w:t>
      </w:r>
    </w:p>
    <w:p w:rsidR="007B4D0B" w:rsidRPr="0089496E" w:rsidRDefault="007B4D0B" w:rsidP="0089496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7B4D0B" w:rsidRPr="0089496E" w:rsidRDefault="007B4D0B" w:rsidP="0089496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7B4D0B" w:rsidRPr="0089496E" w:rsidRDefault="007B4D0B" w:rsidP="0089496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Образцами проверочных заданий, представленных в фонде оценочных средств (См. </w:t>
      </w:r>
      <w:r w:rsidRPr="0089496E">
        <w:rPr>
          <w:rFonts w:asciiTheme="majorBidi" w:hAnsiTheme="majorBidi" w:cstheme="majorBidi"/>
          <w:i/>
        </w:rPr>
        <w:t>Приложение</w:t>
      </w:r>
      <w:r w:rsidRPr="0089496E">
        <w:rPr>
          <w:rFonts w:asciiTheme="majorBidi" w:hAnsiTheme="majorBidi" w:cstheme="majorBidi"/>
        </w:rPr>
        <w:t>).</w:t>
      </w:r>
      <w:bookmarkStart w:id="115" w:name="_Toc468280921"/>
    </w:p>
    <w:p w:rsidR="00105559" w:rsidRPr="0089496E" w:rsidRDefault="00105559" w:rsidP="0089496E">
      <w:pPr>
        <w:keepLines/>
        <w:widowControl w:val="0"/>
        <w:spacing w:after="120" w:line="276" w:lineRule="auto"/>
        <w:ind w:left="66"/>
        <w:contextualSpacing/>
        <w:jc w:val="both"/>
        <w:rPr>
          <w:rFonts w:asciiTheme="majorBidi" w:hAnsiTheme="majorBidi" w:cstheme="majorBidi"/>
        </w:rPr>
      </w:pPr>
    </w:p>
    <w:p w:rsidR="007B4D0B" w:rsidRPr="0089496E" w:rsidRDefault="007B4D0B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16" w:name="_Toc473892886"/>
      <w:bookmarkStart w:id="117" w:name="_Toc477552837"/>
      <w:bookmarkStart w:id="118" w:name="_Toc54895398"/>
      <w:r w:rsidRPr="0089496E">
        <w:rPr>
          <w:rFonts w:asciiTheme="majorBidi" w:hAnsiTheme="majorBidi" w:cstheme="majorBidi"/>
          <w:szCs w:val="24"/>
        </w:rPr>
        <w:lastRenderedPageBreak/>
        <w:t>Фонд оценочных средств</w:t>
      </w:r>
      <w:bookmarkEnd w:id="109"/>
      <w:bookmarkEnd w:id="110"/>
      <w:bookmarkEnd w:id="111"/>
      <w:bookmarkEnd w:id="112"/>
      <w:bookmarkEnd w:id="113"/>
      <w:bookmarkEnd w:id="115"/>
      <w:bookmarkEnd w:id="116"/>
      <w:bookmarkEnd w:id="117"/>
      <w:bookmarkEnd w:id="118"/>
      <w:r w:rsidRPr="0089496E">
        <w:rPr>
          <w:rFonts w:asciiTheme="majorBidi" w:hAnsiTheme="majorBidi" w:cstheme="majorBidi"/>
          <w:szCs w:val="24"/>
        </w:rPr>
        <w:t xml:space="preserve"> 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19" w:name="_Toc473664508"/>
      <w:bookmarkStart w:id="120" w:name="_Toc473718086"/>
      <w:bookmarkStart w:id="121" w:name="_Toc473892887"/>
      <w:bookmarkStart w:id="122" w:name="_Toc477552838"/>
      <w:bookmarkStart w:id="123" w:name="_Toc54895399"/>
      <w:r w:rsidRPr="0089496E">
        <w:rPr>
          <w:rFonts w:asciiTheme="majorBidi" w:hAnsiTheme="majorBidi" w:cstheme="majorBidi"/>
          <w:szCs w:val="24"/>
        </w:rPr>
        <w:t>Информация о фонде оценочных средств и контролируемой компетенции.</w:t>
      </w:r>
      <w:bookmarkEnd w:id="119"/>
      <w:bookmarkEnd w:id="120"/>
      <w:bookmarkEnd w:id="121"/>
      <w:bookmarkEnd w:id="122"/>
      <w:bookmarkEnd w:id="123"/>
    </w:p>
    <w:p w:rsidR="007B4D0B" w:rsidRPr="0089496E" w:rsidRDefault="007B4D0B" w:rsidP="0089496E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89496E">
        <w:rPr>
          <w:rFonts w:asciiTheme="majorBidi" w:hAnsiTheme="majorBidi" w:cstheme="majorBidi"/>
          <w:i/>
        </w:rPr>
        <w:t xml:space="preserve">Приложении </w:t>
      </w:r>
      <w:r w:rsidRPr="0089496E">
        <w:rPr>
          <w:rFonts w:asciiTheme="majorBidi" w:hAnsiTheme="majorBidi" w:cstheme="majorBidi"/>
        </w:rPr>
        <w:t>к настоящей программе.</w:t>
      </w:r>
    </w:p>
    <w:p w:rsidR="007B4D0B" w:rsidRPr="0089496E" w:rsidRDefault="007B4D0B" w:rsidP="0089496E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24" w:name="_Toc473664509"/>
      <w:bookmarkStart w:id="125" w:name="_Toc473718087"/>
      <w:bookmarkStart w:id="126" w:name="_Toc473892888"/>
      <w:bookmarkStart w:id="127" w:name="_Toc477552839"/>
      <w:bookmarkStart w:id="128" w:name="_Toc54895400"/>
      <w:r w:rsidRPr="0089496E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</w:p>
    <w:p w:rsidR="001D2333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89496E" w:rsidRDefault="007B4D0B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29" w:name="_Toc473543281"/>
      <w:bookmarkStart w:id="130" w:name="_Toc473718088"/>
      <w:bookmarkStart w:id="131" w:name="_Toc473892889"/>
      <w:bookmarkStart w:id="132" w:name="_Toc477552840"/>
      <w:bookmarkStart w:id="133" w:name="_Toc54895401"/>
      <w:bookmarkStart w:id="134" w:name="_Toc470622856"/>
      <w:bookmarkStart w:id="135" w:name="_Toc473192899"/>
      <w:r w:rsidRPr="0089496E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129"/>
      <w:bookmarkEnd w:id="130"/>
      <w:bookmarkEnd w:id="131"/>
      <w:bookmarkEnd w:id="132"/>
      <w:bookmarkEnd w:id="133"/>
      <w:r w:rsidRPr="0089496E">
        <w:rPr>
          <w:rFonts w:asciiTheme="majorBidi" w:hAnsiTheme="majorBidi" w:cstheme="majorBidi"/>
          <w:szCs w:val="24"/>
        </w:rPr>
        <w:t xml:space="preserve"> </w:t>
      </w:r>
      <w:bookmarkEnd w:id="134"/>
      <w:bookmarkEnd w:id="135"/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Проблема определения НРД.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Причины возникновения и распространения НРД.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Психологические методы контроля сознания. 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Основные принципы и способы классификации НРД.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История «Церкви святых последних дней». Современное состояние.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Вероучение и обряды мормонов.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«Церковь Саентологии» в современном мире: учение, распространение.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Рон Хаббард–жизнь и творчество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МОСК и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неоиндуизм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, основные принципы учения</w:t>
      </w:r>
    </w:p>
    <w:p w:rsidR="00984449" w:rsidRPr="0089496E" w:rsidRDefault="00984449" w:rsidP="0089496E">
      <w:pPr>
        <w:numPr>
          <w:ilvl w:val="0"/>
          <w:numId w:val="24"/>
        </w:numPr>
        <w:tabs>
          <w:tab w:val="left" w:pos="0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Движение объединения Муна. Основные принципы и история.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Последователи религий Нового века в России и мире, основные типы, особенности мировоззрения и этики.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Коммерческие культы и проблема НРД.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Образы конца мира в современных НРД.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НРД и проблема самоубийства.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Неопятидесятническое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движение (теоретические и практические аспекты, основные представители).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Общество свидетелей Иеговы. История и учение.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Общая характеристика появления и распространения НРД в России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Причины и предпосылки распространения НРД в современной России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Увлечение альтернативной религиозностью в России. Религиозный синкретизм и эклектика.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Учение Порфирия Иванова и оздоровление.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НРД в России и идеи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экологизма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 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Учение и история Белого братства.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Учение и история «Церкви Божией матери «Державная»».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Учение и история «Церкви Последнего Завета».</w:t>
      </w:r>
    </w:p>
    <w:p w:rsidR="001D2333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Причины популярности НРД в России.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36" w:name="_Toc473664511"/>
      <w:bookmarkStart w:id="137" w:name="_Toc473718089"/>
      <w:bookmarkStart w:id="138" w:name="_Toc473892890"/>
      <w:bookmarkStart w:id="139" w:name="_Toc477552841"/>
      <w:bookmarkStart w:id="140" w:name="_Toc54895402"/>
      <w:r w:rsidRPr="0089496E">
        <w:rPr>
          <w:rFonts w:asciiTheme="majorBidi" w:hAnsiTheme="majorBidi" w:cstheme="majorBidi"/>
          <w:szCs w:val="24"/>
        </w:rPr>
        <w:lastRenderedPageBreak/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41" w:name="_Toc473664512"/>
      <w:bookmarkStart w:id="142" w:name="_Toc473718090"/>
      <w:bookmarkStart w:id="143" w:name="_Toc473892891"/>
      <w:bookmarkStart w:id="144" w:name="_Toc477552842"/>
      <w:bookmarkStart w:id="145" w:name="_Toc54895403"/>
      <w:r w:rsidRPr="0089496E">
        <w:rPr>
          <w:rFonts w:asciiTheme="majorBidi" w:hAnsiTheme="majorBidi" w:cstheme="majorBidi"/>
          <w:szCs w:val="24"/>
        </w:rPr>
        <w:t>Критерии оценивания устных опросов</w:t>
      </w:r>
      <w:bookmarkEnd w:id="141"/>
      <w:bookmarkEnd w:id="142"/>
      <w:bookmarkEnd w:id="143"/>
      <w:bookmarkEnd w:id="144"/>
      <w:bookmarkEnd w:id="145"/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46" w:name="_Toc473664513"/>
      <w:bookmarkStart w:id="147" w:name="_Toc473718091"/>
      <w:r w:rsidRPr="0089496E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48" w:name="_Toc473892892"/>
      <w:bookmarkStart w:id="149" w:name="_Toc477552843"/>
      <w:bookmarkStart w:id="150" w:name="_Toc54895404"/>
      <w:r w:rsidRPr="0089496E">
        <w:rPr>
          <w:rFonts w:asciiTheme="majorBidi" w:hAnsiTheme="majorBidi" w:cstheme="majorBidi"/>
          <w:szCs w:val="24"/>
        </w:rPr>
        <w:t>Описание шкал оценивания основного этапа освоения компетенции.</w:t>
      </w:r>
      <w:bookmarkEnd w:id="146"/>
      <w:bookmarkEnd w:id="147"/>
      <w:bookmarkEnd w:id="148"/>
      <w:bookmarkEnd w:id="149"/>
      <w:bookmarkEnd w:id="150"/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Итоговая оценка по дисциплине, обеспечивающей освоение начального и основного этапа </w:t>
      </w:r>
      <w:r w:rsidR="0089496E" w:rsidRPr="0089496E">
        <w:rPr>
          <w:rFonts w:asciiTheme="majorBidi" w:hAnsiTheme="majorBidi" w:cstheme="majorBidi"/>
          <w:bCs/>
        </w:rPr>
        <w:t xml:space="preserve">контролируемой компетенции, </w:t>
      </w:r>
      <w:r w:rsidRPr="0089496E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9496E">
        <w:rPr>
          <w:rFonts w:asciiTheme="majorBidi" w:hAnsiTheme="majorBidi" w:cstheme="majorBidi"/>
          <w:bCs/>
        </w:rPr>
        <w:t>балльно</w:t>
      </w:r>
      <w:proofErr w:type="spellEnd"/>
      <w:r w:rsidRPr="0089496E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9496E">
        <w:rPr>
          <w:rFonts w:asciiTheme="majorBidi" w:hAnsiTheme="majorBidi" w:cstheme="majorBidi"/>
        </w:rPr>
        <w:t xml:space="preserve">по </w:t>
      </w:r>
      <w:proofErr w:type="spellStart"/>
      <w:r w:rsidRPr="0089496E">
        <w:rPr>
          <w:rFonts w:asciiTheme="majorBidi" w:hAnsiTheme="majorBidi" w:cstheme="majorBidi"/>
        </w:rPr>
        <w:t>балльно</w:t>
      </w:r>
      <w:proofErr w:type="spellEnd"/>
      <w:r w:rsidRPr="0089496E">
        <w:rPr>
          <w:rFonts w:asciiTheme="majorBidi" w:hAnsiTheme="majorBidi" w:cstheme="majorBidi"/>
        </w:rPr>
        <w:t>-рейтинговой системе.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9496E">
        <w:rPr>
          <w:rFonts w:asciiTheme="majorBidi" w:hAnsiTheme="majorBidi" w:cstheme="majorBidi"/>
        </w:rPr>
        <w:t xml:space="preserve">по </w:t>
      </w:r>
      <w:proofErr w:type="spellStart"/>
      <w:r w:rsidRPr="0089496E">
        <w:rPr>
          <w:rFonts w:asciiTheme="majorBidi" w:hAnsiTheme="majorBidi" w:cstheme="majorBidi"/>
        </w:rPr>
        <w:t>балльно</w:t>
      </w:r>
      <w:proofErr w:type="spellEnd"/>
      <w:r w:rsidRPr="0089496E">
        <w:rPr>
          <w:rFonts w:asciiTheme="majorBidi" w:hAnsiTheme="majorBidi" w:cstheme="majorBidi"/>
        </w:rPr>
        <w:t>-рейтинговой системе.</w:t>
      </w:r>
      <w:r w:rsidRPr="0089496E">
        <w:rPr>
          <w:rFonts w:asciiTheme="majorBidi" w:hAnsiTheme="majorBidi" w:cstheme="majorBidi"/>
          <w:bCs/>
        </w:rPr>
        <w:t xml:space="preserve"> 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9496E">
        <w:rPr>
          <w:rFonts w:asciiTheme="majorBidi" w:hAnsiTheme="majorBidi" w:cstheme="majorBidi"/>
        </w:rPr>
        <w:t xml:space="preserve">по </w:t>
      </w:r>
      <w:proofErr w:type="spellStart"/>
      <w:r w:rsidRPr="0089496E">
        <w:rPr>
          <w:rFonts w:asciiTheme="majorBidi" w:hAnsiTheme="majorBidi" w:cstheme="majorBidi"/>
        </w:rPr>
        <w:t>балльно</w:t>
      </w:r>
      <w:proofErr w:type="spellEnd"/>
      <w:r w:rsidRPr="0089496E">
        <w:rPr>
          <w:rFonts w:asciiTheme="majorBidi" w:hAnsiTheme="majorBidi" w:cstheme="majorBidi"/>
        </w:rPr>
        <w:t>-рейтинговой системе.</w:t>
      </w:r>
      <w:r w:rsidRPr="0089496E">
        <w:rPr>
          <w:rFonts w:asciiTheme="majorBidi" w:hAnsiTheme="majorBidi" w:cstheme="majorBidi"/>
          <w:bCs/>
        </w:rPr>
        <w:t xml:space="preserve"> 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9496E">
        <w:rPr>
          <w:rFonts w:asciiTheme="majorBidi" w:hAnsiTheme="majorBidi" w:cstheme="majorBidi"/>
          <w:bCs/>
        </w:rPr>
        <w:t>балльно</w:t>
      </w:r>
      <w:proofErr w:type="spellEnd"/>
      <w:r w:rsidRPr="0089496E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51" w:name="_Toc473664514"/>
      <w:bookmarkStart w:id="152" w:name="_Toc473718092"/>
      <w:bookmarkStart w:id="153" w:name="_Toc473892893"/>
      <w:bookmarkStart w:id="154" w:name="_Toc477552844"/>
      <w:bookmarkStart w:id="155" w:name="_Toc54895405"/>
      <w:r w:rsidRPr="0089496E">
        <w:rPr>
          <w:rFonts w:asciiTheme="majorBidi" w:hAnsiTheme="majorBidi" w:cstheme="majorBidi"/>
          <w:szCs w:val="24"/>
        </w:rPr>
        <w:t>Средства оценивания</w:t>
      </w:r>
      <w:bookmarkEnd w:id="151"/>
      <w:bookmarkEnd w:id="152"/>
      <w:bookmarkEnd w:id="153"/>
      <w:bookmarkEnd w:id="154"/>
      <w:bookmarkEnd w:id="155"/>
      <w:r w:rsidRPr="0089496E">
        <w:rPr>
          <w:rFonts w:asciiTheme="majorBidi" w:hAnsiTheme="majorBidi" w:cstheme="majorBidi"/>
          <w:szCs w:val="24"/>
        </w:rPr>
        <w:t xml:space="preserve">  </w:t>
      </w:r>
    </w:p>
    <w:p w:rsidR="00535E06" w:rsidRPr="0089496E" w:rsidRDefault="00535E06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В случае </w:t>
      </w:r>
      <w:r w:rsidRPr="0089496E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89496E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9496E">
        <w:rPr>
          <w:rFonts w:asciiTheme="majorBidi" w:hAnsiTheme="majorBidi" w:cstheme="majorBidi"/>
        </w:rPr>
        <w:t>балльно</w:t>
      </w:r>
      <w:proofErr w:type="spellEnd"/>
      <w:r w:rsidRPr="0089496E">
        <w:rPr>
          <w:rFonts w:asciiTheme="majorBidi" w:hAnsiTheme="majorBidi" w:cstheme="majorBidi"/>
        </w:rPr>
        <w:t>-рейтинговой системе оценивается 34 баллами.</w:t>
      </w:r>
    </w:p>
    <w:p w:rsidR="0047787D" w:rsidRPr="0089496E" w:rsidRDefault="0047787D" w:rsidP="0089496E">
      <w:pPr>
        <w:pStyle w:val="10"/>
        <w:spacing w:after="120" w:line="276" w:lineRule="auto"/>
        <w:ind w:left="0"/>
        <w:rPr>
          <w:rFonts w:asciiTheme="majorBidi" w:eastAsia="Times New Roman" w:hAnsiTheme="majorBidi" w:cstheme="majorBidi"/>
          <w:b w:val="0"/>
          <w:bCs/>
          <w:szCs w:val="24"/>
        </w:rPr>
      </w:pPr>
    </w:p>
    <w:p w:rsidR="00E14F2D" w:rsidRPr="0089496E" w:rsidRDefault="00E14F2D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r w:rsidRPr="0089496E">
        <w:rPr>
          <w:rFonts w:asciiTheme="majorBidi" w:hAnsiTheme="majorBidi" w:cstheme="majorBidi"/>
          <w:szCs w:val="24"/>
        </w:rPr>
        <w:t xml:space="preserve"> </w:t>
      </w:r>
      <w:bookmarkStart w:id="156" w:name="_Toc477552845"/>
      <w:bookmarkStart w:id="157" w:name="_Toc54895406"/>
      <w:r w:rsidR="00D62174" w:rsidRPr="0089496E">
        <w:rPr>
          <w:rFonts w:asciiTheme="majorBidi" w:hAnsiTheme="majorBidi" w:cstheme="majorBidi"/>
          <w:szCs w:val="24"/>
        </w:rPr>
        <w:t>Литература</w:t>
      </w:r>
      <w:bookmarkEnd w:id="156"/>
      <w:bookmarkEnd w:id="157"/>
    </w:p>
    <w:p w:rsidR="00E14F2D" w:rsidRPr="0089496E" w:rsidRDefault="00BC5735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58" w:name="_Toc477552846"/>
      <w:bookmarkStart w:id="159" w:name="_Toc54895407"/>
      <w:r w:rsidRPr="0089496E">
        <w:rPr>
          <w:rFonts w:asciiTheme="majorBidi" w:hAnsiTheme="majorBidi" w:cstheme="majorBidi"/>
          <w:szCs w:val="24"/>
        </w:rPr>
        <w:t>Основная литература для подготовки к занятиям</w:t>
      </w:r>
      <w:bookmarkEnd w:id="158"/>
      <w:bookmarkEnd w:id="159"/>
    </w:p>
    <w:p w:rsidR="00984449" w:rsidRPr="0089496E" w:rsidRDefault="00984449" w:rsidP="0089496E">
      <w:pPr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  <w:i/>
        </w:rPr>
        <w:t>Балагушкин</w:t>
      </w:r>
      <w:proofErr w:type="spellEnd"/>
      <w:r w:rsidRPr="0089496E">
        <w:rPr>
          <w:rFonts w:asciiTheme="majorBidi" w:hAnsiTheme="majorBidi" w:cstheme="majorBidi"/>
          <w:i/>
        </w:rPr>
        <w:t xml:space="preserve"> Е.Г</w:t>
      </w:r>
      <w:r w:rsidRPr="0089496E">
        <w:rPr>
          <w:rFonts w:asciiTheme="majorBidi" w:hAnsiTheme="majorBidi" w:cstheme="majorBidi"/>
        </w:rPr>
        <w:t>. Нетрадиционные религии в современной России. Морфологи</w:t>
      </w:r>
      <w:r w:rsidR="0005020F" w:rsidRPr="0089496E">
        <w:rPr>
          <w:rFonts w:asciiTheme="majorBidi" w:hAnsiTheme="majorBidi" w:cstheme="majorBidi"/>
        </w:rPr>
        <w:t xml:space="preserve">ческий анализ. </w:t>
      </w:r>
      <w:r w:rsidR="003B7084" w:rsidRPr="0089496E">
        <w:rPr>
          <w:rFonts w:asciiTheme="majorBidi" w:hAnsiTheme="majorBidi" w:cstheme="majorBidi"/>
        </w:rPr>
        <w:t xml:space="preserve">Ч. 1. </w:t>
      </w:r>
      <w:r w:rsidRPr="0089496E">
        <w:rPr>
          <w:rFonts w:asciiTheme="majorBidi" w:hAnsiTheme="majorBidi" w:cstheme="majorBidi"/>
        </w:rPr>
        <w:t xml:space="preserve"> М., 1999.</w:t>
      </w:r>
    </w:p>
    <w:p w:rsidR="00984449" w:rsidRPr="0089496E" w:rsidRDefault="003B7084" w:rsidP="0089496E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i/>
          <w:sz w:val="24"/>
          <w:szCs w:val="24"/>
        </w:rPr>
        <w:t>Кантеров</w:t>
      </w:r>
      <w:proofErr w:type="spellEnd"/>
      <w:r w:rsidRPr="0089496E">
        <w:rPr>
          <w:rFonts w:asciiTheme="majorBidi" w:hAnsiTheme="majorBidi" w:cstheme="majorBidi"/>
          <w:i/>
          <w:sz w:val="24"/>
          <w:szCs w:val="24"/>
        </w:rPr>
        <w:t xml:space="preserve"> И.Я.</w:t>
      </w:r>
      <w:r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="00984449" w:rsidRPr="0089496E">
        <w:rPr>
          <w:rFonts w:asciiTheme="majorBidi" w:hAnsiTheme="majorBidi" w:cstheme="majorBidi"/>
          <w:sz w:val="24"/>
          <w:szCs w:val="24"/>
        </w:rPr>
        <w:t xml:space="preserve">Новые религиозные движения. Учебник для </w:t>
      </w:r>
      <w:r w:rsidR="0005020F" w:rsidRPr="0089496E">
        <w:rPr>
          <w:rFonts w:asciiTheme="majorBidi" w:hAnsiTheme="majorBidi" w:cstheme="majorBidi"/>
          <w:sz w:val="24"/>
          <w:szCs w:val="24"/>
        </w:rPr>
        <w:t>академического бакалавриата. М.</w:t>
      </w:r>
      <w:r w:rsidR="00984449" w:rsidRPr="0089496E">
        <w:rPr>
          <w:rFonts w:asciiTheme="majorBidi" w:hAnsiTheme="majorBidi" w:cstheme="majorBidi"/>
          <w:sz w:val="24"/>
          <w:szCs w:val="24"/>
        </w:rPr>
        <w:t>, 2016.</w:t>
      </w:r>
    </w:p>
    <w:p w:rsidR="00984449" w:rsidRPr="0089496E" w:rsidRDefault="00984449" w:rsidP="0089496E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i/>
          <w:sz w:val="24"/>
          <w:szCs w:val="24"/>
        </w:rPr>
        <w:t>Фаликов</w:t>
      </w:r>
      <w:proofErr w:type="spellEnd"/>
      <w:r w:rsidRPr="0089496E">
        <w:rPr>
          <w:rFonts w:asciiTheme="majorBidi" w:hAnsiTheme="majorBidi" w:cstheme="majorBidi"/>
          <w:i/>
          <w:sz w:val="24"/>
          <w:szCs w:val="24"/>
        </w:rPr>
        <w:t xml:space="preserve"> Б</w:t>
      </w:r>
      <w:r w:rsidRPr="0089496E">
        <w:rPr>
          <w:rFonts w:asciiTheme="majorBidi" w:hAnsiTheme="majorBidi" w:cstheme="majorBidi"/>
          <w:sz w:val="24"/>
          <w:szCs w:val="24"/>
        </w:rPr>
        <w:t>. Культы и культура: От Елены Блаватской до Рона Хаббарда—М</w:t>
      </w:r>
      <w:r w:rsidR="0005020F" w:rsidRPr="0089496E">
        <w:rPr>
          <w:rFonts w:asciiTheme="majorBidi" w:hAnsiTheme="majorBidi" w:cstheme="majorBidi"/>
          <w:sz w:val="24"/>
          <w:szCs w:val="24"/>
        </w:rPr>
        <w:t>., 2007</w:t>
      </w:r>
      <w:r w:rsidRPr="0089496E">
        <w:rPr>
          <w:rFonts w:asciiTheme="majorBidi" w:hAnsiTheme="majorBidi" w:cstheme="majorBidi"/>
          <w:sz w:val="24"/>
          <w:szCs w:val="24"/>
        </w:rPr>
        <w:t>.</w:t>
      </w:r>
    </w:p>
    <w:p w:rsidR="00984449" w:rsidRPr="0089496E" w:rsidRDefault="00984449" w:rsidP="0089496E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i/>
          <w:sz w:val="24"/>
          <w:szCs w:val="24"/>
        </w:rPr>
        <w:t>Конь Р</w:t>
      </w:r>
      <w:r w:rsidRPr="0089496E">
        <w:rPr>
          <w:rFonts w:asciiTheme="majorBidi" w:hAnsiTheme="majorBidi" w:cstheme="majorBidi"/>
          <w:sz w:val="24"/>
          <w:szCs w:val="24"/>
        </w:rPr>
        <w:t xml:space="preserve">. Введение в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сектоведение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.</w:t>
      </w:r>
      <w:r w:rsidR="0005020F" w:rsidRPr="0089496E">
        <w:rPr>
          <w:rFonts w:asciiTheme="majorBidi" w:hAnsiTheme="majorBidi" w:cstheme="majorBidi"/>
          <w:sz w:val="24"/>
          <w:szCs w:val="24"/>
        </w:rPr>
        <w:t xml:space="preserve"> Нижний Новгород</w:t>
      </w:r>
      <w:r w:rsidRPr="0089496E">
        <w:rPr>
          <w:rFonts w:asciiTheme="majorBidi" w:hAnsiTheme="majorBidi" w:cstheme="majorBidi"/>
          <w:sz w:val="24"/>
          <w:szCs w:val="24"/>
        </w:rPr>
        <w:t>, 2008.</w:t>
      </w:r>
    </w:p>
    <w:p w:rsidR="00734378" w:rsidRPr="0089496E" w:rsidRDefault="0005020F" w:rsidP="0089496E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i/>
          <w:sz w:val="24"/>
          <w:szCs w:val="24"/>
        </w:rPr>
        <w:t>Мартинович В.А</w:t>
      </w:r>
      <w:r w:rsidRPr="0089496E">
        <w:rPr>
          <w:rFonts w:asciiTheme="majorBidi" w:hAnsiTheme="majorBidi" w:cstheme="majorBidi"/>
          <w:sz w:val="24"/>
          <w:szCs w:val="24"/>
        </w:rPr>
        <w:t xml:space="preserve">. Нетрадиционная религиозность: возникновение и </w:t>
      </w:r>
      <w:proofErr w:type="spellStart"/>
      <w:proofErr w:type="gramStart"/>
      <w:r w:rsidRPr="0089496E">
        <w:rPr>
          <w:rFonts w:asciiTheme="majorBidi" w:hAnsiTheme="majorBidi" w:cstheme="majorBidi"/>
          <w:sz w:val="24"/>
          <w:szCs w:val="24"/>
        </w:rPr>
        <w:t>мигра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ция</w:t>
      </w:r>
      <w:proofErr w:type="spellEnd"/>
      <w:proofErr w:type="gramEnd"/>
      <w:r w:rsidRPr="0089496E">
        <w:rPr>
          <w:rFonts w:asciiTheme="majorBidi" w:hAnsiTheme="majorBidi" w:cstheme="majorBidi"/>
          <w:sz w:val="24"/>
          <w:szCs w:val="24"/>
        </w:rPr>
        <w:t>: Материалы к изучению нетрадиционной религиозности. Т. 1. Минск, 2015.</w:t>
      </w:r>
    </w:p>
    <w:p w:rsidR="00B526BF" w:rsidRPr="0089496E" w:rsidRDefault="00B526BF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60" w:name="_Toc477552847"/>
      <w:bookmarkStart w:id="161" w:name="_Toc54895408"/>
      <w:r w:rsidRPr="0089496E">
        <w:rPr>
          <w:rFonts w:asciiTheme="majorBidi" w:hAnsiTheme="majorBidi" w:cstheme="majorBidi"/>
          <w:szCs w:val="24"/>
        </w:rPr>
        <w:t>Дополнительная литература</w:t>
      </w:r>
      <w:bookmarkEnd w:id="160"/>
      <w:bookmarkEnd w:id="161"/>
    </w:p>
    <w:p w:rsidR="003B7084" w:rsidRPr="0089496E" w:rsidRDefault="003B7084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Атлас современной религиозной жизни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России .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В 3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т .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М., 2009.</w:t>
      </w:r>
    </w:p>
    <w:p w:rsidR="00984449" w:rsidRPr="0089496E" w:rsidRDefault="00984449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Бейли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А. Подвиги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Гераклма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: Астрологическая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интерпретация.—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>М.: Навна-3, 2000.</w:t>
      </w:r>
    </w:p>
    <w:p w:rsidR="00984449" w:rsidRPr="0089496E" w:rsidRDefault="00984449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Бог и мы: Принцип в основных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чертах.—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>М.: Известия, 1992.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Божественный принцип. М, 1998.</w:t>
      </w:r>
    </w:p>
    <w:p w:rsidR="00902B1D" w:rsidRPr="0089496E" w:rsidRDefault="00984449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Бхагавад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-Гита как она есть.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 xml:space="preserve">М.: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Бхактиведанта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Бук Траст, 1992.</w:t>
      </w:r>
    </w:p>
    <w:p w:rsidR="00984449" w:rsidRPr="0089496E" w:rsidRDefault="00984449" w:rsidP="0089496E">
      <w:pPr>
        <w:pStyle w:val="affff1"/>
        <w:numPr>
          <w:ilvl w:val="0"/>
          <w:numId w:val="20"/>
        </w:numPr>
        <w:tabs>
          <w:tab w:val="left" w:pos="709"/>
        </w:tabs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Гражданская комиссия по правам человека: Международный наблюдательный орган в сфере психического здоровья. М.: Гражданская комиссия по правам человека, 2004. </w:t>
      </w:r>
      <w:r w:rsidR="003B7084" w:rsidRPr="0089496E">
        <w:rPr>
          <w:rFonts w:asciiTheme="majorBidi" w:hAnsiTheme="majorBidi" w:cstheme="majorBidi"/>
          <w:sz w:val="24"/>
          <w:szCs w:val="24"/>
        </w:rPr>
        <w:t xml:space="preserve"> 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Державный катехизис. М., 1997.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Женщина Церкви Святых последних дней. Германия, 1992.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Катакомбная церковь-мученица. М., 1996.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Лазарев С.Н. Диагностика кармы. </w:t>
      </w:r>
      <w:proofErr w:type="gramStart"/>
      <w:r w:rsidRPr="0089496E">
        <w:rPr>
          <w:rFonts w:asciiTheme="majorBidi" w:hAnsiTheme="majorBidi" w:cstheme="majorBidi"/>
        </w:rPr>
        <w:t>СПб.,</w:t>
      </w:r>
      <w:proofErr w:type="gramEnd"/>
      <w:r w:rsidRPr="0089496E">
        <w:rPr>
          <w:rFonts w:asciiTheme="majorBidi" w:hAnsiTheme="majorBidi" w:cstheme="majorBidi"/>
        </w:rPr>
        <w:t xml:space="preserve"> М., 1998.</w:t>
      </w:r>
    </w:p>
    <w:p w:rsidR="0005020F" w:rsidRPr="0089496E" w:rsidRDefault="0005020F" w:rsidP="0089496E">
      <w:pPr>
        <w:pStyle w:val="affff1"/>
        <w:numPr>
          <w:ilvl w:val="0"/>
          <w:numId w:val="20"/>
        </w:numPr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Мартинович В.А. Введение в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сектоведени</w:t>
      </w:r>
      <w:r w:rsidR="00902B1D" w:rsidRPr="0089496E">
        <w:rPr>
          <w:rFonts w:asciiTheme="majorBidi" w:hAnsiTheme="majorBidi" w:cstheme="majorBidi"/>
          <w:sz w:val="24"/>
          <w:szCs w:val="24"/>
        </w:rPr>
        <w:t>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. </w:t>
      </w:r>
      <w:r w:rsidR="00902B1D" w:rsidRPr="0089496E">
        <w:rPr>
          <w:rFonts w:asciiTheme="majorBidi" w:hAnsiTheme="majorBidi" w:cstheme="majorBidi"/>
          <w:sz w:val="24"/>
          <w:szCs w:val="24"/>
        </w:rPr>
        <w:t>М.: Издательство Сретенского монастыря, 2019.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Матвеева М.Ю., Сидоров </w:t>
      </w:r>
      <w:proofErr w:type="gramStart"/>
      <w:r w:rsidRPr="0089496E">
        <w:rPr>
          <w:rFonts w:asciiTheme="majorBidi" w:hAnsiTheme="majorBidi" w:cstheme="majorBidi"/>
        </w:rPr>
        <w:t>И.С..</w:t>
      </w:r>
      <w:proofErr w:type="gramEnd"/>
      <w:r w:rsidRPr="0089496E">
        <w:rPr>
          <w:rFonts w:asciiTheme="majorBidi" w:hAnsiTheme="majorBidi" w:cstheme="majorBidi"/>
        </w:rPr>
        <w:t>, Яковлев В.С. Ведическая традиция в России. М., 1997.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lastRenderedPageBreak/>
        <w:t>Основы Евангелия. Солт-Лейк-Сити, Юта, 1981.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Основы философии Объединения. М., 1996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Последний Завет. </w:t>
      </w:r>
      <w:proofErr w:type="gramStart"/>
      <w:r w:rsidRPr="0089496E">
        <w:rPr>
          <w:rFonts w:asciiTheme="majorBidi" w:hAnsiTheme="majorBidi" w:cstheme="majorBidi"/>
        </w:rPr>
        <w:t>СПб.,</w:t>
      </w:r>
      <w:proofErr w:type="gramEnd"/>
      <w:r w:rsidRPr="0089496E">
        <w:rPr>
          <w:rFonts w:asciiTheme="majorBidi" w:hAnsiTheme="majorBidi" w:cstheme="majorBidi"/>
        </w:rPr>
        <w:t xml:space="preserve"> 1996.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proofErr w:type="gramStart"/>
      <w:r w:rsidRPr="0089496E">
        <w:rPr>
          <w:rFonts w:asciiTheme="majorBidi" w:hAnsiTheme="majorBidi" w:cstheme="majorBidi"/>
        </w:rPr>
        <w:t>Саентология .Теология</w:t>
      </w:r>
      <w:proofErr w:type="gramEnd"/>
      <w:r w:rsidRPr="0089496E">
        <w:rPr>
          <w:rFonts w:asciiTheme="majorBidi" w:hAnsiTheme="majorBidi" w:cstheme="majorBidi"/>
        </w:rPr>
        <w:t xml:space="preserve"> и практика современной религии. Копенгаген, 1998.</w:t>
      </w:r>
    </w:p>
    <w:p w:rsidR="00984449" w:rsidRPr="0089496E" w:rsidRDefault="00984449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Сатсварупа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дас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Госвами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Прабхупада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: Человек. Святой. Его жизнь. Его</w:t>
      </w:r>
      <w:r w:rsidRPr="00E20E20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наследие</w:t>
      </w:r>
      <w:r w:rsidRPr="00E20E20">
        <w:rPr>
          <w:rFonts w:asciiTheme="majorBidi" w:hAnsiTheme="majorBidi" w:cstheme="majorBidi"/>
          <w:sz w:val="24"/>
          <w:szCs w:val="24"/>
        </w:rPr>
        <w:t>.</w:t>
      </w:r>
      <w:r w:rsidR="0089496E" w:rsidRPr="00E20E20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М</w:t>
      </w:r>
      <w:r w:rsidRPr="0089496E">
        <w:rPr>
          <w:rFonts w:asciiTheme="majorBidi" w:hAnsiTheme="majorBidi" w:cstheme="majorBidi"/>
          <w:sz w:val="24"/>
          <w:szCs w:val="24"/>
          <w:lang w:val="en-GB"/>
        </w:rPr>
        <w:t xml:space="preserve">.: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Bhaktivedanta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book</w:t>
      </w:r>
      <w:r w:rsidRPr="008949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89496E">
        <w:rPr>
          <w:rFonts w:asciiTheme="majorBidi" w:hAnsiTheme="majorBidi" w:cstheme="majorBidi"/>
          <w:sz w:val="24"/>
          <w:szCs w:val="24"/>
          <w:lang w:val="en-US"/>
        </w:rPr>
        <w:t>trust</w:t>
      </w:r>
      <w:r w:rsidRPr="0089496E">
        <w:rPr>
          <w:rFonts w:asciiTheme="majorBidi" w:hAnsiTheme="majorBidi" w:cstheme="majorBidi"/>
          <w:sz w:val="24"/>
          <w:szCs w:val="24"/>
          <w:lang w:val="en-GB"/>
        </w:rPr>
        <w:t>,  2007</w:t>
      </w:r>
      <w:proofErr w:type="gramEnd"/>
      <w:r w:rsidRPr="0089496E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84449" w:rsidRPr="0089496E" w:rsidRDefault="00984449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Хаббард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Р.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Дианетика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: Современная наука душевного здоровья.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М.: Издательская группа Нью эра, 1994.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Что такое Саентология? Тверь, 1998.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Эгильский</w:t>
      </w:r>
      <w:proofErr w:type="spellEnd"/>
      <w:r w:rsidRPr="0089496E">
        <w:rPr>
          <w:rFonts w:asciiTheme="majorBidi" w:hAnsiTheme="majorBidi" w:cstheme="majorBidi"/>
        </w:rPr>
        <w:t xml:space="preserve"> Е. Э., </w:t>
      </w:r>
      <w:proofErr w:type="spellStart"/>
      <w:r w:rsidRPr="0089496E">
        <w:rPr>
          <w:rFonts w:asciiTheme="majorBidi" w:hAnsiTheme="majorBidi" w:cstheme="majorBidi"/>
        </w:rPr>
        <w:t>Матецкая</w:t>
      </w:r>
      <w:proofErr w:type="spellEnd"/>
      <w:r w:rsidRPr="0089496E">
        <w:rPr>
          <w:rFonts w:asciiTheme="majorBidi" w:hAnsiTheme="majorBidi" w:cstheme="majorBidi"/>
        </w:rPr>
        <w:t xml:space="preserve"> А. В., Самыгин С. И. Новые религиозные движения. Современные нетрадиционные религии и эзотерические учения: учебное пособие. М.: КНОРУС, 2011.</w:t>
      </w:r>
    </w:p>
    <w:p w:rsidR="00984449" w:rsidRPr="0089496E" w:rsidRDefault="00984449" w:rsidP="0089496E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162" w:name="_Toc54895409"/>
      <w:r w:rsidRPr="0089496E">
        <w:rPr>
          <w:rFonts w:asciiTheme="majorBidi" w:hAnsiTheme="majorBidi" w:cstheme="majorBidi"/>
          <w:szCs w:val="24"/>
        </w:rPr>
        <w:t>Критическая литература:</w:t>
      </w:r>
      <w:bookmarkEnd w:id="162"/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Алексеев В., Григорьев А. Религия Антихриста. Новосибирск, 1994.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Балагушкин</w:t>
      </w:r>
      <w:proofErr w:type="spellEnd"/>
      <w:r w:rsidRPr="0089496E">
        <w:rPr>
          <w:rFonts w:asciiTheme="majorBidi" w:hAnsiTheme="majorBidi" w:cstheme="majorBidi"/>
        </w:rPr>
        <w:t xml:space="preserve"> Е.Г. Нетрадиционные религии в современной России. Часть 1. М., 1999.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Баркер</w:t>
      </w:r>
      <w:proofErr w:type="spellEnd"/>
      <w:r w:rsidRPr="0089496E">
        <w:rPr>
          <w:rFonts w:asciiTheme="majorBidi" w:hAnsiTheme="majorBidi" w:cstheme="majorBidi"/>
        </w:rPr>
        <w:t xml:space="preserve"> Э. Новые религиозные движения. </w:t>
      </w:r>
      <w:proofErr w:type="gramStart"/>
      <w:r w:rsidRPr="0089496E">
        <w:rPr>
          <w:rFonts w:asciiTheme="majorBidi" w:hAnsiTheme="majorBidi" w:cstheme="majorBidi"/>
        </w:rPr>
        <w:t>СПб.,</w:t>
      </w:r>
      <w:proofErr w:type="gramEnd"/>
      <w:r w:rsidRPr="0089496E">
        <w:rPr>
          <w:rFonts w:asciiTheme="majorBidi" w:hAnsiTheme="majorBidi" w:cstheme="majorBidi"/>
        </w:rPr>
        <w:t xml:space="preserve"> 1997.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Булгаков С.В. Православие Ереси Секты. Западные вероисповедания. Соборы. М., 1994.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Григорьева Л.И. Свобода совести и актуальные проблемы государственно-правового регулирование деятельности новейших нетрадиционных религиозных объединений. Красноярск, 1999. 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Дворкин А.Л. Десять вопросов навязчивому незнакомцу или Пособие для тех, кто не хочет быть завербованным. [Электронный ресурс]. – Режим доступа: </w:t>
      </w:r>
      <w:hyperlink r:id="rId8" w:history="1">
        <w:r w:rsidRPr="0089496E">
          <w:rPr>
            <w:rStyle w:val="ac"/>
            <w:rFonts w:asciiTheme="majorBidi" w:hAnsiTheme="majorBidi" w:cstheme="majorBidi"/>
          </w:rPr>
          <w:t>http://www.iriney.ru/books/001.htm</w:t>
        </w:r>
      </w:hyperlink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Дмитриев О.В., Фокин М.С. Сектантство: уголовно-правовые аспекты: Учебное </w:t>
      </w:r>
      <w:proofErr w:type="gramStart"/>
      <w:r w:rsidRPr="0089496E">
        <w:rPr>
          <w:rFonts w:asciiTheme="majorBidi" w:hAnsiTheme="majorBidi" w:cstheme="majorBidi"/>
        </w:rPr>
        <w:t>пособие.—</w:t>
      </w:r>
      <w:proofErr w:type="gramEnd"/>
      <w:r w:rsidRPr="0089496E">
        <w:rPr>
          <w:rFonts w:asciiTheme="majorBidi" w:hAnsiTheme="majorBidi" w:cstheme="majorBidi"/>
        </w:rPr>
        <w:t xml:space="preserve">Омск: Омск. гос. ун-т, 2002. 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Капкан безграничной свободы: Сборник статей о сайентологии,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дианетике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и Л. Р.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Хаббарде  /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 Под ред. А. Л. Дворкина. – М.: Издательство Братства Святителя Тихона, 1996. 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Кириллова К. Свидетели Иеговы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и  их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плата за рай [Электронный ресурс]. – Режим доступа: </w:t>
      </w:r>
      <w:hyperlink r:id="rId9" w:history="1">
        <w:r w:rsidRPr="0089496E">
          <w:rPr>
            <w:rStyle w:val="ac"/>
            <w:rFonts w:asciiTheme="majorBidi" w:hAnsiTheme="majorBidi" w:cstheme="majorBidi"/>
            <w:sz w:val="24"/>
            <w:szCs w:val="24"/>
          </w:rPr>
          <w:t>http://www.k-istine.ru/sects/iegova_witness/iegova_witness_kirillova-2.htm</w:t>
        </w:r>
      </w:hyperlink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Кнорре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Б.К. Движение последователей О.М.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Айванхова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// Энциклопедия «Современная религиозная жизнь России».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89496E">
        <w:rPr>
          <w:rFonts w:asciiTheme="majorBidi" w:hAnsiTheme="majorBidi" w:cstheme="majorBidi"/>
          <w:sz w:val="24"/>
          <w:szCs w:val="24"/>
        </w:rPr>
        <w:t xml:space="preserve">.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IV</w:t>
      </w:r>
      <w:r w:rsidRPr="0089496E">
        <w:rPr>
          <w:rFonts w:asciiTheme="majorBidi" w:hAnsiTheme="majorBidi" w:cstheme="majorBidi"/>
          <w:sz w:val="24"/>
          <w:szCs w:val="24"/>
        </w:rPr>
        <w:t>. М.. 2005.</w:t>
      </w:r>
    </w:p>
    <w:p w:rsidR="00984449" w:rsidRPr="0089496E" w:rsidRDefault="00984449" w:rsidP="0089496E">
      <w:pPr>
        <w:numPr>
          <w:ilvl w:val="0"/>
          <w:numId w:val="21"/>
        </w:numPr>
        <w:spacing w:after="120" w:line="276" w:lineRule="auto"/>
        <w:ind w:left="284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Кузнецова Т. Н. </w:t>
      </w:r>
      <w:proofErr w:type="spellStart"/>
      <w:r w:rsidRPr="0089496E">
        <w:rPr>
          <w:rFonts w:asciiTheme="majorBidi" w:hAnsiTheme="majorBidi" w:cstheme="majorBidi"/>
        </w:rPr>
        <w:t>Мунизм</w:t>
      </w:r>
      <w:proofErr w:type="spellEnd"/>
      <w:r w:rsidRPr="0089496E">
        <w:rPr>
          <w:rFonts w:asciiTheme="majorBidi" w:hAnsiTheme="majorBidi" w:cstheme="majorBidi"/>
        </w:rPr>
        <w:t xml:space="preserve">: вероучение, религиозная практика и образ жизни последователей Сан </w:t>
      </w:r>
      <w:proofErr w:type="spellStart"/>
      <w:r w:rsidRPr="0089496E">
        <w:rPr>
          <w:rFonts w:asciiTheme="majorBidi" w:hAnsiTheme="majorBidi" w:cstheme="majorBidi"/>
        </w:rPr>
        <w:t>Мён</w:t>
      </w:r>
      <w:proofErr w:type="spellEnd"/>
      <w:r w:rsidRPr="0089496E">
        <w:rPr>
          <w:rFonts w:asciiTheme="majorBidi" w:hAnsiTheme="majorBidi" w:cstheme="majorBidi"/>
        </w:rPr>
        <w:t xml:space="preserve"> Муна. М., 1999</w:t>
      </w:r>
    </w:p>
    <w:p w:rsidR="00984449" w:rsidRPr="0089496E" w:rsidRDefault="00984449" w:rsidP="0089496E">
      <w:pPr>
        <w:numPr>
          <w:ilvl w:val="0"/>
          <w:numId w:val="21"/>
        </w:numPr>
        <w:spacing w:after="120" w:line="276" w:lineRule="auto"/>
        <w:ind w:left="284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Мартинович В. А. Рецензия на книгу Коня Р.М. «Введение в </w:t>
      </w:r>
      <w:proofErr w:type="spellStart"/>
      <w:r w:rsidRPr="0089496E">
        <w:rPr>
          <w:rFonts w:asciiTheme="majorBidi" w:hAnsiTheme="majorBidi" w:cstheme="majorBidi"/>
        </w:rPr>
        <w:t>сектоведение</w:t>
      </w:r>
      <w:proofErr w:type="spellEnd"/>
      <w:r w:rsidRPr="0089496E">
        <w:rPr>
          <w:rFonts w:asciiTheme="majorBidi" w:hAnsiTheme="majorBidi" w:cstheme="majorBidi"/>
        </w:rPr>
        <w:t xml:space="preserve">» [Электронный ресурс]. – Режим доступа: </w:t>
      </w:r>
      <w:hyperlink r:id="rId10" w:history="1">
        <w:r w:rsidRPr="0089496E">
          <w:rPr>
            <w:rStyle w:val="ac"/>
            <w:rFonts w:asciiTheme="majorBidi" w:hAnsiTheme="majorBidi" w:cstheme="majorBidi"/>
          </w:rPr>
          <w:t>http://www.iriney.ru/sects/theory/026.htm</w:t>
        </w:r>
      </w:hyperlink>
    </w:p>
    <w:p w:rsidR="00984449" w:rsidRPr="0089496E" w:rsidRDefault="00984449" w:rsidP="0089496E">
      <w:pPr>
        <w:numPr>
          <w:ilvl w:val="0"/>
          <w:numId w:val="21"/>
        </w:numPr>
        <w:spacing w:after="120" w:line="276" w:lineRule="auto"/>
        <w:ind w:left="284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lastRenderedPageBreak/>
        <w:t xml:space="preserve">Мартинович В.А. </w:t>
      </w:r>
      <w:proofErr w:type="spellStart"/>
      <w:r w:rsidRPr="0089496E">
        <w:rPr>
          <w:rFonts w:asciiTheme="majorBidi" w:hAnsiTheme="majorBidi" w:cstheme="majorBidi"/>
        </w:rPr>
        <w:t>Сектоведение</w:t>
      </w:r>
      <w:proofErr w:type="spellEnd"/>
      <w:r w:rsidRPr="0089496E">
        <w:rPr>
          <w:rFonts w:asciiTheme="majorBidi" w:hAnsiTheme="majorBidi" w:cstheme="majorBidi"/>
        </w:rPr>
        <w:t xml:space="preserve"> в РПЦ: «перезагрузка» [Электронный ресурс]. – Режим доступа: http://www.bogoslov.ru/text/497404.html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Мартинович В.А.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Сектоведение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и секты в Беларуси // XV Международные Рождественские образовательные чтения. Секция «Тоталитарные секты как угроза обществу, школе, семье и личности». –Москва. 31 января 2007 года.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С.1-7.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Мирошникова Е.М. Государство и нетрадиционные религиозные движения в ФРГ. Тула, 1997.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Новые религиозные культы, движения и организации в России. М., 1998.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Новые религиозные культы, движения и организации в России. Словарь-справочник. М., 1997.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Новые религиозные организации России деструктивного и оккультного характера. Белгород, 1997.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Новые религиозные организации России деструктивного, оккультного и </w:t>
      </w:r>
      <w:proofErr w:type="spellStart"/>
      <w:r w:rsidRPr="0089496E">
        <w:rPr>
          <w:rFonts w:asciiTheme="majorBidi" w:hAnsiTheme="majorBidi" w:cstheme="majorBidi"/>
        </w:rPr>
        <w:t>неоязыческого</w:t>
      </w:r>
      <w:proofErr w:type="spellEnd"/>
      <w:r w:rsidRPr="0089496E">
        <w:rPr>
          <w:rFonts w:asciiTheme="majorBidi" w:hAnsiTheme="majorBidi" w:cstheme="majorBidi"/>
        </w:rPr>
        <w:t xml:space="preserve"> характера. В 2-х тт. М., 1999.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Пиньотти</w:t>
      </w:r>
      <w:proofErr w:type="spellEnd"/>
      <w:r w:rsidRPr="0089496E">
        <w:rPr>
          <w:rFonts w:asciiTheme="majorBidi" w:hAnsiTheme="majorBidi" w:cstheme="majorBidi"/>
        </w:rPr>
        <w:t xml:space="preserve"> М. Мои девять жизней в саентологии [Электронный ресурс]. – Режим доступа: </w:t>
      </w:r>
      <w:hyperlink r:id="rId11" w:history="1">
        <w:r w:rsidRPr="0089496E">
          <w:rPr>
            <w:rStyle w:val="ac"/>
            <w:rFonts w:asciiTheme="majorBidi" w:hAnsiTheme="majorBidi" w:cstheme="majorBidi"/>
          </w:rPr>
          <w:t>http://www.iriney.ru/books/003.htm</w:t>
        </w:r>
      </w:hyperlink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Питанов</w:t>
      </w:r>
      <w:proofErr w:type="spellEnd"/>
      <w:r w:rsidRPr="0089496E">
        <w:rPr>
          <w:rFonts w:asciiTheme="majorBidi" w:hAnsiTheme="majorBidi" w:cstheme="majorBidi"/>
        </w:rPr>
        <w:t xml:space="preserve"> В.Ю. Введение в </w:t>
      </w:r>
      <w:proofErr w:type="spellStart"/>
      <w:r w:rsidRPr="0089496E">
        <w:rPr>
          <w:rFonts w:asciiTheme="majorBidi" w:hAnsiTheme="majorBidi" w:cstheme="majorBidi"/>
        </w:rPr>
        <w:t>сектоведение</w:t>
      </w:r>
      <w:proofErr w:type="spellEnd"/>
      <w:r w:rsidR="0089496E" w:rsidRPr="0089496E">
        <w:rPr>
          <w:rFonts w:asciiTheme="majorBidi" w:hAnsiTheme="majorBidi" w:cstheme="majorBidi"/>
        </w:rPr>
        <w:t xml:space="preserve">. </w:t>
      </w:r>
      <w:r w:rsidRPr="0089496E">
        <w:rPr>
          <w:rFonts w:asciiTheme="majorBidi" w:hAnsiTheme="majorBidi" w:cstheme="majorBidi"/>
        </w:rPr>
        <w:t>2006.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Порублев</w:t>
      </w:r>
      <w:proofErr w:type="spellEnd"/>
      <w:r w:rsidRPr="0089496E">
        <w:rPr>
          <w:rFonts w:asciiTheme="majorBidi" w:hAnsiTheme="majorBidi" w:cstheme="majorBidi"/>
        </w:rPr>
        <w:t xml:space="preserve"> Н.В. Культы и мировые религии. М., 1994.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Самыгин С.И. </w:t>
      </w:r>
      <w:proofErr w:type="gramStart"/>
      <w:r w:rsidRPr="0089496E">
        <w:rPr>
          <w:rFonts w:asciiTheme="majorBidi" w:hAnsiTheme="majorBidi" w:cstheme="majorBidi"/>
        </w:rPr>
        <w:t>Религиоведение :</w:t>
      </w:r>
      <w:proofErr w:type="gramEnd"/>
      <w:r w:rsidRPr="0089496E">
        <w:rPr>
          <w:rFonts w:asciiTheme="majorBidi" w:hAnsiTheme="majorBidi" w:cstheme="majorBidi"/>
        </w:rPr>
        <w:t xml:space="preserve"> социология и психология религии / С.И. Самыгин, В.И. </w:t>
      </w:r>
      <w:proofErr w:type="spellStart"/>
      <w:r w:rsidRPr="0089496E">
        <w:rPr>
          <w:rFonts w:asciiTheme="majorBidi" w:hAnsiTheme="majorBidi" w:cstheme="majorBidi"/>
        </w:rPr>
        <w:t>Нечипуренко</w:t>
      </w:r>
      <w:proofErr w:type="spellEnd"/>
      <w:r w:rsidRPr="0089496E">
        <w:rPr>
          <w:rFonts w:asciiTheme="majorBidi" w:hAnsiTheme="majorBidi" w:cstheme="majorBidi"/>
        </w:rPr>
        <w:t>, И.Н. Полонская. – Ростов н/</w:t>
      </w:r>
      <w:proofErr w:type="gramStart"/>
      <w:r w:rsidRPr="0089496E">
        <w:rPr>
          <w:rFonts w:asciiTheme="majorBidi" w:hAnsiTheme="majorBidi" w:cstheme="majorBidi"/>
        </w:rPr>
        <w:t>Д. :</w:t>
      </w:r>
      <w:proofErr w:type="gramEnd"/>
      <w:r w:rsidRPr="0089496E">
        <w:rPr>
          <w:rFonts w:asciiTheme="majorBidi" w:hAnsiTheme="majorBidi" w:cstheme="majorBidi"/>
        </w:rPr>
        <w:t xml:space="preserve"> Феникс, 1996. 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Семенов Л., </w:t>
      </w:r>
      <w:proofErr w:type="spellStart"/>
      <w:r w:rsidRPr="0089496E">
        <w:rPr>
          <w:rFonts w:asciiTheme="majorBidi" w:hAnsiTheme="majorBidi" w:cstheme="majorBidi"/>
        </w:rPr>
        <w:t>свящ</w:t>
      </w:r>
      <w:proofErr w:type="spellEnd"/>
      <w:r w:rsidRPr="0089496E">
        <w:rPr>
          <w:rFonts w:asciiTheme="majorBidi" w:hAnsiTheme="majorBidi" w:cstheme="majorBidi"/>
        </w:rPr>
        <w:t xml:space="preserve">. Открытые письма о </w:t>
      </w:r>
      <w:proofErr w:type="spellStart"/>
      <w:r w:rsidRPr="0089496E">
        <w:rPr>
          <w:rFonts w:asciiTheme="majorBidi" w:hAnsiTheme="majorBidi" w:cstheme="majorBidi"/>
        </w:rPr>
        <w:t>мунизме</w:t>
      </w:r>
      <w:proofErr w:type="spellEnd"/>
      <w:r w:rsidRPr="0089496E">
        <w:rPr>
          <w:rFonts w:asciiTheme="majorBidi" w:hAnsiTheme="majorBidi" w:cstheme="majorBidi"/>
        </w:rPr>
        <w:t xml:space="preserve"> [Электронный ресурс]. – Режим доступа: </w:t>
      </w:r>
      <w:hyperlink r:id="rId12" w:history="1">
        <w:r w:rsidRPr="0089496E">
          <w:rPr>
            <w:rStyle w:val="ac"/>
            <w:rFonts w:asciiTheme="majorBidi" w:hAnsiTheme="majorBidi" w:cstheme="majorBidi"/>
          </w:rPr>
          <w:t>http://www.iriney.ru/books/005.htm</w:t>
        </w:r>
      </w:hyperlink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 w:hanging="357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Сержантов П. Православие и </w:t>
      </w:r>
      <w:proofErr w:type="spellStart"/>
      <w:r w:rsidRPr="0089496E">
        <w:rPr>
          <w:rFonts w:asciiTheme="majorBidi" w:hAnsiTheme="majorBidi" w:cstheme="majorBidi"/>
        </w:rPr>
        <w:t>харизматизм</w:t>
      </w:r>
      <w:proofErr w:type="spellEnd"/>
      <w:r w:rsidRPr="0089496E">
        <w:rPr>
          <w:rFonts w:asciiTheme="majorBidi" w:hAnsiTheme="majorBidi" w:cstheme="majorBidi"/>
        </w:rPr>
        <w:t xml:space="preserve"> [Электронный ресурс]. – Режим доступа: http://www.iriney.ru/books/006.htm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Ткачева А. А. Индуистские мистические организации и диалог культур. М., 1989.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Усатов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А.Н.,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. Мимикрия под Православие среди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неохаризматиков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и современных обновленцев [Электронный ресурс]. – Режим доступа: </w:t>
      </w:r>
      <w:hyperlink r:id="rId13" w:history="1">
        <w:r w:rsidRPr="0089496E">
          <w:rPr>
            <w:rStyle w:val="ac"/>
            <w:rFonts w:asciiTheme="majorBidi" w:hAnsiTheme="majorBidi" w:cstheme="majorBidi"/>
            <w:sz w:val="24"/>
            <w:szCs w:val="24"/>
          </w:rPr>
          <w:t>http://www.iriney.ru/books/004.htm</w:t>
        </w:r>
      </w:hyperlink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Фаликов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Б.З. Анатомия мифа: Достижение цели негодными средствами ведет к ее подмене // НГ Религии—11.04.2001.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Фаликов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Б.З.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Неоиндуизм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и западная культура—М.: Наука, 1994. 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Фромм Э. «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Дианетика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»: искателям сфабрикованного счастья. // Человек. 1996 №2.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С.54-59.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Хабнер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Д.,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Линдсей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Г. Обезьяна на шесте: Убийства, безумие и кришнаиты [Электронный ресурс]. – Режим доступа: http://www.iriney.ru/books/007.htm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Хассен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С. Борьба с культовым контролем сознания—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Н.Новгород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, 1999.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Хассен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С. Освобождение от психологического насилия.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СПб.: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Прайм-ЕВРОЗНАК, 2001. 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 w:hanging="357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lastRenderedPageBreak/>
        <w:t>Amitrani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A.,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Marzio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R. "Mind Control" in </w:t>
      </w:r>
      <w:proofErr w:type="gramStart"/>
      <w:r w:rsidRPr="0089496E">
        <w:rPr>
          <w:rFonts w:asciiTheme="majorBidi" w:hAnsiTheme="majorBidi" w:cstheme="majorBidi"/>
          <w:sz w:val="24"/>
          <w:szCs w:val="24"/>
          <w:lang w:val="en-US"/>
        </w:rPr>
        <w:t>New</w:t>
      </w:r>
      <w:proofErr w:type="gram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religious Movements and the American Psychological Association. // Cultic Studies Journal, 2000. Vol.17.  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P.101-121.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>Barker E. Watching for Violence. A Comparative Analysis of the Roles of Five Types of Cult-Watching Groups // A paper presented at The 2001 International Conference. „The Spiritual Supermarket: Religious Pluralism in the 21st Century April 19-22, 2001.</w:t>
      </w:r>
      <w:r w:rsidR="0089496E" w:rsidRPr="008949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P.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1-18.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autoSpaceDE w:val="0"/>
        <w:autoSpaceDN w:val="0"/>
        <w:adjustRightInd w:val="0"/>
        <w:spacing w:after="120"/>
        <w:ind w:left="284"/>
        <w:contextualSpacing w:val="0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>Berger H.A. The community of withes: Contemporary neo-paganism and witchcraft in the United States.—Carolina: University of South Carolina Press, 1999.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>Ellwood R. One way: the Jesus movement and its meaning. Englewood Cliffs; New Jersey: Prentice Hall, 1973.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Jenkins P. Mystics and Messiahs. Cults and New Religions in American History. — Oxford: Oxford University Press, 2000. 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Rethinking New Religious Movements. Ed. by Michael A. Fuss. –Rome.: Pontifical Gregorian University, 1998. 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Richardson J.T. An Oppositional and General Conceptualization of Cult. // The Annual Review of the Social Sciences of Religion 1978 Vol.2. </w:t>
      </w:r>
      <w:r w:rsidR="0089496E" w:rsidRPr="0089496E">
        <w:rPr>
          <w:rFonts w:asciiTheme="majorBidi" w:hAnsiTheme="majorBidi" w:cstheme="majorBidi"/>
          <w:sz w:val="24"/>
          <w:szCs w:val="24"/>
          <w:lang w:val="en-US"/>
        </w:rPr>
        <w:t>P.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29-52.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Stark R., Bainbridge W.S. The Future of Religion. Secularization, Revival and Cult Formation. — Berkeley.: University of California Press, 1985. 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>Wilson B.R. An an</w:t>
      </w:r>
      <w:r w:rsidR="0089496E" w:rsidRPr="0089496E">
        <w:rPr>
          <w:rFonts w:asciiTheme="majorBidi" w:hAnsiTheme="majorBidi" w:cstheme="majorBidi"/>
          <w:sz w:val="24"/>
          <w:szCs w:val="24"/>
          <w:lang w:val="en-US"/>
        </w:rPr>
        <w:t xml:space="preserve">alysis of sect development. //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American Sociological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Rewiew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1959, Vol.24:</w:t>
      </w:r>
      <w:proofErr w:type="gramStart"/>
      <w:r w:rsidRPr="0089496E">
        <w:rPr>
          <w:rFonts w:asciiTheme="majorBidi" w:hAnsiTheme="majorBidi" w:cstheme="majorBidi"/>
          <w:sz w:val="24"/>
          <w:szCs w:val="24"/>
          <w:lang w:val="en-US"/>
        </w:rPr>
        <w:t>1</w:t>
      </w:r>
      <w:proofErr w:type="gram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. – P.3-15.; Wilson B.R. A typology of sects. In: Religion and ideology. Ed. by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R.Bocock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K.Thompson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. - Manchester.: Manchester University Press, 1985. </w:t>
      </w:r>
      <w:r w:rsidR="0089496E" w:rsidRPr="008949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P.297-311.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Wolves within the Fold. Religious Leadership and Abuses of Power. Ed. by Anson Shupe. — New </w:t>
      </w:r>
      <w:proofErr w:type="gramStart"/>
      <w:r w:rsidRPr="0089496E">
        <w:rPr>
          <w:rFonts w:asciiTheme="majorBidi" w:hAnsiTheme="majorBidi" w:cstheme="majorBidi"/>
          <w:sz w:val="24"/>
          <w:szCs w:val="24"/>
          <w:lang w:val="en-US"/>
        </w:rPr>
        <w:t>Brunswick.:</w:t>
      </w:r>
      <w:proofErr w:type="gram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Rutgers University Press, 1998. </w:t>
      </w:r>
    </w:p>
    <w:p w:rsidR="00E41F7F" w:rsidRPr="0089496E" w:rsidRDefault="00E41F7F" w:rsidP="0089496E">
      <w:pPr>
        <w:pStyle w:val="10"/>
        <w:spacing w:after="120" w:line="276" w:lineRule="auto"/>
        <w:ind w:left="113"/>
        <w:rPr>
          <w:rFonts w:asciiTheme="majorBidi" w:hAnsiTheme="majorBidi" w:cstheme="majorBidi"/>
          <w:szCs w:val="24"/>
          <w:lang w:val="en-US"/>
        </w:rPr>
      </w:pPr>
    </w:p>
    <w:p w:rsidR="00E14F2D" w:rsidRPr="0089496E" w:rsidRDefault="00D62174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63" w:name="_Toc477552848"/>
      <w:bookmarkStart w:id="164" w:name="_Toc54895410"/>
      <w:r w:rsidRPr="0089496E">
        <w:rPr>
          <w:rFonts w:asciiTheme="majorBidi" w:hAnsiTheme="majorBidi" w:cstheme="majorBidi"/>
          <w:szCs w:val="24"/>
        </w:rPr>
        <w:t>Интернет-ресурсы:</w:t>
      </w:r>
      <w:bookmarkEnd w:id="163"/>
      <w:bookmarkEnd w:id="164"/>
    </w:p>
    <w:p w:rsidR="00B526BF" w:rsidRPr="0089496E" w:rsidRDefault="00E20E20" w:rsidP="0089496E">
      <w:pPr>
        <w:spacing w:after="120" w:line="276" w:lineRule="auto"/>
        <w:rPr>
          <w:rFonts w:asciiTheme="majorBidi" w:hAnsiTheme="majorBidi" w:cstheme="majorBidi"/>
          <w:b/>
        </w:rPr>
      </w:pPr>
      <w:hyperlink r:id="rId14" w:history="1">
        <w:bookmarkStart w:id="165" w:name="_Toc477552849"/>
        <w:r w:rsidR="00E41F7F" w:rsidRPr="0089496E">
          <w:rPr>
            <w:rStyle w:val="ac"/>
            <w:rFonts w:asciiTheme="majorBidi" w:hAnsiTheme="majorBidi" w:cstheme="majorBidi"/>
            <w:lang w:val="en-US"/>
          </w:rPr>
          <w:t>http</w:t>
        </w:r>
        <w:r w:rsidR="00E41F7F" w:rsidRPr="0089496E">
          <w:rPr>
            <w:rStyle w:val="ac"/>
            <w:rFonts w:asciiTheme="majorBidi" w:hAnsiTheme="majorBidi" w:cstheme="majorBidi"/>
          </w:rPr>
          <w:t>://</w:t>
        </w:r>
        <w:r w:rsidR="00E41F7F" w:rsidRPr="0089496E">
          <w:rPr>
            <w:rStyle w:val="ac"/>
            <w:rFonts w:asciiTheme="majorBidi" w:hAnsiTheme="majorBidi" w:cstheme="majorBidi"/>
            <w:lang w:val="en-US"/>
          </w:rPr>
          <w:t>lib</w:t>
        </w:r>
        <w:r w:rsidR="00E41F7F" w:rsidRPr="0089496E">
          <w:rPr>
            <w:rStyle w:val="ac"/>
            <w:rFonts w:asciiTheme="majorBidi" w:hAnsiTheme="majorBidi" w:cstheme="majorBidi"/>
          </w:rPr>
          <w:t>.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pstgu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.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ru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/</w:t>
        </w:r>
        <w:r w:rsidR="00E41F7F" w:rsidRPr="0089496E">
          <w:rPr>
            <w:rStyle w:val="ac"/>
            <w:rFonts w:asciiTheme="majorBidi" w:hAnsiTheme="majorBidi" w:cstheme="majorBidi"/>
            <w:lang w:val="en-US"/>
          </w:rPr>
          <w:t>resources</w:t>
        </w:r>
        <w:r w:rsidR="00E41F7F" w:rsidRPr="0089496E">
          <w:rPr>
            <w:rStyle w:val="ac"/>
            <w:rFonts w:asciiTheme="majorBidi" w:hAnsiTheme="majorBidi" w:cstheme="majorBidi"/>
          </w:rPr>
          <w:t>/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podpisnye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_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resursy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/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elektronnaya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_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universitetskaya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_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biblioteka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_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onlajn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/</w:t>
        </w:r>
        <w:bookmarkEnd w:id="165"/>
      </w:hyperlink>
      <w:r w:rsidR="00E41F7F" w:rsidRPr="0089496E">
        <w:rPr>
          <w:rFonts w:asciiTheme="majorBidi" w:hAnsiTheme="majorBidi" w:cstheme="majorBidi"/>
        </w:rPr>
        <w:t xml:space="preserve"> </w:t>
      </w:r>
    </w:p>
    <w:p w:rsidR="00984449" w:rsidRPr="0089496E" w:rsidRDefault="00E20E20" w:rsidP="0089496E">
      <w:pPr>
        <w:spacing w:after="120" w:line="276" w:lineRule="auto"/>
        <w:rPr>
          <w:rFonts w:asciiTheme="majorBidi" w:hAnsiTheme="majorBidi" w:cstheme="majorBidi"/>
          <w:b/>
        </w:rPr>
      </w:pPr>
      <w:hyperlink r:id="rId15" w:history="1">
        <w:r w:rsidR="00984449" w:rsidRPr="0089496E">
          <w:rPr>
            <w:rStyle w:val="ac"/>
            <w:rFonts w:asciiTheme="majorBidi" w:hAnsiTheme="majorBidi" w:cstheme="majorBidi"/>
          </w:rPr>
          <w:t>http://psylib.org.ua/</w:t>
        </w:r>
      </w:hyperlink>
    </w:p>
    <w:p w:rsidR="00984449" w:rsidRPr="0089496E" w:rsidRDefault="00E20E20" w:rsidP="0089496E">
      <w:pPr>
        <w:spacing w:after="120" w:line="276" w:lineRule="auto"/>
        <w:rPr>
          <w:rFonts w:asciiTheme="majorBidi" w:hAnsiTheme="majorBidi" w:cstheme="majorBidi"/>
          <w:b/>
        </w:rPr>
      </w:pPr>
      <w:hyperlink r:id="rId16" w:history="1">
        <w:r w:rsidR="00984449" w:rsidRPr="0089496E">
          <w:rPr>
            <w:rStyle w:val="ac"/>
            <w:rFonts w:asciiTheme="majorBidi" w:hAnsiTheme="majorBidi" w:cstheme="majorBidi"/>
          </w:rPr>
          <w:t>http://relig-library.pstu.ru/index.php</w:t>
        </w:r>
      </w:hyperlink>
    </w:p>
    <w:p w:rsidR="00984449" w:rsidRPr="0089496E" w:rsidRDefault="00E20E20" w:rsidP="0089496E">
      <w:pPr>
        <w:spacing w:after="120" w:line="276" w:lineRule="auto"/>
        <w:rPr>
          <w:rFonts w:asciiTheme="majorBidi" w:hAnsiTheme="majorBidi" w:cstheme="majorBidi"/>
          <w:b/>
        </w:rPr>
      </w:pPr>
      <w:hyperlink r:id="rId17" w:history="1">
        <w:r w:rsidR="00984449" w:rsidRPr="0089496E">
          <w:rPr>
            <w:rStyle w:val="ac"/>
            <w:rFonts w:asciiTheme="majorBidi" w:hAnsiTheme="majorBidi" w:cstheme="majorBidi"/>
          </w:rPr>
          <w:t>http://antology.rchgi.spb.ru/</w:t>
        </w:r>
      </w:hyperlink>
    </w:p>
    <w:p w:rsidR="00B526BF" w:rsidRPr="0089496E" w:rsidRDefault="00B526BF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62174" w:rsidRPr="0089496E" w:rsidRDefault="00D62174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66" w:name="_Toc468272488"/>
      <w:bookmarkStart w:id="167" w:name="_Toc468274086"/>
      <w:bookmarkStart w:id="168" w:name="_Toc468278281"/>
      <w:bookmarkStart w:id="169" w:name="_Toc468280927"/>
      <w:bookmarkStart w:id="170" w:name="_Toc472951679"/>
      <w:bookmarkStart w:id="171" w:name="_Toc477552850"/>
      <w:bookmarkStart w:id="172" w:name="_Toc54895411"/>
      <w:r w:rsidRPr="0089496E">
        <w:rPr>
          <w:rFonts w:asciiTheme="majorBidi" w:hAnsiTheme="majorBidi" w:cstheme="majorBidi"/>
          <w:szCs w:val="24"/>
        </w:rPr>
        <w:t>Методические указания для освоения дисциплины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5E75BA" w:rsidRPr="0089496E" w:rsidRDefault="005E75BA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Внеаудиторное общение преподавателя </w:t>
      </w:r>
      <w:r w:rsidR="00985765" w:rsidRPr="0089496E">
        <w:rPr>
          <w:rFonts w:asciiTheme="majorBidi" w:hAnsiTheme="majorBidi" w:cstheme="majorBidi"/>
        </w:rPr>
        <w:t>с обучающимися</w:t>
      </w:r>
      <w:r w:rsidRPr="0089496E">
        <w:rPr>
          <w:rFonts w:asciiTheme="majorBidi" w:hAnsiTheme="majorBidi" w:cstheme="majorBidi"/>
        </w:rPr>
        <w:t>, которое включает в себя помощь в поиске материалов для подготовки к семинарам и консультирование, осуществляется через рассылку по электронной почте, а также создание общей папки в сетевом хранилище (</w:t>
      </w:r>
      <w:r w:rsidRPr="0089496E">
        <w:rPr>
          <w:rFonts w:asciiTheme="majorBidi" w:hAnsiTheme="majorBidi" w:cstheme="majorBidi"/>
          <w:lang w:val="de-DE"/>
        </w:rPr>
        <w:t>GoogleDocs</w:t>
      </w:r>
      <w:r w:rsidRPr="0089496E">
        <w:rPr>
          <w:rFonts w:asciiTheme="majorBidi" w:hAnsiTheme="majorBidi" w:cstheme="majorBidi"/>
        </w:rPr>
        <w:t xml:space="preserve"> или иные подобные ресурсы), где публикуются планы занятий, ведомость балльного рейтинга и другие учебно-методические материалы.</w:t>
      </w:r>
    </w:p>
    <w:p w:rsidR="005E75BA" w:rsidRPr="0089496E" w:rsidRDefault="00D4641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При конспектировании учащимся рекомендуется </w:t>
      </w:r>
      <w:r w:rsidR="005E75BA" w:rsidRPr="0089496E">
        <w:rPr>
          <w:rFonts w:asciiTheme="majorBidi" w:hAnsiTheme="majorBidi" w:cstheme="majorBidi"/>
        </w:rPr>
        <w:t>уделять</w:t>
      </w:r>
      <w:r w:rsidRPr="0089496E">
        <w:rPr>
          <w:rFonts w:asciiTheme="majorBidi" w:hAnsiTheme="majorBidi" w:cstheme="majorBidi"/>
        </w:rPr>
        <w:t xml:space="preserve"> особое внимание</w:t>
      </w:r>
      <w:r w:rsidR="005E75BA" w:rsidRPr="0089496E">
        <w:rPr>
          <w:rFonts w:asciiTheme="majorBidi" w:hAnsiTheme="majorBidi" w:cstheme="majorBidi"/>
        </w:rPr>
        <w:t xml:space="preserve"> выявлению структуры и ключевых понятий текста. </w:t>
      </w:r>
    </w:p>
    <w:p w:rsidR="00105559" w:rsidRPr="0089496E" w:rsidRDefault="00105559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62174" w:rsidRPr="0089496E" w:rsidRDefault="00E14F2D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73" w:name="_Toc477552851"/>
      <w:bookmarkStart w:id="174" w:name="_Toc54895412"/>
      <w:r w:rsidRPr="0089496E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173"/>
      <w:bookmarkEnd w:id="174"/>
      <w:r w:rsidRPr="0089496E">
        <w:rPr>
          <w:rFonts w:asciiTheme="majorBidi" w:hAnsiTheme="majorBidi" w:cstheme="majorBidi"/>
          <w:szCs w:val="24"/>
        </w:rPr>
        <w:t xml:space="preserve"> </w:t>
      </w:r>
    </w:p>
    <w:p w:rsidR="00E14F2D" w:rsidRPr="0089496E" w:rsidRDefault="00D62174" w:rsidP="0089496E">
      <w:pPr>
        <w:spacing w:after="120" w:line="276" w:lineRule="auto"/>
        <w:jc w:val="both"/>
        <w:rPr>
          <w:rFonts w:asciiTheme="majorBidi" w:hAnsiTheme="majorBidi" w:cstheme="majorBidi"/>
          <w:i/>
          <w:spacing w:val="-2"/>
        </w:rPr>
      </w:pPr>
      <w:r w:rsidRPr="0089496E">
        <w:rPr>
          <w:rFonts w:asciiTheme="majorBidi" w:hAnsiTheme="majorBidi" w:cstheme="majorBidi"/>
        </w:rPr>
        <w:t xml:space="preserve">Курс </w:t>
      </w:r>
      <w:r w:rsidR="00E14F2D" w:rsidRPr="0089496E">
        <w:rPr>
          <w:rFonts w:asciiTheme="majorBidi" w:hAnsiTheme="majorBidi" w:cstheme="majorBidi"/>
        </w:rPr>
        <w:t>«</w:t>
      </w:r>
      <w:r w:rsidR="00CD23E5" w:rsidRPr="0089496E">
        <w:rPr>
          <w:rFonts w:asciiTheme="majorBidi" w:hAnsiTheme="majorBidi" w:cstheme="majorBidi"/>
          <w:i/>
          <w:spacing w:val="-2"/>
        </w:rPr>
        <w:t>Новые религиозные движения</w:t>
      </w:r>
      <w:r w:rsidR="00E14F2D" w:rsidRPr="0089496E">
        <w:rPr>
          <w:rFonts w:asciiTheme="majorBidi" w:hAnsiTheme="majorBidi" w:cstheme="majorBidi"/>
          <w:i/>
        </w:rPr>
        <w:t xml:space="preserve">» </w:t>
      </w:r>
      <w:r w:rsidR="00E14F2D" w:rsidRPr="0089496E">
        <w:rPr>
          <w:rFonts w:asciiTheme="majorBidi" w:hAnsiTheme="majorBidi" w:cstheme="majorBidi"/>
        </w:rPr>
        <w:t xml:space="preserve">предполагает наличие лекционной аудитории, снабженной проектором для работы в программе </w:t>
      </w:r>
      <w:r w:rsidR="00E14F2D" w:rsidRPr="0089496E">
        <w:rPr>
          <w:rFonts w:asciiTheme="majorBidi" w:hAnsiTheme="majorBidi" w:cstheme="majorBidi"/>
          <w:lang w:val="en-US"/>
        </w:rPr>
        <w:t>Microsoft</w:t>
      </w:r>
      <w:r w:rsidR="00E14F2D" w:rsidRPr="0089496E">
        <w:rPr>
          <w:rFonts w:asciiTheme="majorBidi" w:hAnsiTheme="majorBidi" w:cstheme="majorBidi"/>
        </w:rPr>
        <w:t xml:space="preserve"> </w:t>
      </w:r>
      <w:r w:rsidR="00E14F2D" w:rsidRPr="0089496E">
        <w:rPr>
          <w:rFonts w:asciiTheme="majorBidi" w:hAnsiTheme="majorBidi" w:cstheme="majorBidi"/>
          <w:lang w:val="en-US"/>
        </w:rPr>
        <w:t>Power</w:t>
      </w:r>
      <w:r w:rsidR="00E14F2D" w:rsidRPr="0089496E">
        <w:rPr>
          <w:rFonts w:asciiTheme="majorBidi" w:hAnsiTheme="majorBidi" w:cstheme="majorBidi"/>
        </w:rPr>
        <w:t xml:space="preserve"> </w:t>
      </w:r>
      <w:r w:rsidR="00E14F2D" w:rsidRPr="0089496E">
        <w:rPr>
          <w:rFonts w:asciiTheme="majorBidi" w:hAnsiTheme="majorBidi" w:cstheme="majorBidi"/>
          <w:lang w:val="en-US"/>
        </w:rPr>
        <w:t>Point</w:t>
      </w:r>
      <w:r w:rsidR="00D4641B" w:rsidRPr="0089496E">
        <w:rPr>
          <w:rFonts w:asciiTheme="majorBidi" w:hAnsiTheme="majorBidi" w:cstheme="majorBidi"/>
        </w:rPr>
        <w:t xml:space="preserve">, а также возможность для студентов доступа к учебной литературе и работы с ней в читальном зале; желателен доступ к </w:t>
      </w:r>
      <w:r w:rsidR="00E14F2D" w:rsidRPr="0089496E">
        <w:rPr>
          <w:rFonts w:asciiTheme="majorBidi" w:hAnsiTheme="majorBidi" w:cstheme="majorBidi"/>
        </w:rPr>
        <w:t>баз</w:t>
      </w:r>
      <w:r w:rsidR="00D4641B" w:rsidRPr="0089496E">
        <w:rPr>
          <w:rFonts w:asciiTheme="majorBidi" w:hAnsiTheme="majorBidi" w:cstheme="majorBidi"/>
        </w:rPr>
        <w:t>ам</w:t>
      </w:r>
      <w:r w:rsidR="00E14F2D" w:rsidRPr="0089496E">
        <w:rPr>
          <w:rFonts w:asciiTheme="majorBidi" w:hAnsiTheme="majorBidi" w:cstheme="majorBidi"/>
        </w:rPr>
        <w:t xml:space="preserve"> данных </w:t>
      </w:r>
      <w:proofErr w:type="spellStart"/>
      <w:r w:rsidR="00E14F2D" w:rsidRPr="0089496E">
        <w:rPr>
          <w:rFonts w:asciiTheme="majorBidi" w:hAnsiTheme="majorBidi" w:cstheme="majorBidi"/>
          <w:lang w:val="en-US"/>
        </w:rPr>
        <w:t>JStor</w:t>
      </w:r>
      <w:proofErr w:type="spellEnd"/>
      <w:r w:rsidR="00D4641B" w:rsidRPr="0089496E">
        <w:rPr>
          <w:rFonts w:asciiTheme="majorBidi" w:hAnsiTheme="majorBidi" w:cstheme="majorBidi"/>
        </w:rPr>
        <w:t xml:space="preserve">, </w:t>
      </w:r>
      <w:r w:rsidR="00D4641B" w:rsidRPr="0089496E">
        <w:rPr>
          <w:rFonts w:asciiTheme="majorBidi" w:hAnsiTheme="majorBidi" w:cstheme="majorBidi"/>
          <w:lang w:val="de-DE"/>
        </w:rPr>
        <w:t>elibrary</w:t>
      </w:r>
      <w:r w:rsidR="00E14F2D" w:rsidRPr="0089496E">
        <w:rPr>
          <w:rFonts w:asciiTheme="majorBidi" w:hAnsiTheme="majorBidi" w:cstheme="majorBidi"/>
        </w:rPr>
        <w:t>.</w:t>
      </w:r>
    </w:p>
    <w:bookmarkEnd w:id="114"/>
    <w:p w:rsidR="00920E65" w:rsidRPr="0089496E" w:rsidRDefault="00920E65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89496E">
        <w:rPr>
          <w:rFonts w:asciiTheme="majorBidi" w:hAnsiTheme="majorBidi" w:cstheme="majorBidi"/>
          <w:i/>
        </w:rPr>
        <w:t>Рабочая программа дисциплины разработана на кафедре Философии религии и религиозных аспектов культуры Богословского факультета ПСТГУ для ПСТБИ согласно требованиям Договора № 498 о сетевой форме реализации ООП.</w:t>
      </w: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  <w:i/>
          <w:iCs/>
        </w:rPr>
        <w:t xml:space="preserve">Автор: </w:t>
      </w:r>
      <w:proofErr w:type="spellStart"/>
      <w:r w:rsidRPr="0089496E">
        <w:rPr>
          <w:rFonts w:asciiTheme="majorBidi" w:hAnsiTheme="majorBidi" w:cstheme="majorBidi"/>
        </w:rPr>
        <w:t>Колкунова</w:t>
      </w:r>
      <w:proofErr w:type="spellEnd"/>
      <w:r w:rsidRPr="0089496E">
        <w:rPr>
          <w:rFonts w:asciiTheme="majorBidi" w:hAnsiTheme="majorBidi" w:cstheme="majorBidi"/>
        </w:rPr>
        <w:t xml:space="preserve"> К.А.</w:t>
      </w: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  <w:i/>
          <w:iCs/>
        </w:rPr>
        <w:t xml:space="preserve">Рецензент: </w:t>
      </w:r>
      <w:r w:rsidRPr="0089496E">
        <w:rPr>
          <w:rFonts w:asciiTheme="majorBidi" w:hAnsiTheme="majorBidi" w:cstheme="majorBidi"/>
        </w:rPr>
        <w:t>Медведева А.А.</w:t>
      </w: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89496E" w:rsidRPr="0089496E" w:rsidRDefault="0089496E" w:rsidP="0089496E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89496E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89496E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E14F2D" w:rsidRPr="0089496E" w:rsidRDefault="00E14F2D" w:rsidP="0089496E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sectPr w:rsidR="00E14F2D" w:rsidRPr="0089496E" w:rsidSect="0071082D">
      <w:footerReference w:type="default" r:id="rId18"/>
      <w:pgSz w:w="11906" w:h="16838"/>
      <w:pgMar w:top="1134" w:right="850" w:bottom="127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95" w:rsidRDefault="00FA5295">
      <w:r>
        <w:separator/>
      </w:r>
    </w:p>
  </w:endnote>
  <w:endnote w:type="continuationSeparator" w:id="0">
    <w:p w:rsidR="00FA5295" w:rsidRDefault="00F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4F" w:rsidRDefault="00B65AC5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670A4F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20E20">
      <w:rPr>
        <w:noProof/>
        <w:sz w:val="22"/>
      </w:rPr>
      <w:t>3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95" w:rsidRDefault="00FA5295">
      <w:r>
        <w:separator/>
      </w:r>
    </w:p>
  </w:footnote>
  <w:footnote w:type="continuationSeparator" w:id="0">
    <w:p w:rsidR="00FA5295" w:rsidRDefault="00FA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B4F4A"/>
    <w:multiLevelType w:val="hybridMultilevel"/>
    <w:tmpl w:val="36E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166CC"/>
    <w:multiLevelType w:val="hybridMultilevel"/>
    <w:tmpl w:val="E36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17"/>
  </w:num>
  <w:num w:numId="15">
    <w:abstractNumId w:val="16"/>
  </w:num>
  <w:num w:numId="16">
    <w:abstractNumId w:val="10"/>
  </w:num>
  <w:num w:numId="17">
    <w:abstractNumId w:val="7"/>
  </w:num>
  <w:num w:numId="18">
    <w:abstractNumId w:val="9"/>
  </w:num>
  <w:num w:numId="19">
    <w:abstractNumId w:val="18"/>
  </w:num>
  <w:num w:numId="20">
    <w:abstractNumId w:val="1"/>
  </w:num>
  <w:num w:numId="21">
    <w:abstractNumId w:val="5"/>
  </w:num>
  <w:num w:numId="22">
    <w:abstractNumId w:val="8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c0NzazNDIxtzBV0lEKTi0uzszPAykwqgUA6PoWMy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5B5C"/>
    <w:rsid w:val="0004617B"/>
    <w:rsid w:val="0004751F"/>
    <w:rsid w:val="0005017A"/>
    <w:rsid w:val="0005020F"/>
    <w:rsid w:val="00050B26"/>
    <w:rsid w:val="000510AF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2D2F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38E3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066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31DD5"/>
    <w:rsid w:val="0044251B"/>
    <w:rsid w:val="0044683B"/>
    <w:rsid w:val="00447027"/>
    <w:rsid w:val="00461A50"/>
    <w:rsid w:val="00462F22"/>
    <w:rsid w:val="004639CA"/>
    <w:rsid w:val="00467E1E"/>
    <w:rsid w:val="00471FAE"/>
    <w:rsid w:val="00474A5F"/>
    <w:rsid w:val="0047631A"/>
    <w:rsid w:val="0047787D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35E06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E"/>
    <w:rsid w:val="00590D21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A10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4C32"/>
    <w:rsid w:val="006E5B08"/>
    <w:rsid w:val="006E60AD"/>
    <w:rsid w:val="006E750B"/>
    <w:rsid w:val="00702458"/>
    <w:rsid w:val="007061F4"/>
    <w:rsid w:val="00707EAD"/>
    <w:rsid w:val="0071082D"/>
    <w:rsid w:val="00712CC3"/>
    <w:rsid w:val="007153F6"/>
    <w:rsid w:val="00722ABC"/>
    <w:rsid w:val="00727B33"/>
    <w:rsid w:val="00734378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96E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02B1D"/>
    <w:rsid w:val="0091550C"/>
    <w:rsid w:val="00916ED8"/>
    <w:rsid w:val="009204AC"/>
    <w:rsid w:val="00920E65"/>
    <w:rsid w:val="00921ECE"/>
    <w:rsid w:val="00921F18"/>
    <w:rsid w:val="0092232D"/>
    <w:rsid w:val="009316F4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765"/>
    <w:rsid w:val="00985AD5"/>
    <w:rsid w:val="00995520"/>
    <w:rsid w:val="00997AA2"/>
    <w:rsid w:val="009A0BAE"/>
    <w:rsid w:val="009A30E6"/>
    <w:rsid w:val="009A48ED"/>
    <w:rsid w:val="009B02E9"/>
    <w:rsid w:val="009B396C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AC4"/>
    <w:rsid w:val="00A94F4D"/>
    <w:rsid w:val="00AA0C50"/>
    <w:rsid w:val="00AB053D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65AC5"/>
    <w:rsid w:val="00B73231"/>
    <w:rsid w:val="00B75C8D"/>
    <w:rsid w:val="00B76B2D"/>
    <w:rsid w:val="00B83BD1"/>
    <w:rsid w:val="00B85774"/>
    <w:rsid w:val="00BA2B0B"/>
    <w:rsid w:val="00BA43FE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2302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3A2D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0885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0E20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5741"/>
    <w:rsid w:val="00E562AF"/>
    <w:rsid w:val="00E7085B"/>
    <w:rsid w:val="00E7193E"/>
    <w:rsid w:val="00E722DA"/>
    <w:rsid w:val="00EA457D"/>
    <w:rsid w:val="00EA7DC0"/>
    <w:rsid w:val="00EC17DB"/>
    <w:rsid w:val="00EC2014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5BD"/>
    <w:rsid w:val="00F40FB1"/>
    <w:rsid w:val="00F448C0"/>
    <w:rsid w:val="00F4618A"/>
    <w:rsid w:val="00F476BC"/>
    <w:rsid w:val="00F511FC"/>
    <w:rsid w:val="00F55957"/>
    <w:rsid w:val="00F72353"/>
    <w:rsid w:val="00F74985"/>
    <w:rsid w:val="00F765D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5295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5E589FE4-0892-4BD9-B3F2-196E657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ney.ru/books/001.htm" TargetMode="External"/><Relationship Id="rId13" Type="http://schemas.openxmlformats.org/officeDocument/2006/relationships/hyperlink" Target="http://www.iriney.ru/books/004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iney.ru/books/005.htm" TargetMode="External"/><Relationship Id="rId17" Type="http://schemas.openxmlformats.org/officeDocument/2006/relationships/hyperlink" Target="http://antology.rchgi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lig-library.pstu.ru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ney.ru/books/00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lib.org.ua/" TargetMode="External"/><Relationship Id="rId10" Type="http://schemas.openxmlformats.org/officeDocument/2006/relationships/hyperlink" Target="http://www.iriney.ru/sects/theory/026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-istine.ru/sects/iegova_witness/iegova_witness_kirillova-2.htm" TargetMode="External"/><Relationship Id="rId14" Type="http://schemas.openxmlformats.org/officeDocument/2006/relationships/hyperlink" Target="http://lib.pstgu.ru/resources/podpisnye_resursy/elektronnaya_universitetskaya_biblioteka_onlaj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439A-9952-4122-A6B1-72896512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4417</Words>
  <Characters>25180</Characters>
  <Application>Microsoft Office Word</Application>
  <DocSecurity>0</DocSecurity>
  <PresentationFormat/>
  <Lines>209</Lines>
  <Paragraphs>59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29538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10</cp:revision>
  <cp:lastPrinted>2017-02-28T12:29:00Z</cp:lastPrinted>
  <dcterms:created xsi:type="dcterms:W3CDTF">2017-06-06T18:59:00Z</dcterms:created>
  <dcterms:modified xsi:type="dcterms:W3CDTF">2020-11-06T17:27:00Z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