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D59F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14:paraId="7FE0321D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ПРАВОСЛАВНЫЙ СВЯТО-ТИХОНОВСКИЙ БОГОСЛОВСКИЙ ИНСТИТУТ</w:t>
      </w:r>
    </w:p>
    <w:p w14:paraId="56EF7E64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КАФЕДРА ПАСТЫРСКОГО И НРАВСТВЕННОГО БОГОСЛОВИЯ</w:t>
      </w:r>
    </w:p>
    <w:p w14:paraId="3CD0A5E9" w14:textId="77777777" w:rsidR="00325985" w:rsidRPr="007E45DC" w:rsidRDefault="00325985" w:rsidP="007E45DC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B799E7B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8E3B76" w:rsidRPr="007E45DC" w14:paraId="2071E957" w14:textId="77777777" w:rsidTr="00325985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8E3B76" w:rsidRPr="00E403F2" w14:paraId="52DE7086" w14:textId="77777777" w:rsidTr="00435D36">
              <w:tc>
                <w:tcPr>
                  <w:tcW w:w="4785" w:type="dxa"/>
                </w:tcPr>
                <w:p w14:paraId="07254C20" w14:textId="77777777" w:rsidR="008E3B76" w:rsidRPr="00E403F2" w:rsidRDefault="008E3B76" w:rsidP="008E3B7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03F2">
                    <w:rPr>
                      <w:rFonts w:ascii="Times New Roman" w:hAnsi="Times New Roman"/>
                      <w:color w:val="000000"/>
                    </w:rPr>
                    <w:t>Принята</w:t>
                  </w:r>
                </w:p>
                <w:p w14:paraId="3CE60FC9" w14:textId="77777777" w:rsidR="008E3B76" w:rsidRPr="00E403F2" w:rsidRDefault="008E3B76" w:rsidP="008E3B76">
                  <w:pPr>
                    <w:spacing w:after="288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03F2">
                    <w:rPr>
                      <w:rFonts w:ascii="Times New Roman" w:hAnsi="Times New Roman"/>
                      <w:color w:val="000000"/>
                    </w:rPr>
                    <w:t>на заседании кафедры</w:t>
                  </w:r>
                </w:p>
                <w:p w14:paraId="60F879A5" w14:textId="77777777" w:rsidR="008E3B76" w:rsidRPr="00E403F2" w:rsidRDefault="008E3B76" w:rsidP="008E3B76">
                  <w:pPr>
                    <w:spacing w:after="288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03F2">
                    <w:rPr>
                      <w:rFonts w:ascii="Times New Roman" w:hAnsi="Times New Roman"/>
                      <w:color w:val="000000"/>
                    </w:rPr>
                    <w:t xml:space="preserve"> «__</w:t>
                  </w:r>
                  <w:proofErr w:type="gramStart"/>
                  <w:r w:rsidRPr="00E403F2">
                    <w:rPr>
                      <w:rFonts w:ascii="Times New Roman" w:hAnsi="Times New Roman"/>
                      <w:color w:val="000000"/>
                    </w:rPr>
                    <w:t>_»_</w:t>
                  </w:r>
                  <w:proofErr w:type="gramEnd"/>
                  <w:r w:rsidRPr="00E403F2">
                    <w:rPr>
                      <w:rFonts w:ascii="Times New Roman" w:hAnsi="Times New Roman"/>
                      <w:color w:val="000000"/>
                    </w:rPr>
                    <w:t>______20__ года,</w:t>
                  </w:r>
                </w:p>
                <w:p w14:paraId="375F90CC" w14:textId="77777777" w:rsidR="008E3B76" w:rsidRPr="00E403F2" w:rsidRDefault="008E3B76" w:rsidP="008E3B7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03F2">
                    <w:rPr>
                      <w:rFonts w:ascii="Times New Roman" w:hAnsi="Times New Roman"/>
                      <w:color w:val="000000"/>
                    </w:rPr>
                    <w:t>протокол № ________.</w:t>
                  </w:r>
                </w:p>
                <w:p w14:paraId="6842C47D" w14:textId="77777777" w:rsidR="008E3B76" w:rsidRPr="00E403F2" w:rsidRDefault="008E3B76" w:rsidP="008E3B76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</w:p>
                <w:p w14:paraId="0BA4AD35" w14:textId="4872A9F0" w:rsidR="008E3B76" w:rsidRPr="00E403F2" w:rsidRDefault="00E403F2" w:rsidP="008E3B76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403F2">
                    <w:rPr>
                      <w:rFonts w:ascii="Times New Roman" w:hAnsi="Times New Roman"/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47957676" w14:textId="77777777" w:rsidR="008E3B76" w:rsidRPr="00E403F2" w:rsidRDefault="008E3B76" w:rsidP="008E3B76">
                  <w:pPr>
                    <w:spacing w:line="276" w:lineRule="auto"/>
                    <w:jc w:val="right"/>
                    <w:rPr>
                      <w:rFonts w:ascii="Times New Roman" w:hAnsi="Times New Roman"/>
                      <w:i/>
                    </w:rPr>
                  </w:pPr>
                  <w:r w:rsidRPr="00E403F2">
                    <w:rPr>
                      <w:rFonts w:ascii="Times New Roman" w:hAnsi="Times New Roman"/>
                      <w:i/>
                    </w:rPr>
                    <w:t>УТВЕРЖДАЮ</w:t>
                  </w:r>
                </w:p>
                <w:p w14:paraId="4BEE6D26" w14:textId="77777777" w:rsidR="008E3B76" w:rsidRPr="00E403F2" w:rsidRDefault="008E3B76" w:rsidP="008E3B76">
                  <w:pPr>
                    <w:spacing w:line="276" w:lineRule="auto"/>
                    <w:jc w:val="right"/>
                    <w:rPr>
                      <w:rFonts w:ascii="Times New Roman" w:hAnsi="Times New Roman"/>
                      <w:i/>
                    </w:rPr>
                  </w:pPr>
                  <w:r w:rsidRPr="00E403F2">
                    <w:rPr>
                      <w:rFonts w:ascii="Times New Roman" w:hAnsi="Times New Roman"/>
                      <w:i/>
                    </w:rPr>
                    <w:t>Проректор по учебной работе ПСТБИ</w:t>
                  </w:r>
                </w:p>
                <w:p w14:paraId="14DE344F" w14:textId="77777777" w:rsidR="008E3B76" w:rsidRPr="00E403F2" w:rsidRDefault="008E3B76" w:rsidP="008E3B76">
                  <w:pPr>
                    <w:spacing w:line="276" w:lineRule="auto"/>
                    <w:jc w:val="right"/>
                    <w:rPr>
                      <w:rFonts w:ascii="Times New Roman" w:hAnsi="Times New Roman"/>
                      <w:i/>
                    </w:rPr>
                  </w:pPr>
                  <w:r w:rsidRPr="00E403F2">
                    <w:rPr>
                      <w:rFonts w:ascii="Times New Roman" w:hAnsi="Times New Roman"/>
                      <w:i/>
                    </w:rPr>
                    <w:t>_____________ / прот. Николай Емельянов /</w:t>
                  </w:r>
                </w:p>
                <w:p w14:paraId="2B896496" w14:textId="77777777" w:rsidR="008E3B76" w:rsidRPr="00E403F2" w:rsidRDefault="008E3B76" w:rsidP="008E3B76">
                  <w:pPr>
                    <w:spacing w:line="276" w:lineRule="auto"/>
                    <w:jc w:val="right"/>
                    <w:rPr>
                      <w:rFonts w:ascii="Times New Roman" w:hAnsi="Times New Roman"/>
                      <w:i/>
                    </w:rPr>
                  </w:pPr>
                  <w:r w:rsidRPr="00E403F2">
                    <w:rPr>
                      <w:rFonts w:ascii="Times New Roman" w:hAnsi="Times New Roman"/>
                      <w:i/>
                    </w:rPr>
                    <w:t>«_____» _________________ 20__ г.</w:t>
                  </w:r>
                </w:p>
                <w:p w14:paraId="50E49693" w14:textId="77777777" w:rsidR="008E3B76" w:rsidRPr="00E403F2" w:rsidRDefault="008E3B76" w:rsidP="008E3B76">
                  <w:pPr>
                    <w:spacing w:line="276" w:lineRule="auto"/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C715533" w14:textId="77777777" w:rsidR="008E3B76" w:rsidRPr="00E403F2" w:rsidRDefault="008E3B76" w:rsidP="008E3B76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8739ACC" w14:textId="77777777" w:rsidR="008E3B76" w:rsidRPr="007E45DC" w:rsidRDefault="008E3B76" w:rsidP="008E3B76">
            <w:pPr>
              <w:pStyle w:val="3"/>
              <w:keepLines/>
              <w:spacing w:line="276" w:lineRule="auto"/>
              <w:ind w:left="72"/>
              <w:jc w:val="center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8E3B76" w:rsidRPr="00C671DB" w14:paraId="35282B3A" w14:textId="77777777" w:rsidTr="00435D36">
              <w:tc>
                <w:tcPr>
                  <w:tcW w:w="4785" w:type="dxa"/>
                </w:tcPr>
                <w:p w14:paraId="7E6C9BCB" w14:textId="77777777" w:rsidR="008E3B76" w:rsidRPr="00C671DB" w:rsidRDefault="008E3B76" w:rsidP="008E3B76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671DB">
                    <w:rPr>
                      <w:color w:val="000000"/>
                    </w:rPr>
                    <w:t>Принята</w:t>
                  </w:r>
                </w:p>
                <w:p w14:paraId="27A1B182" w14:textId="77777777" w:rsidR="008E3B76" w:rsidRPr="00C671DB" w:rsidRDefault="008E3B76" w:rsidP="008E3B76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671DB">
                    <w:rPr>
                      <w:color w:val="000000"/>
                    </w:rPr>
                    <w:t>на заседании кафедры</w:t>
                  </w:r>
                </w:p>
                <w:p w14:paraId="01239E53" w14:textId="77777777" w:rsidR="008E3B76" w:rsidRPr="00C671DB" w:rsidRDefault="008E3B76" w:rsidP="008E3B76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671DB">
                    <w:rPr>
                      <w:color w:val="000000"/>
                    </w:rPr>
                    <w:t xml:space="preserve"> «__</w:t>
                  </w:r>
                  <w:proofErr w:type="gramStart"/>
                  <w:r w:rsidRPr="00C671DB">
                    <w:rPr>
                      <w:color w:val="000000"/>
                    </w:rPr>
                    <w:t>_»_</w:t>
                  </w:r>
                  <w:proofErr w:type="gramEnd"/>
                  <w:r w:rsidRPr="00C671DB">
                    <w:rPr>
                      <w:color w:val="000000"/>
                    </w:rPr>
                    <w:t>______20__ года,</w:t>
                  </w:r>
                </w:p>
                <w:p w14:paraId="4E7D7E50" w14:textId="77777777" w:rsidR="008E3B76" w:rsidRPr="00C671DB" w:rsidRDefault="008E3B76" w:rsidP="008E3B76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671DB">
                    <w:rPr>
                      <w:color w:val="000000"/>
                    </w:rPr>
                    <w:t>протокол № ________.</w:t>
                  </w:r>
                </w:p>
                <w:p w14:paraId="3F63AAB1" w14:textId="77777777" w:rsidR="008E3B76" w:rsidRPr="00C671DB" w:rsidRDefault="008E3B76" w:rsidP="008E3B76">
                  <w:pPr>
                    <w:spacing w:after="0"/>
                    <w:rPr>
                      <w:color w:val="000000"/>
                    </w:rPr>
                  </w:pPr>
                </w:p>
                <w:p w14:paraId="6D980F41" w14:textId="77777777" w:rsidR="008E3B76" w:rsidRPr="00C671DB" w:rsidRDefault="008E3B76" w:rsidP="008E3B76">
                  <w:pPr>
                    <w:spacing w:after="0"/>
                    <w:rPr>
                      <w:color w:val="000000"/>
                    </w:rPr>
                  </w:pPr>
                  <w:r w:rsidRPr="00C671DB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7D8E3156" w14:textId="77777777" w:rsidR="008E3B76" w:rsidRPr="00C671DB" w:rsidRDefault="008E3B76" w:rsidP="008E3B76">
                  <w:pPr>
                    <w:spacing w:after="0"/>
                  </w:pPr>
                  <w:r w:rsidRPr="00C671DB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5307B2D7" w14:textId="77777777" w:rsidR="008E3B76" w:rsidRPr="00C671DB" w:rsidRDefault="008E3B76" w:rsidP="008E3B76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671DB">
                    <w:rPr>
                      <w:i/>
                    </w:rPr>
                    <w:t>УТВЕРЖДАЮ</w:t>
                  </w:r>
                </w:p>
                <w:p w14:paraId="6964D305" w14:textId="77777777" w:rsidR="008E3B76" w:rsidRPr="00C671DB" w:rsidRDefault="008E3B76" w:rsidP="008E3B76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671DB">
                    <w:rPr>
                      <w:i/>
                    </w:rPr>
                    <w:t>Проректор по учебной работе ПСТБИ</w:t>
                  </w:r>
                </w:p>
                <w:p w14:paraId="5C005CC1" w14:textId="77777777" w:rsidR="008E3B76" w:rsidRPr="00C671DB" w:rsidRDefault="008E3B76" w:rsidP="008E3B76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671DB">
                    <w:rPr>
                      <w:i/>
                    </w:rPr>
                    <w:t>_____________ / прот. Николай Емельянов /</w:t>
                  </w:r>
                </w:p>
                <w:p w14:paraId="14F32E35" w14:textId="77777777" w:rsidR="008E3B76" w:rsidRPr="00C671DB" w:rsidRDefault="008E3B76" w:rsidP="008E3B76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671DB">
                    <w:rPr>
                      <w:i/>
                    </w:rPr>
                    <w:t>«_____» _________________ 20__ г.</w:t>
                  </w:r>
                </w:p>
                <w:p w14:paraId="504075C7" w14:textId="77777777" w:rsidR="008E3B76" w:rsidRPr="00C671DB" w:rsidRDefault="008E3B76" w:rsidP="008E3B76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3F33AEB" w14:textId="77777777" w:rsidR="008E3B76" w:rsidRPr="00C671DB" w:rsidRDefault="008E3B76" w:rsidP="008E3B76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2734DC95" w14:textId="77777777" w:rsidR="008E3B76" w:rsidRPr="007E45DC" w:rsidRDefault="008E3B76" w:rsidP="008E3B7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8E3B76" w:rsidRPr="00C671DB" w14:paraId="58843EE3" w14:textId="77777777" w:rsidTr="00435D36">
              <w:tc>
                <w:tcPr>
                  <w:tcW w:w="4785" w:type="dxa"/>
                </w:tcPr>
                <w:p w14:paraId="1F0F5293" w14:textId="77777777" w:rsidR="008E3B76" w:rsidRPr="00C671DB" w:rsidRDefault="008E3B76" w:rsidP="008E3B76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671DB">
                    <w:rPr>
                      <w:color w:val="000000"/>
                    </w:rPr>
                    <w:t>Принята</w:t>
                  </w:r>
                </w:p>
                <w:p w14:paraId="29DFA15A" w14:textId="77777777" w:rsidR="008E3B76" w:rsidRPr="00C671DB" w:rsidRDefault="008E3B76" w:rsidP="008E3B76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671DB">
                    <w:rPr>
                      <w:color w:val="000000"/>
                    </w:rPr>
                    <w:t>на заседании кафедры</w:t>
                  </w:r>
                </w:p>
                <w:p w14:paraId="033DCC45" w14:textId="77777777" w:rsidR="008E3B76" w:rsidRPr="00C671DB" w:rsidRDefault="008E3B76" w:rsidP="008E3B76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671DB">
                    <w:rPr>
                      <w:color w:val="000000"/>
                    </w:rPr>
                    <w:t xml:space="preserve"> «__</w:t>
                  </w:r>
                  <w:proofErr w:type="gramStart"/>
                  <w:r w:rsidRPr="00C671DB">
                    <w:rPr>
                      <w:color w:val="000000"/>
                    </w:rPr>
                    <w:t>_»_</w:t>
                  </w:r>
                  <w:proofErr w:type="gramEnd"/>
                  <w:r w:rsidRPr="00C671DB">
                    <w:rPr>
                      <w:color w:val="000000"/>
                    </w:rPr>
                    <w:t>______20__ года,</w:t>
                  </w:r>
                </w:p>
                <w:p w14:paraId="74D22CFC" w14:textId="77777777" w:rsidR="008E3B76" w:rsidRPr="00C671DB" w:rsidRDefault="008E3B76" w:rsidP="008E3B76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C671DB">
                    <w:rPr>
                      <w:color w:val="000000"/>
                    </w:rPr>
                    <w:t>протокол № ________.</w:t>
                  </w:r>
                </w:p>
                <w:p w14:paraId="3E14A90C" w14:textId="77777777" w:rsidR="008E3B76" w:rsidRPr="00C671DB" w:rsidRDefault="008E3B76" w:rsidP="008E3B76">
                  <w:pPr>
                    <w:spacing w:after="0"/>
                    <w:rPr>
                      <w:color w:val="000000"/>
                    </w:rPr>
                  </w:pPr>
                </w:p>
                <w:p w14:paraId="39A618B0" w14:textId="77777777" w:rsidR="008E3B76" w:rsidRPr="00C671DB" w:rsidRDefault="008E3B76" w:rsidP="008E3B76">
                  <w:pPr>
                    <w:spacing w:after="0"/>
                    <w:rPr>
                      <w:color w:val="000000"/>
                    </w:rPr>
                  </w:pPr>
                  <w:r w:rsidRPr="00C671DB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40DDDEC" w14:textId="77777777" w:rsidR="008E3B76" w:rsidRPr="00C671DB" w:rsidRDefault="008E3B76" w:rsidP="008E3B76">
                  <w:pPr>
                    <w:spacing w:after="0"/>
                  </w:pPr>
                  <w:r w:rsidRPr="00C671DB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1307733D" w14:textId="77777777" w:rsidR="008E3B76" w:rsidRPr="00C671DB" w:rsidRDefault="008E3B76" w:rsidP="008E3B76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671DB">
                    <w:rPr>
                      <w:i/>
                    </w:rPr>
                    <w:t>УТВЕРЖДАЮ</w:t>
                  </w:r>
                </w:p>
                <w:p w14:paraId="1FDCB019" w14:textId="77777777" w:rsidR="008E3B76" w:rsidRPr="00C671DB" w:rsidRDefault="008E3B76" w:rsidP="008E3B76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671DB">
                    <w:rPr>
                      <w:i/>
                    </w:rPr>
                    <w:t>Проректор по учебной работе ПСТБИ</w:t>
                  </w:r>
                </w:p>
                <w:p w14:paraId="705C66C0" w14:textId="77777777" w:rsidR="008E3B76" w:rsidRPr="00C671DB" w:rsidRDefault="008E3B76" w:rsidP="008E3B76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671DB">
                    <w:rPr>
                      <w:i/>
                    </w:rPr>
                    <w:t>_____________ / прот. Николай Емельянов /</w:t>
                  </w:r>
                </w:p>
                <w:p w14:paraId="23DED262" w14:textId="77777777" w:rsidR="008E3B76" w:rsidRPr="00C671DB" w:rsidRDefault="008E3B76" w:rsidP="008E3B76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671DB">
                    <w:rPr>
                      <w:i/>
                    </w:rPr>
                    <w:t>«_____» _________________ 20__ г.</w:t>
                  </w:r>
                </w:p>
                <w:p w14:paraId="3639AC2E" w14:textId="77777777" w:rsidR="008E3B76" w:rsidRPr="00C671DB" w:rsidRDefault="008E3B76" w:rsidP="008E3B76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D8F2B7D" w14:textId="77777777" w:rsidR="008E3B76" w:rsidRPr="00C671DB" w:rsidRDefault="008E3B76" w:rsidP="008E3B76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31FF0BBC" w14:textId="77777777" w:rsidR="008E3B76" w:rsidRPr="007E45DC" w:rsidRDefault="008E3B76" w:rsidP="008E3B76">
            <w:pPr>
              <w:pStyle w:val="3"/>
              <w:keepLines/>
              <w:spacing w:line="276" w:lineRule="auto"/>
              <w:ind w:left="72"/>
              <w:jc w:val="center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</w:tr>
    </w:tbl>
    <w:p w14:paraId="4D11715E" w14:textId="77777777" w:rsidR="00325985" w:rsidRPr="007E45DC" w:rsidRDefault="00325985" w:rsidP="007E45DC">
      <w:pPr>
        <w:spacing w:line="276" w:lineRule="auto"/>
        <w:ind w:left="567" w:hanging="567"/>
        <w:jc w:val="center"/>
        <w:rPr>
          <w:rFonts w:asciiTheme="majorBidi" w:hAnsiTheme="majorBidi" w:cstheme="majorBidi"/>
          <w:sz w:val="24"/>
          <w:szCs w:val="24"/>
        </w:rPr>
      </w:pPr>
    </w:p>
    <w:p w14:paraId="3136F6EB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РАБОЧАЯ ПРОГРАММА ДИСЦИПЛИНЫ</w:t>
      </w:r>
    </w:p>
    <w:p w14:paraId="24AB720F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b/>
          <w:i/>
          <w:spacing w:val="-2"/>
          <w:sz w:val="24"/>
          <w:szCs w:val="24"/>
        </w:rPr>
      </w:pPr>
      <w:r w:rsidRPr="007E45DC">
        <w:rPr>
          <w:rFonts w:asciiTheme="majorBidi" w:hAnsiTheme="majorBidi" w:cstheme="majorBidi"/>
          <w:b/>
          <w:sz w:val="24"/>
          <w:szCs w:val="24"/>
        </w:rPr>
        <w:t>ГОМИЛЕТИКА</w:t>
      </w:r>
    </w:p>
    <w:p w14:paraId="6043775F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b/>
          <w:i/>
          <w:spacing w:val="-2"/>
          <w:sz w:val="24"/>
          <w:szCs w:val="24"/>
        </w:rPr>
      </w:pPr>
    </w:p>
    <w:p w14:paraId="1747741F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Основная образовательная программа:</w:t>
      </w:r>
      <w:r w:rsidRPr="007E45D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E45DC">
        <w:rPr>
          <w:rFonts w:asciiTheme="majorBidi" w:hAnsiTheme="majorBidi" w:cstheme="majorBidi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14:paraId="2B3E7F5D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color w:val="244061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Квалификация выпускника</w:t>
      </w:r>
      <w:r w:rsidRPr="007E45DC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Pr="007E45DC">
        <w:rPr>
          <w:rFonts w:asciiTheme="majorBidi" w:hAnsiTheme="majorBidi" w:cstheme="majorBidi"/>
          <w:b/>
          <w:i/>
          <w:sz w:val="24"/>
          <w:szCs w:val="24"/>
        </w:rPr>
        <w:t>бакалавр богословия</w:t>
      </w:r>
    </w:p>
    <w:p w14:paraId="17A8CBCF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Форма обучения: </w:t>
      </w:r>
      <w:r w:rsidRPr="007E45DC">
        <w:rPr>
          <w:rFonts w:asciiTheme="majorBidi" w:hAnsiTheme="majorBidi" w:cstheme="majorBidi"/>
          <w:b/>
          <w:i/>
          <w:sz w:val="24"/>
          <w:szCs w:val="24"/>
        </w:rPr>
        <w:t>очная</w:t>
      </w:r>
    </w:p>
    <w:p w14:paraId="419F8071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F0F4A64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8A5A1EA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54161B3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84E0C1B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5336039" w14:textId="77777777" w:rsidR="00FF64AC" w:rsidRPr="007E45DC" w:rsidRDefault="00FF64AC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EFF1A36" w14:textId="77777777" w:rsidR="00FF64AC" w:rsidRPr="007E45DC" w:rsidRDefault="00FF64AC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B9D699A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0E906A5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6B0CFA5" w14:textId="77777777" w:rsidR="00325985" w:rsidRPr="007E45DC" w:rsidRDefault="00325985" w:rsidP="007E45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81AAF67" w14:textId="785D4382" w:rsidR="00325985" w:rsidRPr="007E45DC" w:rsidRDefault="00325985" w:rsidP="007E45DC">
      <w:pPr>
        <w:widowControl w:val="0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Москва, 20</w:t>
      </w:r>
      <w:r w:rsidR="00873ACD" w:rsidRPr="007E45DC">
        <w:rPr>
          <w:rFonts w:asciiTheme="majorBidi" w:hAnsiTheme="majorBidi" w:cstheme="majorBidi"/>
          <w:sz w:val="24"/>
          <w:szCs w:val="24"/>
        </w:rPr>
        <w:t>2</w:t>
      </w:r>
      <w:r w:rsidR="008E3B76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7E45DC">
        <w:rPr>
          <w:rFonts w:asciiTheme="majorBidi" w:hAnsiTheme="majorBidi" w:cstheme="majorBidi"/>
          <w:sz w:val="24"/>
          <w:szCs w:val="24"/>
        </w:rPr>
        <w:t xml:space="preserve"> г.</w:t>
      </w:r>
    </w:p>
    <w:p w14:paraId="72C7E0AD" w14:textId="77777777" w:rsidR="00B1791C" w:rsidRPr="007E45DC" w:rsidRDefault="00B1791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ajorBidi" w:eastAsia="Times New Roman" w:hAnsiTheme="majorBidi" w:cs="Times New Roman"/>
          <w:b w:val="0"/>
          <w:bCs w:val="0"/>
          <w:color w:val="auto"/>
          <w:sz w:val="24"/>
          <w:szCs w:val="24"/>
        </w:rPr>
        <w:id w:val="1173837780"/>
        <w:docPartObj>
          <w:docPartGallery w:val="Table of Contents"/>
          <w:docPartUnique/>
        </w:docPartObj>
      </w:sdtPr>
      <w:sdtEndPr/>
      <w:sdtContent>
        <w:p w14:paraId="79033A04" w14:textId="77777777" w:rsidR="00FF64AC" w:rsidRPr="007E45DC" w:rsidRDefault="00FF64AC" w:rsidP="007E45DC">
          <w:pPr>
            <w:pStyle w:val="af5"/>
            <w:spacing w:before="0" w:after="120"/>
            <w:rPr>
              <w:rFonts w:asciiTheme="majorBidi" w:hAnsiTheme="majorBidi"/>
              <w:color w:val="000000" w:themeColor="text1"/>
              <w:sz w:val="24"/>
              <w:szCs w:val="24"/>
            </w:rPr>
          </w:pPr>
          <w:r w:rsidRPr="007E45DC">
            <w:rPr>
              <w:rFonts w:asciiTheme="majorBidi" w:hAnsiTheme="majorBidi"/>
              <w:color w:val="000000" w:themeColor="text1"/>
              <w:sz w:val="24"/>
              <w:szCs w:val="24"/>
            </w:rPr>
            <w:t>Оглавление</w:t>
          </w:r>
        </w:p>
        <w:p w14:paraId="0BD59E52" w14:textId="77777777" w:rsidR="00CA7965" w:rsidRPr="007E45DC" w:rsidRDefault="00FF64AC" w:rsidP="007E45DC">
          <w:pPr>
            <w:pStyle w:val="15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r w:rsidRPr="007E45DC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7E45DC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7E45DC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64278020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Цели освоения дисциплины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_Toc64278020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2774CD" w14:textId="77777777" w:rsidR="00CA7965" w:rsidRPr="007E45DC" w:rsidRDefault="00200F9E" w:rsidP="007E45DC">
          <w:pPr>
            <w:pStyle w:val="15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21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_Toc64278021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B89B1E" w14:textId="77777777" w:rsidR="00CA7965" w:rsidRPr="007E45DC" w:rsidRDefault="00200F9E" w:rsidP="007E45DC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22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Перечень планируемых результатов обучения по дисциплине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_Toc64278022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237BAD" w14:textId="77777777" w:rsidR="00CA7965" w:rsidRPr="007E45DC" w:rsidRDefault="00200F9E" w:rsidP="007E45DC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23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Компетенция, формируемая дисциплиной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_Toc64278023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C9B60" w14:textId="77777777" w:rsidR="00CA7965" w:rsidRPr="007E45DC" w:rsidRDefault="00200F9E" w:rsidP="007E45DC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24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Этапы освоения компетенции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_Toc64278024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F191B5" w14:textId="77777777" w:rsidR="00CA7965" w:rsidRPr="007E45DC" w:rsidRDefault="00200F9E" w:rsidP="007E45DC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25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_Toc64278025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FB2CF" w14:textId="77777777" w:rsidR="00CA7965" w:rsidRPr="007E45DC" w:rsidRDefault="00200F9E" w:rsidP="007E45DC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26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Объём дисциплины и трудоемкость по видам учебных занятий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_Toc64278026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2B71D0" w14:textId="77777777" w:rsidR="00CA7965" w:rsidRPr="007E45DC" w:rsidRDefault="00200F9E" w:rsidP="007E45DC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27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Тематический план дисциплины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_Toc64278027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B9FE66" w14:textId="77777777" w:rsidR="00CA7965" w:rsidRPr="007E45DC" w:rsidRDefault="00200F9E" w:rsidP="007E45DC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28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_Toc64278028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614D9F" w14:textId="77777777" w:rsidR="00CA7965" w:rsidRPr="007E45DC" w:rsidRDefault="00200F9E" w:rsidP="007E45DC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29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Учебно-методическое обеспечение самостоятельной работы обучающихся</w:t>
            </w:r>
            <w:r w:rsidR="00CA7965" w:rsidRPr="007E45DC">
              <w:rPr>
                <w:rStyle w:val="a4"/>
                <w:rFonts w:asciiTheme="majorBidi" w:hAnsiTheme="majorBidi" w:cstheme="majorBidi"/>
                <w:i/>
                <w:noProof/>
                <w:sz w:val="24"/>
                <w:szCs w:val="24"/>
              </w:rPr>
              <w:t xml:space="preserve"> </w:t>
            </w:r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по дисциплине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_Toc64278029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EB99EF" w14:textId="77777777" w:rsidR="00CA7965" w:rsidRPr="007E45DC" w:rsidRDefault="00200F9E" w:rsidP="007E45DC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30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Фонд оценочных средств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_Toc64278030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D697A" w14:textId="77777777" w:rsidR="00CA7965" w:rsidRPr="007E45DC" w:rsidRDefault="00200F9E" w:rsidP="007E45DC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31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_Toc64278031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42657" w14:textId="77777777" w:rsidR="00CA7965" w:rsidRPr="007E45DC" w:rsidRDefault="00200F9E" w:rsidP="007E45DC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32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Показатели оценивания основного этапа освоения компетенции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_Toc64278032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FBA36" w14:textId="77777777" w:rsidR="00CA7965" w:rsidRPr="007E45DC" w:rsidRDefault="00200F9E" w:rsidP="007E45DC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33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Вопросы для проведения промежуточной аттестации: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_Toc64278033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1784F4" w14:textId="77777777" w:rsidR="00CA7965" w:rsidRPr="007E45DC" w:rsidRDefault="00200F9E" w:rsidP="007E45DC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34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_Toc64278034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46E96" w14:textId="77777777" w:rsidR="00CA7965" w:rsidRPr="007E45DC" w:rsidRDefault="00200F9E" w:rsidP="007E45DC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35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_Toc64278035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236AB4" w14:textId="77777777" w:rsidR="00CA7965" w:rsidRPr="007E45DC" w:rsidRDefault="00200F9E" w:rsidP="007E45DC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36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Средства оценивания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_Toc64278036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C138AF" w14:textId="77777777" w:rsidR="00CA7965" w:rsidRPr="007E45DC" w:rsidRDefault="00200F9E" w:rsidP="007E45DC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37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Литература по дисциплине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_Toc64278037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A85B62" w14:textId="77777777" w:rsidR="00CA7965" w:rsidRPr="007E45DC" w:rsidRDefault="00200F9E" w:rsidP="007E45DC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38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Обязательная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_Toc64278038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C66EDC" w14:textId="77777777" w:rsidR="00CA7965" w:rsidRPr="007E45DC" w:rsidRDefault="00200F9E" w:rsidP="007E45DC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39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Дополнительная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_Toc64278039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97A080" w14:textId="77777777" w:rsidR="00CA7965" w:rsidRPr="007E45DC" w:rsidRDefault="00200F9E" w:rsidP="007E45DC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40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Интернет-ресурсы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_Toc64278040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F51947" w14:textId="77777777" w:rsidR="00CA7965" w:rsidRPr="007E45DC" w:rsidRDefault="00200F9E" w:rsidP="007E45DC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41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_Toc64278041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D79D45" w14:textId="77777777" w:rsidR="00CA7965" w:rsidRPr="007E45DC" w:rsidRDefault="00200F9E" w:rsidP="007E45DC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bidi="he-IL"/>
            </w:rPr>
          </w:pPr>
          <w:hyperlink w:anchor="_Toc64278042" w:history="1">
            <w:r w:rsidR="00CA7965" w:rsidRPr="007E45DC">
              <w:rPr>
                <w:rStyle w:val="a4"/>
                <w:rFonts w:asciiTheme="majorBidi" w:hAnsiTheme="majorBidi" w:cstheme="majorBidi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_Toc64278042 \h </w:instrTex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</w:t>
            </w:r>
            <w:r w:rsidR="00CA7965" w:rsidRPr="007E45D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B95028" w14:textId="77777777" w:rsidR="00FF64AC" w:rsidRPr="007E45DC" w:rsidRDefault="00FF64AC" w:rsidP="007E45DC">
          <w:pPr>
            <w:spacing w:line="276" w:lineRule="auto"/>
            <w:rPr>
              <w:rFonts w:asciiTheme="majorBidi" w:hAnsiTheme="majorBidi" w:cstheme="majorBidi"/>
              <w:sz w:val="24"/>
              <w:szCs w:val="24"/>
            </w:rPr>
          </w:pPr>
          <w:r w:rsidRPr="007E45DC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14:paraId="5745048B" w14:textId="77777777" w:rsidR="00FF64AC" w:rsidRPr="007E45DC" w:rsidRDefault="00FF64AC" w:rsidP="007E45DC">
      <w:pPr>
        <w:pStyle w:val="10"/>
        <w:spacing w:before="0" w:after="120" w:line="276" w:lineRule="auto"/>
        <w:jc w:val="both"/>
        <w:rPr>
          <w:rFonts w:asciiTheme="majorBidi" w:hAnsiTheme="majorBidi"/>
          <w:szCs w:val="24"/>
        </w:rPr>
      </w:pPr>
    </w:p>
    <w:p w14:paraId="0DCC258F" w14:textId="77777777" w:rsidR="00FF64AC" w:rsidRPr="007E45DC" w:rsidRDefault="00FF64AC" w:rsidP="007E45DC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BC9A95A" w14:textId="77777777" w:rsidR="00FF64AC" w:rsidRPr="007E45DC" w:rsidRDefault="00FF64AC" w:rsidP="007E45DC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272C9B2" w14:textId="77777777" w:rsidR="00FF64AC" w:rsidRPr="007E45DC" w:rsidRDefault="00FF64AC" w:rsidP="007E45DC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8B08FFF" w14:textId="77777777" w:rsidR="00FF64AC" w:rsidRPr="007E45DC" w:rsidRDefault="00FF64AC" w:rsidP="007E45DC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8911DC7" w14:textId="77777777" w:rsidR="00FF64AC" w:rsidRPr="007E45DC" w:rsidRDefault="00FF64AC" w:rsidP="007E45DC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23023BF" w14:textId="77777777" w:rsidR="00AC05C9" w:rsidRPr="007E45DC" w:rsidRDefault="00AC05C9" w:rsidP="007E45DC">
      <w:pPr>
        <w:pStyle w:val="10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0" w:name="_Toc64278020"/>
      <w:r w:rsidRPr="007E45DC">
        <w:rPr>
          <w:rFonts w:asciiTheme="majorBidi" w:hAnsiTheme="majorBidi"/>
          <w:szCs w:val="24"/>
        </w:rPr>
        <w:lastRenderedPageBreak/>
        <w:t>Цели освоения дисциплины</w:t>
      </w:r>
      <w:bookmarkEnd w:id="0"/>
    </w:p>
    <w:p w14:paraId="6BD84906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" w:name="_Toc64278021"/>
      <w:r w:rsidRPr="007E45DC">
        <w:rPr>
          <w:rFonts w:asciiTheme="majorBidi" w:hAnsiTheme="majorBidi" w:cstheme="majorBidi"/>
          <w:sz w:val="24"/>
          <w:szCs w:val="24"/>
        </w:rPr>
        <w:t>Гомилетика – наука о христианской церковной проповеди. Целями освоения дисциплины «</w:t>
      </w:r>
      <w:r w:rsidRPr="007E45DC">
        <w:rPr>
          <w:rFonts w:asciiTheme="majorBidi" w:hAnsiTheme="majorBidi" w:cstheme="majorBidi"/>
          <w:i/>
          <w:iCs/>
          <w:sz w:val="24"/>
          <w:szCs w:val="24"/>
        </w:rPr>
        <w:t>Гомилетика</w:t>
      </w:r>
      <w:r w:rsidRPr="007E45DC">
        <w:rPr>
          <w:rFonts w:asciiTheme="majorBidi" w:hAnsiTheme="majorBidi" w:cstheme="majorBidi"/>
          <w:sz w:val="24"/>
          <w:szCs w:val="24"/>
        </w:rPr>
        <w:t xml:space="preserve">» являются: ознакомление обучающихся с общими представлениями о теоретических и практических вопросах церковного проповедничества, а также с историей развития церковной богослужебной проповеди и гомилетики с первых веков христианства и до начала </w:t>
      </w:r>
      <w:r w:rsidRPr="007E45DC">
        <w:rPr>
          <w:rFonts w:asciiTheme="majorBidi" w:hAnsiTheme="majorBidi" w:cstheme="majorBidi"/>
          <w:sz w:val="24"/>
          <w:szCs w:val="24"/>
          <w:lang w:val="en-US"/>
        </w:rPr>
        <w:t>XXI</w:t>
      </w:r>
      <w:r w:rsidRPr="007E45DC">
        <w:rPr>
          <w:rFonts w:asciiTheme="majorBidi" w:hAnsiTheme="majorBidi" w:cstheme="majorBidi"/>
          <w:sz w:val="24"/>
          <w:szCs w:val="24"/>
        </w:rPr>
        <w:t xml:space="preserve"> в.; формирование у обучающихся навыков самостоятельной подготовки и произнесения богослужебных проповедей; подготовка широко образованных, творчески мыслящих и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укорененных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в церковном Предании служителей Православной Церкви, способных актуализировать посредством живого слова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ее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веру, нравственное учение, жизнь и традицию перед лицом самого широкого круга современных православных христиан.</w:t>
      </w:r>
    </w:p>
    <w:p w14:paraId="637667EF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07E264C" w14:textId="77777777" w:rsidR="00AC05C9" w:rsidRPr="007E45DC" w:rsidRDefault="00AC05C9" w:rsidP="007E45DC">
      <w:pPr>
        <w:pStyle w:val="10"/>
        <w:spacing w:before="0" w:after="120" w:line="276" w:lineRule="auto"/>
        <w:jc w:val="both"/>
        <w:rPr>
          <w:rFonts w:asciiTheme="majorBidi" w:hAnsiTheme="majorBidi"/>
          <w:szCs w:val="24"/>
        </w:rPr>
      </w:pPr>
      <w:r w:rsidRPr="007E45DC">
        <w:rPr>
          <w:rFonts w:asciiTheme="majorBidi" w:hAnsiTheme="majorBidi"/>
          <w:szCs w:val="24"/>
        </w:rPr>
        <w:t xml:space="preserve">Место дисциплины в структуре </w:t>
      </w:r>
      <w:r w:rsidR="00325985" w:rsidRPr="007E45DC">
        <w:rPr>
          <w:rFonts w:asciiTheme="majorBidi" w:hAnsiTheme="majorBidi"/>
          <w:szCs w:val="24"/>
        </w:rPr>
        <w:t>образовательной программы</w:t>
      </w:r>
      <w:bookmarkEnd w:id="1"/>
    </w:p>
    <w:p w14:paraId="12900FB9" w14:textId="77777777" w:rsidR="00325985" w:rsidRPr="007E45DC" w:rsidRDefault="00325985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Дисциплина относится к вариативной части образовательной программы и является обязательной.</w:t>
      </w:r>
    </w:p>
    <w:p w14:paraId="3BB7E514" w14:textId="77777777" w:rsidR="00AC05C9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Курс «Гомилетика» является одним из необходимых элементов учебной подготовки служителей Церкви, позволяющим обучающимся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озакомиться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с основными теоретически-богословскими положениями в области учения о церковной проповеди, а также получить навыки самостоятельного проповедничества. Центральное место в курсе гомилетики занимают разделы,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посвященные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содержанию (материальная гомилетика) и </w:t>
      </w:r>
      <w:proofErr w:type="gramStart"/>
      <w:r w:rsidRPr="007E45DC">
        <w:rPr>
          <w:rFonts w:asciiTheme="majorBidi" w:hAnsiTheme="majorBidi" w:cstheme="majorBidi"/>
          <w:sz w:val="24"/>
          <w:szCs w:val="24"/>
        </w:rPr>
        <w:t>форме  (</w:t>
      </w:r>
      <w:proofErr w:type="gramEnd"/>
      <w:r w:rsidRPr="007E45DC">
        <w:rPr>
          <w:rFonts w:asciiTheme="majorBidi" w:hAnsiTheme="majorBidi" w:cstheme="majorBidi"/>
          <w:sz w:val="24"/>
          <w:szCs w:val="24"/>
        </w:rPr>
        <w:t xml:space="preserve">формальная гомилетика) церковной проповеди. Первый из указанных разделов напрямую связан как с богословскими дисциплинами (Священное Писание Ветхого Завета, Священное Писание Нового Завета, догматическое богословие, нравственное богословие, патрология, история древней Церкви, история Русской Церкви, литургика, пастырское богословие, сравнительное богословие, апологетика, история христианской культуры и др.), так и с общегуманитарными и общенаучными дисциплинами (история западной философии, история русской философии, философия религии, история, психология, педагогика, концепции современного естествознания и др.). Второй из указанных разделов опирается на курс риторики, не подменяя его, но также связан и с рядом уже указанных выше дисциплин (патрология, психология, педагогика и др.). Одной из особенностей данного учебного курса является совмещение историко-теоретической и практической направленности. Практически, курс гомилетики призван сформировать у обучающегося навыки актуализации в устном живом слове тех знаний, которые он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приобрел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в процессе изучения всех без исключения богословских дисциплин.</w:t>
      </w:r>
    </w:p>
    <w:p w14:paraId="18DC04F0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B62867" w14:textId="77777777" w:rsidR="00325985" w:rsidRPr="007E45DC" w:rsidRDefault="00325985" w:rsidP="007E45DC">
      <w:pPr>
        <w:pStyle w:val="3"/>
        <w:spacing w:line="276" w:lineRule="auto"/>
        <w:rPr>
          <w:rFonts w:asciiTheme="majorBidi" w:hAnsiTheme="majorBidi" w:cstheme="majorBidi"/>
        </w:rPr>
      </w:pPr>
      <w:bookmarkStart w:id="2" w:name="_Toc467596867"/>
      <w:bookmarkStart w:id="3" w:name="_Toc467599946"/>
      <w:bookmarkStart w:id="4" w:name="_Toc468272472"/>
      <w:bookmarkStart w:id="5" w:name="_Toc468274073"/>
      <w:bookmarkStart w:id="6" w:name="_Toc468278249"/>
      <w:bookmarkStart w:id="7" w:name="_Toc508273411"/>
      <w:bookmarkStart w:id="8" w:name="_Toc64278022"/>
      <w:r w:rsidRPr="007E45DC">
        <w:rPr>
          <w:rFonts w:asciiTheme="majorBidi" w:hAnsiTheme="majorBidi" w:cstheme="majorBidi"/>
        </w:rPr>
        <w:t>Перечень планируемых результатов обучения по дисциплине</w:t>
      </w:r>
      <w:bookmarkEnd w:id="2"/>
      <w:bookmarkEnd w:id="3"/>
      <w:bookmarkEnd w:id="4"/>
      <w:bookmarkEnd w:id="5"/>
      <w:bookmarkEnd w:id="6"/>
      <w:bookmarkEnd w:id="7"/>
      <w:bookmarkEnd w:id="8"/>
    </w:p>
    <w:p w14:paraId="2638E09F" w14:textId="16DCFF73" w:rsidR="00325985" w:rsidRPr="007E45DC" w:rsidRDefault="00325985" w:rsidP="007E45DC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9" w:name="_Toc508273412"/>
      <w:bookmarkStart w:id="10" w:name="_Toc64278023"/>
      <w:r w:rsidRPr="007E45DC">
        <w:rPr>
          <w:rFonts w:asciiTheme="majorBidi" w:hAnsiTheme="majorBidi"/>
          <w:szCs w:val="24"/>
        </w:rPr>
        <w:t>Компетенция, формируемая дисциплиной</w:t>
      </w:r>
      <w:bookmarkEnd w:id="9"/>
      <w:bookmarkEnd w:id="10"/>
    </w:p>
    <w:p w14:paraId="546B79C0" w14:textId="1C0CC056" w:rsidR="00B51BC2" w:rsidRPr="00B51BC2" w:rsidRDefault="00325985" w:rsidP="007E45DC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Дисциплина призвана сформировать у обучающихся </w:t>
      </w:r>
      <w:r w:rsidR="00DC22D4" w:rsidRPr="007E45DC">
        <w:rPr>
          <w:rFonts w:asciiTheme="majorBidi" w:hAnsiTheme="majorBidi" w:cstheme="majorBidi"/>
          <w:sz w:val="24"/>
          <w:szCs w:val="24"/>
        </w:rPr>
        <w:t>профессиональную</w:t>
      </w:r>
      <w:r w:rsidRPr="007E45DC">
        <w:rPr>
          <w:rFonts w:asciiTheme="majorBidi" w:hAnsiTheme="majorBidi" w:cstheme="majorBidi"/>
          <w:sz w:val="24"/>
          <w:szCs w:val="24"/>
        </w:rPr>
        <w:t xml:space="preserve"> компетенцию </w:t>
      </w:r>
      <w:r w:rsidR="00B51BC2" w:rsidRPr="00B51BC2">
        <w:rPr>
          <w:rFonts w:ascii="Times New Roman" w:hAnsi="Times New Roman"/>
          <w:sz w:val="24"/>
          <w:szCs w:val="24"/>
        </w:rPr>
        <w:t>ПК-2: Подготовлен к деятельности священнослужителя</w:t>
      </w:r>
      <w:r w:rsidR="00B51BC2">
        <w:rPr>
          <w:rFonts w:ascii="Times New Roman" w:hAnsi="Times New Roman"/>
          <w:sz w:val="24"/>
          <w:szCs w:val="24"/>
        </w:rPr>
        <w:t>.</w:t>
      </w:r>
    </w:p>
    <w:p w14:paraId="038F5F49" w14:textId="722E387D" w:rsidR="00325985" w:rsidRPr="007E45DC" w:rsidRDefault="00325985" w:rsidP="007E45DC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1" w:name="_Toc473664500"/>
      <w:bookmarkStart w:id="12" w:name="_Toc473718078"/>
      <w:bookmarkStart w:id="13" w:name="_Toc473892880"/>
      <w:bookmarkStart w:id="14" w:name="_Toc474840589"/>
      <w:bookmarkStart w:id="15" w:name="_Toc475970636"/>
      <w:bookmarkStart w:id="16" w:name="_Toc508273413"/>
      <w:bookmarkStart w:id="17" w:name="_Toc64278024"/>
      <w:r w:rsidRPr="007E45DC">
        <w:rPr>
          <w:rFonts w:asciiTheme="majorBidi" w:hAnsiTheme="majorBidi"/>
          <w:szCs w:val="24"/>
        </w:rPr>
        <w:t>Этапы освоения компетенции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2E471B9C" w14:textId="77777777" w:rsidR="00325985" w:rsidRPr="007E45DC" w:rsidRDefault="00325985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</w:t>
      </w:r>
      <w:r w:rsidRPr="007E45DC">
        <w:rPr>
          <w:rFonts w:asciiTheme="majorBidi" w:hAnsiTheme="majorBidi" w:cstheme="majorBidi"/>
          <w:sz w:val="24"/>
          <w:szCs w:val="24"/>
        </w:rPr>
        <w:lastRenderedPageBreak/>
        <w:t>завершающего этапа происходит во взаимосвязи всех дисциплин и практик образовательной программы.</w:t>
      </w:r>
    </w:p>
    <w:p w14:paraId="78FAE9F7" w14:textId="77777777" w:rsidR="00325985" w:rsidRPr="007E45DC" w:rsidRDefault="00325985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знаниевые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4CEE8EB5" w14:textId="77777777" w:rsidR="00325985" w:rsidRPr="007E45DC" w:rsidRDefault="00325985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саморегуляцию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76E597D5" w14:textId="77777777" w:rsidR="00325985" w:rsidRPr="007E45DC" w:rsidRDefault="00325985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объема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14:paraId="60FEBDAA" w14:textId="77777777" w:rsidR="00325985" w:rsidRPr="007E45DC" w:rsidRDefault="00325985" w:rsidP="007E45DC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18" w:name="_Toc472951667"/>
      <w:bookmarkStart w:id="19" w:name="_Toc474840590"/>
      <w:bookmarkStart w:id="20" w:name="_Toc475970637"/>
      <w:bookmarkStart w:id="21" w:name="_Toc508273414"/>
      <w:bookmarkStart w:id="22" w:name="_Toc64278025"/>
      <w:r w:rsidRPr="007E45DC">
        <w:rPr>
          <w:rFonts w:asciiTheme="majorBidi" w:hAnsiTheme="majorBidi"/>
          <w:szCs w:val="24"/>
        </w:rPr>
        <w:t>Знания, умения и навыки, получаемые в результате освоения дисциплины</w:t>
      </w:r>
      <w:bookmarkEnd w:id="18"/>
      <w:bookmarkEnd w:id="19"/>
      <w:bookmarkEnd w:id="20"/>
      <w:bookmarkEnd w:id="21"/>
      <w:bookmarkEnd w:id="22"/>
    </w:p>
    <w:p w14:paraId="27BF0331" w14:textId="77777777" w:rsidR="00325985" w:rsidRPr="007E45DC" w:rsidRDefault="00325985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75"/>
        <w:gridCol w:w="8021"/>
      </w:tblGrid>
      <w:tr w:rsidR="00325985" w:rsidRPr="007E45DC" w14:paraId="5296446E" w14:textId="77777777" w:rsidTr="00FF64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3FDF" w14:textId="77777777" w:rsidR="00325985" w:rsidRPr="007E45DC" w:rsidRDefault="00325985" w:rsidP="007E45D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3C61" w14:textId="77777777" w:rsidR="00325985" w:rsidRPr="007E45DC" w:rsidRDefault="00325985" w:rsidP="007E45D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Планируемые результаты освоения</w:t>
            </w:r>
          </w:p>
        </w:tc>
      </w:tr>
      <w:tr w:rsidR="007E45DC" w:rsidRPr="007E45DC" w14:paraId="2E3BCD38" w14:textId="77777777" w:rsidTr="00FF64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1F14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E45DC">
              <w:rPr>
                <w:rFonts w:asciiTheme="majorBidi" w:eastAsia="Calibri" w:hAnsiTheme="majorBidi" w:cstheme="majorBidi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2A6A" w14:textId="77777777" w:rsidR="007E45DC" w:rsidRPr="007E45DC" w:rsidRDefault="007E45DC" w:rsidP="007E45DC">
            <w:pPr>
              <w:pStyle w:val="a8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Знание основных этапов развития гомилетики как науки</w:t>
            </w:r>
          </w:p>
          <w:p w14:paraId="315510C8" w14:textId="77777777" w:rsidR="007E45DC" w:rsidRPr="007E45DC" w:rsidRDefault="007E45DC" w:rsidP="007E45DC">
            <w:pPr>
              <w:pStyle w:val="a8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Знание библейско-богословских оснований церковного проповедничества; требований, предъявляемых Церковью к личности проповедника; особенностей проповеди 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ак составной части богослужения</w:t>
            </w:r>
          </w:p>
          <w:p w14:paraId="27718E31" w14:textId="77777777" w:rsidR="007E45DC" w:rsidRPr="007E45DC" w:rsidRDefault="007E45DC" w:rsidP="007E45DC">
            <w:pPr>
              <w:pStyle w:val="a8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Знание основных особенностей содержания церковной проповеди</w:t>
            </w:r>
          </w:p>
          <w:p w14:paraId="4A68B6DB" w14:textId="77777777" w:rsidR="007E45DC" w:rsidRPr="007E45DC" w:rsidRDefault="007E45DC" w:rsidP="007E45DC">
            <w:pPr>
              <w:pStyle w:val="a8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Знание классических форм церковной проповеди </w:t>
            </w:r>
          </w:p>
        </w:tc>
      </w:tr>
      <w:tr w:rsidR="007E45DC" w:rsidRPr="007E45DC" w14:paraId="61F5D4EF" w14:textId="77777777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B921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1461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Умение работать с текстами проповедей других авторов, определять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жанровую принадлежность текста</w:t>
            </w:r>
          </w:p>
        </w:tc>
      </w:tr>
      <w:tr w:rsidR="007E45DC" w:rsidRPr="007E45DC" w14:paraId="20B344FA" w14:textId="77777777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ACDE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8489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Владение специ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фической терминологией предмета</w:t>
            </w:r>
          </w:p>
        </w:tc>
      </w:tr>
      <w:tr w:rsidR="007E45DC" w:rsidRPr="007E45DC" w14:paraId="599AC132" w14:textId="77777777" w:rsidTr="00FF64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F00F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eastAsia="Calibri" w:hAnsiTheme="majorBidi" w:cstheme="majorBidi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1CA2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Знание современных подходов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 структуре церковной проповеди</w:t>
            </w:r>
          </w:p>
          <w:p w14:paraId="17F63AA3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Знание основ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ных этапов подготовки проповеди</w:t>
            </w:r>
          </w:p>
          <w:p w14:paraId="5C343324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Знание основных требований к языку, стил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ю, речи, поведению проповедника</w:t>
            </w:r>
          </w:p>
        </w:tc>
      </w:tr>
      <w:tr w:rsidR="007E45DC" w:rsidRPr="007E45DC" w14:paraId="269C704F" w14:textId="77777777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8231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6247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Умение составлять проповеди различных жанров, с </w:t>
            </w:r>
            <w:proofErr w:type="spellStart"/>
            <w:r w:rsidRPr="007E45DC">
              <w:rPr>
                <w:rFonts w:asciiTheme="majorBidi" w:hAnsiTheme="majorBidi" w:cstheme="majorBidi"/>
                <w:sz w:val="24"/>
                <w:szCs w:val="24"/>
              </w:rPr>
              <w:t>учетом</w:t>
            </w:r>
            <w:proofErr w:type="spellEnd"/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 особен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ностей богослужения и аудитории</w:t>
            </w:r>
          </w:p>
          <w:p w14:paraId="55BBF46A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Умение производить са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мостоятельный анализ проповедей</w:t>
            </w:r>
          </w:p>
        </w:tc>
      </w:tr>
      <w:tr w:rsidR="007E45DC" w:rsidRPr="007E45DC" w14:paraId="165A6088" w14:textId="77777777" w:rsidTr="00FF64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4C75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0276" w14:textId="77777777" w:rsidR="007E45DC" w:rsidRPr="007E45DC" w:rsidRDefault="007E45DC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Владение методологической базо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й проповеднической деятельности</w:t>
            </w:r>
          </w:p>
        </w:tc>
      </w:tr>
    </w:tbl>
    <w:p w14:paraId="2435F808" w14:textId="77777777" w:rsidR="00873ACD" w:rsidRPr="007E45DC" w:rsidRDefault="00873ACD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5790E57" w14:textId="77777777" w:rsidR="00325985" w:rsidRPr="007E45DC" w:rsidRDefault="00325985" w:rsidP="007E45DC">
      <w:pPr>
        <w:pStyle w:val="3"/>
        <w:spacing w:line="276" w:lineRule="auto"/>
        <w:rPr>
          <w:rFonts w:asciiTheme="majorBidi" w:hAnsiTheme="majorBidi" w:cstheme="majorBidi"/>
        </w:rPr>
      </w:pPr>
      <w:bookmarkStart w:id="23" w:name="_Toc467596869"/>
      <w:bookmarkStart w:id="24" w:name="_Toc467599947"/>
      <w:bookmarkStart w:id="25" w:name="_Toc468272473"/>
      <w:bookmarkStart w:id="26" w:name="_Toc468274074"/>
      <w:bookmarkStart w:id="27" w:name="_Toc468278250"/>
      <w:bookmarkStart w:id="28" w:name="_Toc508273415"/>
      <w:bookmarkStart w:id="29" w:name="_Toc64278026"/>
      <w:r w:rsidRPr="007E45DC">
        <w:rPr>
          <w:rFonts w:asciiTheme="majorBidi" w:hAnsiTheme="majorBidi" w:cstheme="majorBidi"/>
        </w:rPr>
        <w:t>Объ</w:t>
      </w:r>
      <w:r w:rsidR="00873ACD" w:rsidRPr="007E45DC">
        <w:rPr>
          <w:rFonts w:asciiTheme="majorBidi" w:hAnsiTheme="majorBidi" w:cstheme="majorBidi"/>
        </w:rPr>
        <w:t>ё</w:t>
      </w:r>
      <w:r w:rsidRPr="007E45DC">
        <w:rPr>
          <w:rFonts w:asciiTheme="majorBidi" w:hAnsiTheme="majorBidi" w:cstheme="majorBidi"/>
        </w:rPr>
        <w:t>м дисциплины</w:t>
      </w:r>
      <w:bookmarkEnd w:id="23"/>
      <w:bookmarkEnd w:id="24"/>
      <w:bookmarkEnd w:id="25"/>
      <w:bookmarkEnd w:id="26"/>
      <w:bookmarkEnd w:id="27"/>
      <w:bookmarkEnd w:id="28"/>
      <w:r w:rsidR="00873ACD" w:rsidRPr="007E45DC">
        <w:rPr>
          <w:rFonts w:asciiTheme="majorBidi" w:hAnsiTheme="majorBidi" w:cstheme="majorBidi"/>
        </w:rPr>
        <w:t xml:space="preserve"> и </w:t>
      </w:r>
      <w:proofErr w:type="spellStart"/>
      <w:r w:rsidR="00873ACD" w:rsidRPr="007E45DC">
        <w:rPr>
          <w:rFonts w:asciiTheme="majorBidi" w:hAnsiTheme="majorBidi" w:cstheme="majorBidi"/>
        </w:rPr>
        <w:t>трудоемкость</w:t>
      </w:r>
      <w:proofErr w:type="spellEnd"/>
      <w:r w:rsidR="00873ACD" w:rsidRPr="007E45DC">
        <w:rPr>
          <w:rFonts w:asciiTheme="majorBidi" w:hAnsiTheme="majorBidi" w:cstheme="majorBidi"/>
        </w:rPr>
        <w:t xml:space="preserve"> по видам учебных занятий</w:t>
      </w:r>
      <w:bookmarkEnd w:id="29"/>
    </w:p>
    <w:tbl>
      <w:tblPr>
        <w:tblW w:w="5000" w:type="pct"/>
        <w:tblLook w:val="04A0" w:firstRow="1" w:lastRow="0" w:firstColumn="1" w:lastColumn="0" w:noHBand="0" w:noVBand="1"/>
      </w:tblPr>
      <w:tblGrid>
        <w:gridCol w:w="989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873ACD" w:rsidRPr="007E45DC" w14:paraId="6C8160B6" w14:textId="77777777" w:rsidTr="00873ACD">
        <w:trPr>
          <w:trHeight w:val="195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0BBA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0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BC88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Форма контроля (указан номер семестра)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7EB4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45DC">
              <w:rPr>
                <w:rFonts w:asciiTheme="majorBidi" w:hAnsiTheme="majorBidi" w:cstheme="majorBidi"/>
                <w:sz w:val="24"/>
                <w:szCs w:val="24"/>
              </w:rPr>
              <w:t>з.е</w:t>
            </w:r>
            <w:proofErr w:type="spellEnd"/>
            <w:r w:rsidRPr="007E45D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C4D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Итого </w:t>
            </w:r>
            <w:proofErr w:type="spellStart"/>
            <w:proofErr w:type="gramStart"/>
            <w:r w:rsidRPr="007E45DC">
              <w:rPr>
                <w:rFonts w:asciiTheme="majorBidi" w:hAnsiTheme="majorBidi" w:cstheme="majorBidi"/>
                <w:sz w:val="24"/>
                <w:szCs w:val="24"/>
              </w:rPr>
              <w:t>акад.часов</w:t>
            </w:r>
            <w:proofErr w:type="spellEnd"/>
            <w:proofErr w:type="gramEnd"/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8CE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Курс 2</w:t>
            </w:r>
          </w:p>
        </w:tc>
      </w:tr>
      <w:tr w:rsidR="00873ACD" w:rsidRPr="007E45DC" w14:paraId="122F30E3" w14:textId="77777777" w:rsidTr="00873ACD">
        <w:trPr>
          <w:cantSplit/>
          <w:trHeight w:val="1134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2A11" w14:textId="77777777" w:rsidR="00873ACD" w:rsidRPr="007E45DC" w:rsidRDefault="00873ACD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A312" w14:textId="77777777" w:rsidR="00873ACD" w:rsidRPr="007E45DC" w:rsidRDefault="00873ACD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BBA9" w14:textId="77777777" w:rsidR="00873ACD" w:rsidRPr="007E45DC" w:rsidRDefault="00873ACD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1F3B" w14:textId="77777777" w:rsidR="00873ACD" w:rsidRPr="007E45DC" w:rsidRDefault="00873ACD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CF64C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Сем. 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418F9B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Сем. 4</w:t>
            </w:r>
          </w:p>
        </w:tc>
      </w:tr>
      <w:tr w:rsidR="00873ACD" w:rsidRPr="007E45DC" w14:paraId="69FEA99D" w14:textId="77777777" w:rsidTr="00873ACD">
        <w:trPr>
          <w:cantSplit/>
          <w:trHeight w:val="146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32671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Индекс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69CCF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Экзамен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0A9048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Зачёт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4E0740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КР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790E12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Реферат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DB0FC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Экспертное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1BBBB1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Факт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FC50CA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Экспертное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426E8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По плану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455DBD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Контакт часы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29CBC3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Ауд.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7AE934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СР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516947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Конт роль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0862A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45DC">
              <w:rPr>
                <w:rFonts w:asciiTheme="majorBidi" w:hAnsiTheme="majorBidi" w:cstheme="majorBidi"/>
                <w:sz w:val="24"/>
                <w:szCs w:val="24"/>
              </w:rPr>
              <w:t>з.е</w:t>
            </w:r>
            <w:proofErr w:type="spellEnd"/>
            <w:r w:rsidRPr="007E45D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67A3AA" w14:textId="77777777" w:rsidR="00873ACD" w:rsidRPr="007E45DC" w:rsidRDefault="00873ACD" w:rsidP="007E45D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45DC">
              <w:rPr>
                <w:rFonts w:asciiTheme="majorBidi" w:hAnsiTheme="majorBidi" w:cstheme="majorBidi"/>
                <w:sz w:val="24"/>
                <w:szCs w:val="24"/>
              </w:rPr>
              <w:t>з.е</w:t>
            </w:r>
            <w:proofErr w:type="spellEnd"/>
            <w:r w:rsidRPr="007E45D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873ACD" w:rsidRPr="007E45DC" w14:paraId="060532AA" w14:textId="77777777" w:rsidTr="00873ACD">
        <w:trPr>
          <w:trHeight w:val="33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BC9" w14:textId="77777777" w:rsidR="00873ACD" w:rsidRPr="007E45DC" w:rsidRDefault="00873ACD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proofErr w:type="gramStart"/>
            <w:r w:rsidRPr="007E45DC">
              <w:rPr>
                <w:rFonts w:asciiTheme="majorBidi" w:hAnsiTheme="majorBidi" w:cstheme="majorBidi"/>
                <w:sz w:val="24"/>
                <w:szCs w:val="24"/>
              </w:rPr>
              <w:t>1.В.</w:t>
            </w:r>
            <w:proofErr w:type="gramEnd"/>
            <w:r w:rsidRPr="007E45D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729C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-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66C" w14:textId="5D481AFC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353F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E45D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9F93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 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AB70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-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3C8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FD0F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F447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144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1ABD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144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16C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8120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A11B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8C02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 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04AB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C2BA" w14:textId="77777777" w:rsidR="00873ACD" w:rsidRPr="007E45DC" w:rsidRDefault="00873ACD" w:rsidP="007E45D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14:paraId="1075561D" w14:textId="77777777" w:rsidR="00325985" w:rsidRPr="007E45DC" w:rsidRDefault="00325985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30" w:name="Предметфилософии"/>
      <w:bookmarkEnd w:id="30"/>
    </w:p>
    <w:p w14:paraId="00754C6A" w14:textId="77777777" w:rsidR="00325985" w:rsidRPr="007E45DC" w:rsidRDefault="00873ACD" w:rsidP="007E45DC">
      <w:pPr>
        <w:pStyle w:val="3"/>
        <w:spacing w:line="276" w:lineRule="auto"/>
        <w:rPr>
          <w:rFonts w:asciiTheme="majorBidi" w:hAnsiTheme="majorBidi" w:cstheme="majorBidi"/>
        </w:rPr>
      </w:pPr>
      <w:bookmarkStart w:id="31" w:name="_Toc64278027"/>
      <w:r w:rsidRPr="007E45DC">
        <w:rPr>
          <w:rFonts w:asciiTheme="majorBidi" w:hAnsiTheme="majorBidi" w:cstheme="majorBidi"/>
        </w:rPr>
        <w:t>Тематический план дисциплины</w:t>
      </w:r>
      <w:bookmarkEnd w:id="31"/>
    </w:p>
    <w:p w14:paraId="2F0122A0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Раздел I. Развитие гомилетики как науки</w:t>
      </w:r>
    </w:p>
    <w:p w14:paraId="599A1CBB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Раздел II. Библейско-богословские основания учения о проповеди</w:t>
      </w:r>
    </w:p>
    <w:p w14:paraId="084D17A7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Раздел III. Личность проповедника</w:t>
      </w:r>
    </w:p>
    <w:p w14:paraId="10911812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Раздел IV. Проповедь в контексте православного богослужения</w:t>
      </w:r>
    </w:p>
    <w:p w14:paraId="29551912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Раздел V. Содержание проповеди</w:t>
      </w:r>
    </w:p>
    <w:p w14:paraId="40AF99A9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Раздел VI. Форма проповеди</w:t>
      </w:r>
    </w:p>
    <w:p w14:paraId="2BA6C53B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Раздел VII. Подготовка проповеди</w:t>
      </w:r>
    </w:p>
    <w:p w14:paraId="37E9444C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Раздел VIII. Произнесение проповеди</w:t>
      </w:r>
    </w:p>
    <w:p w14:paraId="0AEDE59D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Раздел IX. Жизнь проповеди после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ее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рождения</w:t>
      </w:r>
    </w:p>
    <w:p w14:paraId="638E6EE1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Раздел X. Гомилетика в католицизме и протестантизме</w:t>
      </w:r>
    </w:p>
    <w:p w14:paraId="6A40AC71" w14:textId="77777777" w:rsidR="00873ACD" w:rsidRPr="007E45DC" w:rsidRDefault="00873ACD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244ACF" w14:textId="77777777" w:rsidR="00E71346" w:rsidRPr="007E45DC" w:rsidRDefault="00873ACD" w:rsidP="007E45DC">
      <w:pPr>
        <w:pStyle w:val="3"/>
        <w:spacing w:line="276" w:lineRule="auto"/>
        <w:rPr>
          <w:rFonts w:asciiTheme="majorBidi" w:hAnsiTheme="majorBidi" w:cstheme="majorBidi"/>
        </w:rPr>
      </w:pPr>
      <w:bookmarkStart w:id="32" w:name="_Toc64278028"/>
      <w:r w:rsidRPr="007E45DC">
        <w:rPr>
          <w:rFonts w:asciiTheme="majorBidi" w:hAnsiTheme="majorBidi" w:cstheme="majorBidi"/>
        </w:rPr>
        <w:t>Содержание дисциплины, структурированное по темам</w:t>
      </w:r>
      <w:bookmarkEnd w:id="32"/>
    </w:p>
    <w:tbl>
      <w:tblPr>
        <w:tblW w:w="0" w:type="auto"/>
        <w:tblInd w:w="86" w:type="dxa"/>
        <w:tblLook w:val="0000" w:firstRow="0" w:lastRow="0" w:firstColumn="0" w:lastColumn="0" w:noHBand="0" w:noVBand="0"/>
      </w:tblPr>
      <w:tblGrid>
        <w:gridCol w:w="3178"/>
        <w:gridCol w:w="6932"/>
      </w:tblGrid>
      <w:tr w:rsidR="007E45DC" w:rsidRPr="007E45DC" w14:paraId="7DCABEFC" w14:textId="77777777" w:rsidTr="007E45DC">
        <w:trPr>
          <w:cantSplit/>
          <w:trHeight w:val="1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6C648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i/>
                <w:sz w:val="24"/>
                <w:szCs w:val="24"/>
              </w:rPr>
              <w:t>Наименование темы</w:t>
            </w:r>
          </w:p>
          <w:p w14:paraId="5901A540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i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D7413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i/>
                <w:sz w:val="24"/>
                <w:szCs w:val="24"/>
              </w:rPr>
              <w:t>Содержание темы дисциплины</w:t>
            </w:r>
          </w:p>
        </w:tc>
      </w:tr>
      <w:tr w:rsidR="007E45DC" w:rsidRPr="007E45DC" w14:paraId="14056CE8" w14:textId="77777777" w:rsidTr="007E45DC">
        <w:trPr>
          <w:cantSplit/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D1B1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Тема 1. Общие сведения о гомилетике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24ECA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1. Введение в предмет гомилетики. Цель, задачи и структура дисциплины «Гомилетика». Обзор основных источников и литературы.</w:t>
            </w:r>
          </w:p>
        </w:tc>
      </w:tr>
      <w:tr w:rsidR="007E45DC" w:rsidRPr="007E45DC" w14:paraId="29E65429" w14:textId="77777777" w:rsidTr="007E45DC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2FCBBC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Тема 2. Развитие гомилетики как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A7C1C3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Занятие 1. Учение о проповеди в </w:t>
            </w:r>
            <w:r w:rsidRPr="007E45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7E45D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E45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 вв.</w:t>
            </w:r>
          </w:p>
          <w:p w14:paraId="59C14735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Занятие 2.  Теория проповеди в Восточной Церкви в </w:t>
            </w:r>
            <w:r w:rsidRPr="007E45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IV</w:t>
            </w:r>
            <w:r w:rsidRPr="007E45D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E45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XV</w:t>
            </w: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 вв.</w:t>
            </w:r>
          </w:p>
          <w:p w14:paraId="66D58F46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3. Теория проповеди в Западной Церкви в IV-IX вв.</w:t>
            </w:r>
          </w:p>
        </w:tc>
      </w:tr>
      <w:tr w:rsidR="007E45DC" w:rsidRPr="007E45DC" w14:paraId="37EAF1B7" w14:textId="77777777" w:rsidTr="007E4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79AC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Тема 3. Гомилетическая наука в Русской Православной Церкви.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3679E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Занятие 1. Зарождение </w:t>
            </w:r>
            <w:proofErr w:type="spellStart"/>
            <w:r w:rsidRPr="007E45DC">
              <w:rPr>
                <w:rFonts w:asciiTheme="majorBidi" w:hAnsiTheme="majorBidi" w:cstheme="majorBidi"/>
                <w:sz w:val="24"/>
                <w:szCs w:val="24"/>
              </w:rPr>
              <w:t>гомилетической</w:t>
            </w:r>
            <w:proofErr w:type="spellEnd"/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 теории. Архимандрит </w:t>
            </w:r>
            <w:proofErr w:type="spellStart"/>
            <w:r w:rsidRPr="007E45DC">
              <w:rPr>
                <w:rFonts w:asciiTheme="majorBidi" w:hAnsiTheme="majorBidi" w:cstheme="majorBidi"/>
                <w:sz w:val="24"/>
                <w:szCs w:val="24"/>
              </w:rPr>
              <w:t>Иоанникий</w:t>
            </w:r>
            <w:proofErr w:type="spellEnd"/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7E45DC">
              <w:rPr>
                <w:rFonts w:asciiTheme="majorBidi" w:hAnsiTheme="majorBidi" w:cstheme="majorBidi"/>
                <w:sz w:val="24"/>
                <w:szCs w:val="24"/>
              </w:rPr>
              <w:t>Галятовский</w:t>
            </w:r>
            <w:proofErr w:type="spellEnd"/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). Гомилетические воззрения архиепископа Феофана (Прокоповича). Состояние гомилетики в XVIII в. </w:t>
            </w:r>
            <w:r w:rsidRPr="007E45DC">
              <w:rPr>
                <w:rFonts w:asciiTheme="majorBidi" w:hAnsiTheme="majorBidi" w:cstheme="majorBidi"/>
                <w:sz w:val="24"/>
                <w:szCs w:val="24"/>
              </w:rPr>
              <w:br w:type="textWrapping" w:clear="all"/>
              <w:t>Занятие 2. Развитие гомилетики в XIX – начале XX в.  Русская гомилетика после 1917 г.</w:t>
            </w:r>
          </w:p>
        </w:tc>
      </w:tr>
      <w:tr w:rsidR="007E45DC" w:rsidRPr="007E45DC" w14:paraId="68346D5F" w14:textId="77777777" w:rsidTr="007E4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C0BD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Тема 4. Библейско-богословские основания учения о проповеди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9E289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1. Общее понятие о проповеди. Проповедь и Библия. Проповедь и Церковь. Проповедь и ораторское искусство</w:t>
            </w:r>
          </w:p>
        </w:tc>
      </w:tr>
      <w:tr w:rsidR="007E45DC" w:rsidRPr="007E45DC" w14:paraId="1EB5FF20" w14:textId="77777777" w:rsidTr="007E4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B9EB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Тема 5. Личность проповедника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6D2F22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Занятие 1. Проповедь как личное свидетельство. Проповедь в слове и в деле. Кто имеет право произносить проповедь? </w:t>
            </w:r>
          </w:p>
        </w:tc>
      </w:tr>
      <w:tr w:rsidR="007E45DC" w:rsidRPr="007E45DC" w14:paraId="2CC11DD1" w14:textId="77777777" w:rsidTr="007E4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24F3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Cs/>
                <w:sz w:val="24"/>
                <w:szCs w:val="24"/>
              </w:rPr>
              <w:t>Тема 6. Проповедь в контексте православного богослужения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DB4C34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Занятие 1. Проповедь как литургический акт. Место произнесения проповеди. </w:t>
            </w:r>
            <w:r w:rsidRPr="007E45DC">
              <w:rPr>
                <w:rFonts w:asciiTheme="majorBidi" w:hAnsiTheme="majorBidi" w:cstheme="majorBidi"/>
                <w:bCs/>
                <w:sz w:val="24"/>
                <w:szCs w:val="24"/>
              </w:rPr>
              <w:br w:type="textWrapping" w:clear="all"/>
              <w:t>Время произнесения литургийной проповеди.</w:t>
            </w:r>
          </w:p>
          <w:p w14:paraId="2C073D22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Занятие 2. Современная практика литургийной проповеди.  Проповедь на </w:t>
            </w:r>
            <w:proofErr w:type="spellStart"/>
            <w:r w:rsidRPr="007E45DC">
              <w:rPr>
                <w:rFonts w:asciiTheme="majorBidi" w:hAnsiTheme="majorBidi" w:cstheme="majorBidi"/>
                <w:bCs/>
                <w:sz w:val="24"/>
                <w:szCs w:val="24"/>
              </w:rPr>
              <w:t>неевхаристических</w:t>
            </w:r>
            <w:proofErr w:type="spellEnd"/>
            <w:r w:rsidRPr="007E45D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богослужениях.</w:t>
            </w:r>
          </w:p>
        </w:tc>
      </w:tr>
      <w:tr w:rsidR="007E45DC" w:rsidRPr="007E45DC" w14:paraId="51D02BBC" w14:textId="77777777" w:rsidTr="007E4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93F3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Тема 7. Содержание проповеди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58D85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Занятие 1. Христоцентричность проповеди. Вероучение и нравоучение в проповеди. </w:t>
            </w:r>
          </w:p>
          <w:p w14:paraId="3C0302A8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2. Библейское содержание в проповеди.</w:t>
            </w:r>
          </w:p>
          <w:p w14:paraId="5A89AA9E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Занятие 3. Литургическое предание как предмет проповеди. </w:t>
            </w:r>
          </w:p>
          <w:p w14:paraId="6E634317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4. Проповедь в честь Божией Матери. Агиография в проповеди</w:t>
            </w:r>
          </w:p>
          <w:p w14:paraId="7111C56F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5. Публицистическое содержание в проповеди.</w:t>
            </w:r>
          </w:p>
        </w:tc>
      </w:tr>
      <w:tr w:rsidR="007E45DC" w:rsidRPr="007E45DC" w14:paraId="6ACA7615" w14:textId="77777777" w:rsidTr="007E4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A13E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Тема 8. Классические формы проповеди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8881D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Занятие 1. Композиция и план проповеди. </w:t>
            </w:r>
            <w:proofErr w:type="spellStart"/>
            <w:r w:rsidRPr="007E45DC">
              <w:rPr>
                <w:rFonts w:asciiTheme="majorBidi" w:hAnsiTheme="majorBidi" w:cstheme="majorBidi"/>
                <w:sz w:val="24"/>
                <w:szCs w:val="24"/>
              </w:rPr>
              <w:t>Гомилия</w:t>
            </w:r>
            <w:proofErr w:type="spellEnd"/>
            <w:r w:rsidRPr="007E45D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B0A8A09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2. Слово.</w:t>
            </w:r>
          </w:p>
          <w:p w14:paraId="5E5E82BD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Занятие 3. Поучение. </w:t>
            </w:r>
          </w:p>
        </w:tc>
      </w:tr>
      <w:tr w:rsidR="007E45DC" w:rsidRPr="007E45DC" w14:paraId="5EC929D0" w14:textId="77777777" w:rsidTr="007E4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F345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Тема 9. Современные подходы к структуре проповеди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190C8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1. Дедуктивная проповедь.</w:t>
            </w:r>
          </w:p>
          <w:p w14:paraId="35BC2618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2. Индуктивная проповедь.</w:t>
            </w:r>
          </w:p>
          <w:p w14:paraId="0E0E2D9B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Занятие 3. </w:t>
            </w:r>
            <w:proofErr w:type="spellStart"/>
            <w:r w:rsidRPr="007E45DC">
              <w:rPr>
                <w:rFonts w:asciiTheme="majorBidi" w:hAnsiTheme="majorBidi" w:cstheme="majorBidi"/>
                <w:sz w:val="24"/>
                <w:szCs w:val="24"/>
              </w:rPr>
              <w:t>Нарративная</w:t>
            </w:r>
            <w:proofErr w:type="spellEnd"/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 проповедь. «Петля </w:t>
            </w:r>
            <w:proofErr w:type="spellStart"/>
            <w:r w:rsidRPr="007E45DC">
              <w:rPr>
                <w:rFonts w:asciiTheme="majorBidi" w:hAnsiTheme="majorBidi" w:cstheme="majorBidi"/>
                <w:sz w:val="24"/>
                <w:szCs w:val="24"/>
              </w:rPr>
              <w:t>Лоури</w:t>
            </w:r>
            <w:proofErr w:type="spellEnd"/>
            <w:r w:rsidRPr="007E45DC">
              <w:rPr>
                <w:rFonts w:asciiTheme="majorBidi" w:hAnsiTheme="majorBidi" w:cstheme="majorBidi"/>
                <w:sz w:val="24"/>
                <w:szCs w:val="24"/>
              </w:rPr>
              <w:t>».</w:t>
            </w:r>
          </w:p>
          <w:p w14:paraId="50F84057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4. Драматургическое построение проповеди.</w:t>
            </w:r>
          </w:p>
        </w:tc>
      </w:tr>
      <w:tr w:rsidR="007E45DC" w:rsidRPr="007E45DC" w14:paraId="7A61EB94" w14:textId="77777777" w:rsidTr="007E4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F317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Тема 10. Подготовка проповеди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5BB417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1. Процесс рождения проповеди. Способы изложения проповеди.</w:t>
            </w:r>
          </w:p>
          <w:p w14:paraId="7B189E0F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2. Этапы подготовки проповеди.</w:t>
            </w:r>
          </w:p>
          <w:p w14:paraId="7A749F21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Занятие 3. Подготовка вступительной части проповеди.</w:t>
            </w:r>
          </w:p>
          <w:p w14:paraId="6709B497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4. Подготовка заключительной части проповеди.</w:t>
            </w:r>
          </w:p>
        </w:tc>
      </w:tr>
      <w:tr w:rsidR="007E45DC" w:rsidRPr="007E45DC" w14:paraId="6DFF30EE" w14:textId="77777777" w:rsidTr="007E4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8E18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Тема 11. Произнесение проповеди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2F5F9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1. Язык проповеди.</w:t>
            </w:r>
          </w:p>
          <w:p w14:paraId="4C1347B2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2. Стиль проповеди.</w:t>
            </w:r>
          </w:p>
          <w:p w14:paraId="1AB24345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3. Произнесение проповеди.</w:t>
            </w:r>
          </w:p>
          <w:p w14:paraId="43CB6C1B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4. Невербальная составляющая проповеди.</w:t>
            </w:r>
          </w:p>
        </w:tc>
      </w:tr>
      <w:tr w:rsidR="007E45DC" w:rsidRPr="007E45DC" w14:paraId="50A3E426" w14:textId="77777777" w:rsidTr="007E4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1497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Тема 12. Жизнь проповеди после проповеди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3E80E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1. Жизнь проповеди после проповеди.</w:t>
            </w:r>
          </w:p>
          <w:p w14:paraId="731A3D05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2. Анализ проповеди.</w:t>
            </w:r>
          </w:p>
        </w:tc>
      </w:tr>
      <w:tr w:rsidR="007E45DC" w:rsidRPr="007E45DC" w14:paraId="35EB0C74" w14:textId="77777777" w:rsidTr="007E45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5F0C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Тема 15. Гомилетика в католицизме и протестантизме.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F0FA6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Занятие 1. Схоластическая проповедь. Теория проповеди в эпоху Ренессанса.</w:t>
            </w:r>
          </w:p>
          <w:p w14:paraId="48B8274D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Занятие 2. Протестантские подходы к проповеди и католическая реформа. Гомилетика в </w:t>
            </w:r>
            <w:r w:rsidRPr="007E45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XVII</w:t>
            </w:r>
            <w:r w:rsidRPr="007E45D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E45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XVIII</w:t>
            </w: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 вв.</w:t>
            </w:r>
          </w:p>
          <w:p w14:paraId="5BC88033" w14:textId="77777777" w:rsidR="007E45DC" w:rsidRPr="007E45DC" w:rsidRDefault="007E45DC" w:rsidP="007E45D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Занятие 3. Развитие гомилетики в </w:t>
            </w:r>
            <w:r w:rsidRPr="007E45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XIX</w:t>
            </w:r>
            <w:r w:rsidRPr="007E45D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E45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XX</w:t>
            </w:r>
            <w:r w:rsidRPr="007E45DC">
              <w:rPr>
                <w:rFonts w:asciiTheme="majorBidi" w:hAnsiTheme="majorBidi" w:cstheme="majorBidi"/>
                <w:sz w:val="24"/>
                <w:szCs w:val="24"/>
              </w:rPr>
              <w:t xml:space="preserve"> вв.</w:t>
            </w:r>
          </w:p>
        </w:tc>
      </w:tr>
    </w:tbl>
    <w:p w14:paraId="15499583" w14:textId="77777777" w:rsidR="00AC05C9" w:rsidRPr="007E45DC" w:rsidRDefault="00AC05C9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F96E20" w14:textId="77777777" w:rsidR="00E71346" w:rsidRPr="007E45DC" w:rsidRDefault="00E71346" w:rsidP="007E45DC">
      <w:pPr>
        <w:pStyle w:val="3"/>
        <w:spacing w:line="276" w:lineRule="auto"/>
        <w:rPr>
          <w:rFonts w:asciiTheme="majorBidi" w:hAnsiTheme="majorBidi" w:cstheme="majorBidi"/>
        </w:rPr>
      </w:pPr>
      <w:bookmarkStart w:id="33" w:name="_Toc508273418"/>
      <w:bookmarkStart w:id="34" w:name="_Toc64278029"/>
      <w:r w:rsidRPr="007E45DC">
        <w:rPr>
          <w:rFonts w:asciiTheme="majorBidi" w:hAnsiTheme="majorBidi" w:cstheme="majorBidi"/>
        </w:rPr>
        <w:t>Учебно-методическое обеспечение самостоятельной работы обучающихся</w:t>
      </w:r>
      <w:r w:rsidRPr="007E45DC">
        <w:rPr>
          <w:rFonts w:asciiTheme="majorBidi" w:hAnsiTheme="majorBidi" w:cstheme="majorBidi"/>
          <w:i/>
        </w:rPr>
        <w:t xml:space="preserve"> </w:t>
      </w:r>
      <w:r w:rsidRPr="007E45DC">
        <w:rPr>
          <w:rFonts w:asciiTheme="majorBidi" w:hAnsiTheme="majorBidi" w:cstheme="majorBidi"/>
        </w:rPr>
        <w:t>по дисциплине</w:t>
      </w:r>
      <w:bookmarkEnd w:id="33"/>
      <w:bookmarkEnd w:id="34"/>
      <w:r w:rsidRPr="007E45DC">
        <w:rPr>
          <w:rFonts w:asciiTheme="majorBidi" w:hAnsiTheme="majorBidi" w:cstheme="majorBidi"/>
        </w:rPr>
        <w:t xml:space="preserve"> </w:t>
      </w:r>
    </w:p>
    <w:p w14:paraId="7602898E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14:paraId="5A63F4CF" w14:textId="77777777" w:rsidR="00E71346" w:rsidRPr="007E45DC" w:rsidRDefault="00E71346" w:rsidP="007E45DC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Рабочей программой дисциплины</w:t>
      </w:r>
    </w:p>
    <w:p w14:paraId="47B39C84" w14:textId="77777777" w:rsidR="00E71346" w:rsidRPr="007E45DC" w:rsidRDefault="00E71346" w:rsidP="007E45DC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Планами учебных занятий, предоставляемых преподавателем в начале каждого раздела дисциплины</w:t>
      </w:r>
    </w:p>
    <w:p w14:paraId="50883C55" w14:textId="77777777" w:rsidR="00E71346" w:rsidRPr="007E45DC" w:rsidRDefault="00E71346" w:rsidP="007E45DC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Методическими пособиями по дисциплине (см. в списке литературы)</w:t>
      </w:r>
    </w:p>
    <w:p w14:paraId="157F748E" w14:textId="77777777" w:rsidR="00E71346" w:rsidRPr="007E45DC" w:rsidRDefault="00E71346" w:rsidP="007E45DC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Образцами проверочных заданий, представленных в фонде оценочных средств.</w:t>
      </w:r>
    </w:p>
    <w:p w14:paraId="55A71FBC" w14:textId="77777777" w:rsidR="00E71346" w:rsidRPr="007E45DC" w:rsidRDefault="00E71346" w:rsidP="007E45DC">
      <w:pPr>
        <w:keepLines/>
        <w:widowControl w:val="0"/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07795953" w14:textId="77777777" w:rsidR="00E71346" w:rsidRPr="007E45DC" w:rsidRDefault="00E71346" w:rsidP="007E45DC">
      <w:pPr>
        <w:pStyle w:val="3"/>
        <w:spacing w:line="276" w:lineRule="auto"/>
        <w:rPr>
          <w:rFonts w:asciiTheme="majorBidi" w:hAnsiTheme="majorBidi" w:cstheme="majorBidi"/>
        </w:rPr>
      </w:pPr>
      <w:bookmarkStart w:id="35" w:name="_Toc508273419"/>
      <w:bookmarkStart w:id="36" w:name="_Toc64278030"/>
      <w:r w:rsidRPr="007E45DC">
        <w:rPr>
          <w:rFonts w:asciiTheme="majorBidi" w:hAnsiTheme="majorBidi" w:cstheme="majorBidi"/>
        </w:rPr>
        <w:t>Фонд оценочных средств</w:t>
      </w:r>
      <w:bookmarkEnd w:id="35"/>
      <w:bookmarkEnd w:id="36"/>
      <w:r w:rsidRPr="007E45DC">
        <w:rPr>
          <w:rFonts w:asciiTheme="majorBidi" w:hAnsiTheme="majorBidi" w:cstheme="majorBidi"/>
        </w:rPr>
        <w:t xml:space="preserve"> </w:t>
      </w:r>
    </w:p>
    <w:p w14:paraId="55647974" w14:textId="77777777" w:rsidR="00E71346" w:rsidRPr="007E45DC" w:rsidRDefault="00E71346" w:rsidP="007E45DC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37" w:name="_Toc473664508"/>
      <w:bookmarkStart w:id="38" w:name="_Toc473718086"/>
      <w:bookmarkStart w:id="39" w:name="_Toc473892887"/>
      <w:bookmarkStart w:id="40" w:name="_Toc474840596"/>
      <w:bookmarkStart w:id="41" w:name="_Toc475970643"/>
      <w:bookmarkStart w:id="42" w:name="_Toc508273420"/>
      <w:bookmarkStart w:id="43" w:name="_Toc64278031"/>
      <w:r w:rsidRPr="007E45DC">
        <w:rPr>
          <w:rFonts w:asciiTheme="majorBidi" w:hAnsiTheme="majorBidi"/>
          <w:szCs w:val="24"/>
        </w:rPr>
        <w:t>Информация о фонде оценочных средств и контролируемой компетенции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0A9428BE" w14:textId="77777777" w:rsidR="00E71346" w:rsidRPr="007E45DC" w:rsidRDefault="00E71346" w:rsidP="007E45DC">
      <w:pPr>
        <w:keepLines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proofErr w:type="gramStart"/>
      <w:r w:rsidRPr="007E45DC">
        <w:rPr>
          <w:rFonts w:asciiTheme="majorBidi" w:hAnsiTheme="majorBidi" w:cstheme="majorBidi"/>
          <w:i/>
          <w:sz w:val="24"/>
          <w:szCs w:val="24"/>
        </w:rPr>
        <w:t xml:space="preserve">Приложении </w:t>
      </w:r>
      <w:r w:rsidRPr="007E45DC">
        <w:rPr>
          <w:rFonts w:asciiTheme="majorBidi" w:hAnsiTheme="majorBidi" w:cstheme="majorBidi"/>
          <w:sz w:val="24"/>
          <w:szCs w:val="24"/>
        </w:rPr>
        <w:t xml:space="preserve"> к</w:t>
      </w:r>
      <w:proofErr w:type="gramEnd"/>
      <w:r w:rsidRPr="007E45DC">
        <w:rPr>
          <w:rFonts w:asciiTheme="majorBidi" w:hAnsiTheme="majorBidi" w:cstheme="majorBidi"/>
          <w:sz w:val="24"/>
          <w:szCs w:val="24"/>
        </w:rPr>
        <w:t xml:space="preserve"> настоящей программе.</w:t>
      </w:r>
    </w:p>
    <w:p w14:paraId="70EBAD14" w14:textId="77777777" w:rsidR="00E71346" w:rsidRPr="007E45DC" w:rsidRDefault="00E71346" w:rsidP="007E45DC">
      <w:pPr>
        <w:keepLines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объеме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основного этапа освоения компетенции. </w:t>
      </w:r>
    </w:p>
    <w:p w14:paraId="1C5BD0FA" w14:textId="77777777" w:rsidR="00E71346" w:rsidRPr="007E45DC" w:rsidRDefault="00E71346" w:rsidP="007E45DC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44" w:name="_Toc473664509"/>
      <w:bookmarkStart w:id="45" w:name="_Toc473718087"/>
      <w:bookmarkStart w:id="46" w:name="_Toc473892888"/>
      <w:bookmarkStart w:id="47" w:name="_Toc474840597"/>
      <w:bookmarkStart w:id="48" w:name="_Toc475970644"/>
      <w:bookmarkStart w:id="49" w:name="_Toc508273421"/>
      <w:bookmarkStart w:id="50" w:name="_Toc64278032"/>
      <w:r w:rsidRPr="007E45DC">
        <w:rPr>
          <w:rFonts w:asciiTheme="majorBidi" w:hAnsiTheme="majorBidi"/>
          <w:szCs w:val="24"/>
        </w:rPr>
        <w:t>Показатели оценивания основного этапа освоения компетенции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096CD247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2ECB9DE6" w14:textId="77777777" w:rsidR="00E71346" w:rsidRPr="007E45DC" w:rsidRDefault="00E71346" w:rsidP="007E45DC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51" w:name="_Toc474840598"/>
      <w:bookmarkStart w:id="52" w:name="_Toc475970645"/>
      <w:bookmarkStart w:id="53" w:name="_Toc508273422"/>
      <w:bookmarkStart w:id="54" w:name="_Toc64278033"/>
      <w:r w:rsidRPr="007E45DC">
        <w:rPr>
          <w:rFonts w:asciiTheme="majorBidi" w:hAnsiTheme="majorBidi"/>
          <w:szCs w:val="24"/>
        </w:rPr>
        <w:t>Вопросы для проведения промежуточной аттестации:</w:t>
      </w:r>
      <w:bookmarkEnd w:id="51"/>
      <w:bookmarkEnd w:id="52"/>
      <w:bookmarkEnd w:id="53"/>
      <w:bookmarkEnd w:id="54"/>
    </w:p>
    <w:p w14:paraId="54754B8F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Опишите историю появления термина «гомилетика» в Западной Европе и в России.</w:t>
      </w:r>
    </w:p>
    <w:p w14:paraId="32E07FF9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Раскройте основные характеристики проповедничества Христа Спасителя.</w:t>
      </w:r>
    </w:p>
    <w:p w14:paraId="699A30D2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E45DC">
        <w:rPr>
          <w:rFonts w:asciiTheme="majorBidi" w:hAnsiTheme="majorBidi" w:cstheme="majorBidi"/>
          <w:sz w:val="24"/>
          <w:szCs w:val="24"/>
        </w:rPr>
        <w:t>Назавите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и опишите известные формы проповеди Иисуса Христа.</w:t>
      </w:r>
    </w:p>
    <w:p w14:paraId="5B4FDF6C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lastRenderedPageBreak/>
        <w:t>Какие качества проповедника отмечал апостол Павел.</w:t>
      </w:r>
    </w:p>
    <w:p w14:paraId="223B2B19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Назовите характерные черты христианской проповеди во </w:t>
      </w:r>
      <w:r w:rsidRPr="007E45DC"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7E45DC">
        <w:rPr>
          <w:rFonts w:asciiTheme="majorBidi" w:hAnsiTheme="majorBidi" w:cstheme="majorBidi"/>
          <w:sz w:val="24"/>
          <w:szCs w:val="24"/>
        </w:rPr>
        <w:t xml:space="preserve"> в.</w:t>
      </w:r>
    </w:p>
    <w:p w14:paraId="52F11108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Охарактеризуйте взгляды Оригена на церковную проповедь.</w:t>
      </w:r>
    </w:p>
    <w:p w14:paraId="05274D88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Как соотносятся двухчастная и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трехчастная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экзегетические модели в трудах Оригена?</w:t>
      </w:r>
    </w:p>
    <w:p w14:paraId="4FD603EA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В каких работах и каким образом изложены мысли о проповеди свт. Иоанна Златоуста.</w:t>
      </w:r>
    </w:p>
    <w:p w14:paraId="606119F9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Каким образом решается вопрос о соотношении светского ораторского искусства и церковной проповеди в работах блаженного Августина?</w:t>
      </w:r>
    </w:p>
    <w:p w14:paraId="082E49DD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Какие условия в сочинении «Правило пастырское» свт. Григория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Двоеслова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называются составляющими успеха проповедника?</w:t>
      </w:r>
    </w:p>
    <w:p w14:paraId="72D4660B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Какие требования к проповеди и проповеднику устанавливает «Духовный регламент»?</w:t>
      </w:r>
    </w:p>
    <w:p w14:paraId="595BAE21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E45DC">
        <w:rPr>
          <w:rFonts w:asciiTheme="majorBidi" w:hAnsiTheme="majorBidi" w:cstheme="majorBidi"/>
          <w:sz w:val="24"/>
          <w:szCs w:val="24"/>
        </w:rPr>
        <w:t>Охарактеризу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йте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состояние гомилетики в </w:t>
      </w:r>
      <w:r w:rsidRPr="007E45DC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Pr="007E45DC">
        <w:rPr>
          <w:rFonts w:asciiTheme="majorBidi" w:hAnsiTheme="majorBidi" w:cstheme="majorBidi"/>
          <w:sz w:val="24"/>
          <w:szCs w:val="24"/>
        </w:rPr>
        <w:t xml:space="preserve"> в.</w:t>
      </w:r>
    </w:p>
    <w:p w14:paraId="2D3404D3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Назовите основных деятелей русской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гомилетической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науки </w:t>
      </w:r>
      <w:r w:rsidRPr="007E45DC">
        <w:rPr>
          <w:rFonts w:asciiTheme="majorBidi" w:hAnsiTheme="majorBidi" w:cstheme="majorBidi"/>
          <w:sz w:val="24"/>
          <w:szCs w:val="24"/>
          <w:lang w:val="en-US"/>
        </w:rPr>
        <w:t>XIX</w:t>
      </w:r>
      <w:r w:rsidRPr="007E45DC">
        <w:rPr>
          <w:rFonts w:asciiTheme="majorBidi" w:hAnsiTheme="majorBidi" w:cstheme="majorBidi"/>
          <w:sz w:val="24"/>
          <w:szCs w:val="24"/>
        </w:rPr>
        <w:t>-</w:t>
      </w:r>
      <w:r w:rsidRPr="007E45DC">
        <w:rPr>
          <w:rFonts w:asciiTheme="majorBidi" w:hAnsiTheme="majorBidi" w:cstheme="majorBidi"/>
          <w:sz w:val="24"/>
          <w:szCs w:val="24"/>
          <w:lang w:val="en-US"/>
        </w:rPr>
        <w:t>XX</w:t>
      </w:r>
      <w:r w:rsidRPr="007E45DC">
        <w:rPr>
          <w:rFonts w:asciiTheme="majorBidi" w:hAnsiTheme="majorBidi" w:cstheme="majorBidi"/>
          <w:sz w:val="24"/>
          <w:szCs w:val="24"/>
        </w:rPr>
        <w:t xml:space="preserve"> вв.</w:t>
      </w:r>
    </w:p>
    <w:p w14:paraId="3FA9EE84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Назовите и охарактеризуйте термины, которыми обозначается проповедническая деятельность в Священном Писании.</w:t>
      </w:r>
    </w:p>
    <w:p w14:paraId="75300BF3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Назовите и опишите два направления развития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гомилетической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науки.</w:t>
      </w:r>
    </w:p>
    <w:p w14:paraId="4F476CDA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Объясните, каким образом живое слово проповедника призвано приобщать слушателей к жизни Церкви.</w:t>
      </w:r>
    </w:p>
    <w:p w14:paraId="0227BF8A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Раскройте значимость звучания проповеди на литургии слова.</w:t>
      </w:r>
    </w:p>
    <w:p w14:paraId="49EBCA87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Охарактеризуйте основную идею христианской проповеди.</w:t>
      </w:r>
    </w:p>
    <w:p w14:paraId="75C57C20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Назовите положительные и отрицательные стороны связи проповеди с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лекционарной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системой.</w:t>
      </w:r>
    </w:p>
    <w:p w14:paraId="3437DBBA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Раскройте особенности проповеди на Евангельские и Апостольские зачала.</w:t>
      </w:r>
    </w:p>
    <w:p w14:paraId="5DF52B09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Является ли необходимой проповедь на ветхозаветные тексты?</w:t>
      </w:r>
    </w:p>
    <w:p w14:paraId="2180E884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В каких случаях в проповеди необходимо уделять внимание разъяснению смысла совершаемых в храме обрядов?</w:t>
      </w:r>
    </w:p>
    <w:p w14:paraId="6964C72C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Раскройте значение и место агиографических и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эортологических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тем в проповеди.</w:t>
      </w:r>
    </w:p>
    <w:p w14:paraId="5A39DE2A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Охарактеризуйте проблемы и опасности, присущие агиографической проповеди.</w:t>
      </w:r>
    </w:p>
    <w:p w14:paraId="790CE2C5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Опишите сильные и слабые стороны публицистической проповеди.</w:t>
      </w:r>
    </w:p>
    <w:p w14:paraId="7E64A6E2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Назовите основные условия, при которых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создается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органичное единство формы и содержания проповеди.</w:t>
      </w:r>
    </w:p>
    <w:p w14:paraId="76632E19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Назовите признаки хорошего плана проповеди.</w:t>
      </w:r>
    </w:p>
    <w:p w14:paraId="55EC7AFA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E45DC">
        <w:rPr>
          <w:rFonts w:asciiTheme="majorBidi" w:hAnsiTheme="majorBidi" w:cstheme="majorBidi"/>
          <w:sz w:val="24"/>
          <w:szCs w:val="24"/>
        </w:rPr>
        <w:t>Гомилия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: история возникновения, особенности формы, задача гомилии, преимущества и опасности.</w:t>
      </w:r>
    </w:p>
    <w:p w14:paraId="6C36B96F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Сопоставьте структуры классической и смешанной гомилии.</w:t>
      </w:r>
    </w:p>
    <w:p w14:paraId="0A74D7C1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lastRenderedPageBreak/>
        <w:t xml:space="preserve">Опишите классическую и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четырехчастную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структуры слова как тематической формы проповеди.</w:t>
      </w:r>
    </w:p>
    <w:p w14:paraId="3F85C77A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Охарактеризуйте катехизический и краткий типы поучения как форму проповеди.</w:t>
      </w:r>
    </w:p>
    <w:p w14:paraId="0A426E49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Расскажите о дедуктивном методе построения проповеди. Приведите примеры.</w:t>
      </w:r>
    </w:p>
    <w:p w14:paraId="318DADA1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Опишите индуктивную проповедь как особое коммуникативное событие. Раскройте своеобразие подготовки к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ее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произнесению.</w:t>
      </w:r>
    </w:p>
    <w:p w14:paraId="234ABB6D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Опишите современные подходы к построению проповеди, разрабатываемые в русле новой гомилетики.</w:t>
      </w:r>
    </w:p>
    <w:p w14:paraId="05051872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Опишите чтение и произнесение как способы изложения проповеди.</w:t>
      </w:r>
    </w:p>
    <w:p w14:paraId="2F878AB5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Назовите плюсы и минусы произнесения заученной наизусть проповеди.</w:t>
      </w:r>
    </w:p>
    <w:p w14:paraId="7DE10B8E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Приведите практические советы для подготовки импровизированной проповеди по архиеп. Амвросию (Ключареву).</w:t>
      </w:r>
    </w:p>
    <w:p w14:paraId="3D854391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Назовите основные этапы подготовки проповеди и объясните значение каждого из них.</w:t>
      </w:r>
    </w:p>
    <w:p w14:paraId="3C7DEA9E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Сформулируйте особенности работы проповедника с библейским текстом.</w:t>
      </w:r>
    </w:p>
    <w:p w14:paraId="459E7A2D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Изложите задачи, свойства и возможные варианты вступления к проповеди.</w:t>
      </w:r>
    </w:p>
    <w:p w14:paraId="6BC1F4D3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Покажите взаимосвязь задач и свойств заключительной части проповеди. Приведите примеры возможных вариантов заключения.</w:t>
      </w:r>
    </w:p>
    <w:p w14:paraId="0ADA32C0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Изложите ключевые требования, предъявляемые к языку проповеди.</w:t>
      </w:r>
    </w:p>
    <w:p w14:paraId="6FD99908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Назовите главные особенности проповеднического стиля.</w:t>
      </w:r>
    </w:p>
    <w:p w14:paraId="09D0CB56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Назовите обычные для проповедника ошибки.</w:t>
      </w:r>
    </w:p>
    <w:p w14:paraId="2A15466F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Расскажите об особенностях усиления и ослабления голоса в процессе произнесения проповеди.</w:t>
      </w:r>
    </w:p>
    <w:p w14:paraId="0D3BDFE7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Объясните, с какой целью проповеднику следует варьировать высоту голоса.</w:t>
      </w:r>
    </w:p>
    <w:p w14:paraId="4D0950A6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Покажите, каким образом изменение темпа речи обогащает интонацию проповеди.</w:t>
      </w:r>
    </w:p>
    <w:p w14:paraId="7967BED4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Назовите места обязательного использования пауз в процессе произнесения проповеди. </w:t>
      </w:r>
    </w:p>
    <w:p w14:paraId="1C10B2A5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Изложите специфику выступления с проповедью в средствах массовой информации.</w:t>
      </w:r>
    </w:p>
    <w:p w14:paraId="47A21F82" w14:textId="77777777" w:rsidR="007E45DC" w:rsidRPr="007E45DC" w:rsidRDefault="007E45DC" w:rsidP="007E45DC">
      <w:pPr>
        <w:numPr>
          <w:ilvl w:val="3"/>
          <w:numId w:val="24"/>
        </w:numPr>
        <w:suppressAutoHyphens/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Оцените возможности различных способов осуществления обратной связи во время и после проповеди.</w:t>
      </w:r>
    </w:p>
    <w:p w14:paraId="319FA794" w14:textId="77777777" w:rsidR="007E45DC" w:rsidRPr="007E45DC" w:rsidRDefault="007E45DC" w:rsidP="007E45DC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4EC9B14" w14:textId="77777777" w:rsidR="00E71346" w:rsidRPr="007E45DC" w:rsidRDefault="00E71346" w:rsidP="007E45DC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55" w:name="_Toc473664511"/>
      <w:bookmarkStart w:id="56" w:name="_Toc473718089"/>
      <w:bookmarkStart w:id="57" w:name="_Toc473892890"/>
      <w:bookmarkStart w:id="58" w:name="_Toc474840599"/>
      <w:bookmarkStart w:id="59" w:name="_Toc475970646"/>
      <w:bookmarkStart w:id="60" w:name="_Toc508273423"/>
      <w:bookmarkStart w:id="61" w:name="_Toc64278034"/>
      <w:r w:rsidRPr="007E45DC">
        <w:rPr>
          <w:rFonts w:asciiTheme="majorBidi" w:hAnsiTheme="majorBidi"/>
          <w:szCs w:val="24"/>
        </w:rPr>
        <w:t>Критерии оценивания основного этапа освоения компетенции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14061E97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49D055E8" w14:textId="77777777" w:rsidR="00E71346" w:rsidRPr="007E45DC" w:rsidRDefault="00E71346" w:rsidP="007E45DC">
      <w:pPr>
        <w:pStyle w:val="5"/>
        <w:spacing w:before="0" w:after="120" w:line="276" w:lineRule="auto"/>
        <w:jc w:val="both"/>
        <w:rPr>
          <w:rFonts w:asciiTheme="majorBidi" w:hAnsiTheme="majorBidi"/>
          <w:i/>
          <w:color w:val="auto"/>
          <w:sz w:val="24"/>
          <w:szCs w:val="24"/>
        </w:rPr>
      </w:pPr>
      <w:bookmarkStart w:id="62" w:name="_Toc473664512"/>
      <w:bookmarkStart w:id="63" w:name="_Toc473718090"/>
      <w:bookmarkStart w:id="64" w:name="_Toc473892891"/>
      <w:bookmarkStart w:id="65" w:name="_Toc474840600"/>
      <w:bookmarkStart w:id="66" w:name="_Toc475970647"/>
      <w:r w:rsidRPr="007E45DC">
        <w:rPr>
          <w:rFonts w:asciiTheme="majorBidi" w:hAnsiTheme="majorBidi"/>
          <w:i/>
          <w:color w:val="auto"/>
          <w:sz w:val="24"/>
          <w:szCs w:val="24"/>
        </w:rPr>
        <w:t>Критерии оценивания устных опросов</w:t>
      </w:r>
      <w:bookmarkEnd w:id="62"/>
      <w:bookmarkEnd w:id="63"/>
      <w:bookmarkEnd w:id="64"/>
      <w:bookmarkEnd w:id="65"/>
      <w:bookmarkEnd w:id="66"/>
    </w:p>
    <w:p w14:paraId="587C70F5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bookmarkStart w:id="67" w:name="_Toc473664513"/>
      <w:bookmarkStart w:id="68" w:name="_Toc473718091"/>
      <w:r w:rsidRPr="007E45DC">
        <w:rPr>
          <w:rFonts w:asciiTheme="majorBidi" w:hAnsiTheme="majorBidi" w:cstheme="majorBidi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39065260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45DC">
        <w:rPr>
          <w:rFonts w:asciiTheme="majorBidi" w:hAnsiTheme="majorBidi" w:cstheme="majorBidi"/>
          <w:bCs/>
          <w:sz w:val="24"/>
          <w:szCs w:val="24"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429311E1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45DC">
        <w:rPr>
          <w:rFonts w:asciiTheme="majorBidi" w:hAnsiTheme="majorBidi" w:cstheme="majorBidi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1F21B8E3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45DC">
        <w:rPr>
          <w:rFonts w:asciiTheme="majorBidi" w:hAnsiTheme="majorBidi" w:cstheme="majorBidi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14:paraId="6BBE8F44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45DC">
        <w:rPr>
          <w:rFonts w:asciiTheme="majorBidi" w:hAnsiTheme="majorBidi" w:cstheme="majorBidi"/>
          <w:bCs/>
          <w:sz w:val="24"/>
          <w:szCs w:val="24"/>
        </w:rPr>
        <w:t xml:space="preserve"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</w:t>
      </w:r>
      <w:proofErr w:type="spellStart"/>
      <w:r w:rsidRPr="007E45DC">
        <w:rPr>
          <w:rFonts w:asciiTheme="majorBidi" w:hAnsiTheme="majorBidi" w:cstheme="majorBidi"/>
          <w:bCs/>
          <w:sz w:val="24"/>
          <w:szCs w:val="24"/>
        </w:rPr>
        <w:t>трех</w:t>
      </w:r>
      <w:proofErr w:type="spellEnd"/>
      <w:r w:rsidRPr="007E45DC">
        <w:rPr>
          <w:rFonts w:asciiTheme="majorBidi" w:hAnsiTheme="majorBidi" w:cstheme="majorBidi"/>
          <w:bCs/>
          <w:sz w:val="24"/>
          <w:szCs w:val="24"/>
        </w:rPr>
        <w:t xml:space="preserve"> и более – к оценке «5» («отлично»).</w:t>
      </w:r>
    </w:p>
    <w:p w14:paraId="088B0364" w14:textId="77777777" w:rsidR="00E71346" w:rsidRPr="007E45DC" w:rsidRDefault="00E71346" w:rsidP="007E45DC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69" w:name="_Toc473892892"/>
      <w:bookmarkStart w:id="70" w:name="_Toc474840601"/>
      <w:bookmarkStart w:id="71" w:name="_Toc475970648"/>
      <w:bookmarkStart w:id="72" w:name="_Toc508273424"/>
      <w:bookmarkStart w:id="73" w:name="_Toc64278035"/>
      <w:r w:rsidRPr="007E45DC">
        <w:rPr>
          <w:rFonts w:asciiTheme="majorBidi" w:hAnsiTheme="majorBidi"/>
          <w:szCs w:val="24"/>
        </w:rPr>
        <w:t>Описание шкал оценивания основного этапа освоения компетенции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580DC528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45DC">
        <w:rPr>
          <w:rFonts w:asciiTheme="majorBidi" w:hAnsiTheme="majorBidi" w:cstheme="majorBidi"/>
          <w:bCs/>
          <w:sz w:val="24"/>
          <w:szCs w:val="24"/>
        </w:rPr>
        <w:t>Итоговая оценка по дисциплине, обеспечивающей освоение начального и основного этапа кон</w:t>
      </w:r>
      <w:r w:rsidR="007E45DC">
        <w:rPr>
          <w:rFonts w:asciiTheme="majorBidi" w:hAnsiTheme="majorBidi" w:cstheme="majorBidi"/>
          <w:bCs/>
          <w:sz w:val="24"/>
          <w:szCs w:val="24"/>
        </w:rPr>
        <w:t xml:space="preserve">тролируемой компетенции, </w:t>
      </w:r>
      <w:r w:rsidRPr="007E45DC">
        <w:rPr>
          <w:rFonts w:asciiTheme="majorBidi" w:hAnsiTheme="majorBidi" w:cstheme="majorBidi"/>
          <w:bCs/>
          <w:sz w:val="24"/>
          <w:szCs w:val="24"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7E45DC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7E45DC">
        <w:rPr>
          <w:rFonts w:asciiTheme="majorBidi" w:hAnsiTheme="majorBidi" w:cstheme="majorBidi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</w:t>
      </w:r>
      <w:proofErr w:type="spellStart"/>
      <w:r w:rsidRPr="007E45DC">
        <w:rPr>
          <w:rFonts w:asciiTheme="majorBidi" w:hAnsiTheme="majorBidi" w:cstheme="majorBidi"/>
          <w:bCs/>
          <w:sz w:val="24"/>
          <w:szCs w:val="24"/>
        </w:rPr>
        <w:t>зачета</w:t>
      </w:r>
      <w:proofErr w:type="spellEnd"/>
      <w:r w:rsidRPr="007E45DC">
        <w:rPr>
          <w:rFonts w:asciiTheme="majorBidi" w:hAnsiTheme="majorBidi" w:cstheme="majorBidi"/>
          <w:bCs/>
          <w:sz w:val="24"/>
          <w:szCs w:val="24"/>
        </w:rPr>
        <w:t xml:space="preserve"> или экзамена).</w:t>
      </w:r>
    </w:p>
    <w:p w14:paraId="2351615B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45DC">
        <w:rPr>
          <w:rFonts w:asciiTheme="majorBidi" w:hAnsiTheme="majorBidi" w:cstheme="majorBidi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E45DC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-рейтинговой системе.</w:t>
      </w:r>
    </w:p>
    <w:p w14:paraId="0410A107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45DC">
        <w:rPr>
          <w:rFonts w:asciiTheme="majorBidi" w:hAnsiTheme="majorBidi" w:cstheme="majorBidi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E45DC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7E45DC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0CFE292B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45DC">
        <w:rPr>
          <w:rFonts w:asciiTheme="majorBidi" w:hAnsiTheme="majorBidi" w:cstheme="majorBidi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E45DC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7E45DC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0D7DFCC3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E45DC">
        <w:rPr>
          <w:rFonts w:asciiTheme="majorBidi" w:hAnsiTheme="majorBidi" w:cstheme="majorBidi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E45DC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7E45DC">
        <w:rPr>
          <w:rFonts w:asciiTheme="majorBidi" w:hAnsiTheme="majorBidi" w:cstheme="majorBidi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454"/>
        <w:gridCol w:w="2404"/>
        <w:gridCol w:w="3369"/>
      </w:tblGrid>
      <w:tr w:rsidR="00E71346" w:rsidRPr="007E45DC" w14:paraId="495924CD" w14:textId="77777777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89C6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EF7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31FF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DC6D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E71346" w:rsidRPr="007E45DC" w14:paraId="019C1AC8" w14:textId="77777777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B931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7C25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6E48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AE00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E71346" w:rsidRPr="007E45DC" w14:paraId="0401F4AA" w14:textId="77777777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29E5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1BB9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4BDE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5E51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E71346" w:rsidRPr="007E45DC" w14:paraId="78FDFB26" w14:textId="77777777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C9D0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2946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2DCF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2DB4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E71346" w:rsidRPr="007E45DC" w14:paraId="59ED1BDA" w14:textId="77777777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D9D0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E7E3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DBD1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8737" w14:textId="77777777" w:rsidR="00E71346" w:rsidRPr="007E45DC" w:rsidRDefault="00E71346" w:rsidP="007E45D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E45DC">
              <w:rPr>
                <w:rFonts w:asciiTheme="majorBidi" w:hAnsiTheme="majorBidi" w:cstheme="majorBidi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14:paraId="78524FFC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8D375EE" w14:textId="77777777" w:rsidR="00E71346" w:rsidRPr="007E45DC" w:rsidRDefault="00E71346" w:rsidP="007E45DC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74" w:name="_Toc473664514"/>
      <w:bookmarkStart w:id="75" w:name="_Toc473718092"/>
      <w:bookmarkStart w:id="76" w:name="_Toc473892893"/>
      <w:bookmarkStart w:id="77" w:name="_Toc474840602"/>
      <w:bookmarkStart w:id="78" w:name="_Toc475970649"/>
      <w:bookmarkStart w:id="79" w:name="_Toc508273425"/>
      <w:bookmarkStart w:id="80" w:name="_Toc64278036"/>
      <w:r w:rsidRPr="007E45DC">
        <w:rPr>
          <w:rFonts w:asciiTheme="majorBidi" w:hAnsiTheme="majorBidi"/>
          <w:szCs w:val="24"/>
        </w:rPr>
        <w:t>Средства оценивания</w:t>
      </w:r>
      <w:bookmarkEnd w:id="74"/>
      <w:bookmarkEnd w:id="75"/>
      <w:bookmarkEnd w:id="76"/>
      <w:bookmarkEnd w:id="77"/>
      <w:bookmarkEnd w:id="78"/>
      <w:bookmarkEnd w:id="79"/>
      <w:bookmarkEnd w:id="80"/>
      <w:r w:rsidRPr="007E45DC">
        <w:rPr>
          <w:rFonts w:asciiTheme="majorBidi" w:hAnsiTheme="majorBidi"/>
          <w:szCs w:val="24"/>
        </w:rPr>
        <w:t xml:space="preserve">  </w:t>
      </w:r>
    </w:p>
    <w:p w14:paraId="335FD6D8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В случае </w:t>
      </w:r>
      <w:r w:rsidRPr="007E45DC">
        <w:rPr>
          <w:rFonts w:asciiTheme="majorBidi" w:hAnsiTheme="majorBidi" w:cstheme="majorBidi"/>
          <w:i/>
          <w:iCs/>
          <w:sz w:val="24"/>
          <w:szCs w:val="24"/>
        </w:rPr>
        <w:t xml:space="preserve">недифференцированного контроля (в форме </w:t>
      </w:r>
      <w:proofErr w:type="spellStart"/>
      <w:r w:rsidRPr="007E45DC">
        <w:rPr>
          <w:rFonts w:asciiTheme="majorBidi" w:hAnsiTheme="majorBidi" w:cstheme="majorBidi"/>
          <w:i/>
          <w:iCs/>
          <w:sz w:val="24"/>
          <w:szCs w:val="24"/>
        </w:rPr>
        <w:t>зачета</w:t>
      </w:r>
      <w:proofErr w:type="spellEnd"/>
      <w:r w:rsidRPr="007E45DC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7E45DC">
        <w:rPr>
          <w:rFonts w:asciiTheme="majorBidi" w:hAnsiTheme="majorBidi" w:cstheme="majorBidi"/>
          <w:sz w:val="24"/>
          <w:szCs w:val="24"/>
        </w:rPr>
        <w:t xml:space="preserve"> необходимым и достаточным для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зачета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-рейтинговой системе оценивается 34 баллами.</w:t>
      </w:r>
    </w:p>
    <w:p w14:paraId="7EC1FCD3" w14:textId="77777777" w:rsidR="00AC05C9" w:rsidRPr="007E45DC" w:rsidRDefault="00AC05C9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30D1B1E" w14:textId="77777777" w:rsidR="00E71346" w:rsidRPr="007E45DC" w:rsidRDefault="00E71346" w:rsidP="007E45DC">
      <w:pPr>
        <w:pStyle w:val="3"/>
        <w:spacing w:line="276" w:lineRule="auto"/>
        <w:ind w:left="0"/>
        <w:rPr>
          <w:rFonts w:asciiTheme="majorBidi" w:hAnsiTheme="majorBidi" w:cstheme="majorBidi"/>
        </w:rPr>
      </w:pPr>
      <w:bookmarkStart w:id="81" w:name="_Toc64278037"/>
      <w:r w:rsidRPr="007E45DC">
        <w:rPr>
          <w:rFonts w:asciiTheme="majorBidi" w:hAnsiTheme="majorBidi" w:cstheme="majorBidi"/>
        </w:rPr>
        <w:t>Литература по дисциплине</w:t>
      </w:r>
      <w:bookmarkEnd w:id="81"/>
    </w:p>
    <w:p w14:paraId="58D64076" w14:textId="77777777" w:rsidR="00E71346" w:rsidRPr="007E45DC" w:rsidRDefault="00E71346" w:rsidP="007E45DC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82" w:name="_Toc64278038"/>
      <w:r w:rsidRPr="007E45DC">
        <w:rPr>
          <w:rFonts w:asciiTheme="majorBidi" w:hAnsiTheme="majorBidi"/>
          <w:szCs w:val="24"/>
        </w:rPr>
        <w:t>Обязательная</w:t>
      </w:r>
      <w:bookmarkEnd w:id="82"/>
    </w:p>
    <w:p w14:paraId="2E73E4BB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E45DC">
        <w:rPr>
          <w:rFonts w:asciiTheme="majorBidi" w:hAnsiTheme="majorBidi" w:cstheme="majorBidi"/>
          <w:sz w:val="24"/>
          <w:szCs w:val="24"/>
        </w:rPr>
        <w:t>Бурега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, Владимир Викторович. Гомилетика [Текст]: Учебник бакалавра теологии / В. В.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Бурега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, Симеон (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Томачинский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), архим.; Общецерковная аспирантура и докторантура им.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свв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равноапп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. Кирилла и Мефодия. - М.: Познание: Общецерковная аспирантура и докторантура им.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свв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равноапп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. Кирилла и Мефодия, 2018. - 451 с.</w:t>
      </w:r>
    </w:p>
    <w:p w14:paraId="2F1AA90F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Хрестоматия по гомилетике [Текст]: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Учеб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. пособие для бакалавриата теологии / сост.: К. Аристов,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иер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., Симеон (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Томачинский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), архим. - М.: Общецерковная аспирантура и докторантура им.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свв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равноапп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. Кирилла и Мефодия: Познание, 2020. - 255 с.</w:t>
      </w:r>
    </w:p>
    <w:p w14:paraId="2CD47719" w14:textId="77777777" w:rsidR="00E71346" w:rsidRPr="007E45DC" w:rsidRDefault="00E71346" w:rsidP="007E45DC">
      <w:pPr>
        <w:pStyle w:val="2"/>
        <w:spacing w:before="0" w:after="120" w:line="276" w:lineRule="auto"/>
        <w:jc w:val="both"/>
        <w:rPr>
          <w:rFonts w:asciiTheme="majorBidi" w:hAnsiTheme="majorBidi"/>
          <w:szCs w:val="24"/>
        </w:rPr>
      </w:pPr>
      <w:bookmarkStart w:id="83" w:name="_Toc64278039"/>
      <w:r w:rsidRPr="007E45DC">
        <w:rPr>
          <w:rFonts w:asciiTheme="majorBidi" w:hAnsiTheme="majorBidi"/>
          <w:szCs w:val="24"/>
        </w:rPr>
        <w:t>Дополнительная</w:t>
      </w:r>
      <w:bookmarkEnd w:id="83"/>
    </w:p>
    <w:p w14:paraId="6DE9BAF8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Иоанн Златоуст (347-407), архиеп. Константинопольский, свт. Шесть слов о священстве [Текст] / Иоанн Златоуст, архиеп. Константинопольский, свт. -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Форествилль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: Изд. Свято-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Ильинское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, 1987. - 113 с.</w:t>
      </w:r>
    </w:p>
    <w:p w14:paraId="3AB6A179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Августин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Аврелий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(354-430), еп.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Гиппонский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, блж. Христианская наука, или Основания Священной Герменевтики и Церковного Красноречия [Текст] / Августин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Аврелий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, еп.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Гиппонский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, блж. - СПб.: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Библиополис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, 2006. - 511 с.</w:t>
      </w:r>
    </w:p>
    <w:p w14:paraId="0B5D6FA9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Григорий Великий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Двоеслов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(ок.540-604), еп. Римский, свт. Правило пастырское [Текст] / Григорий Великий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Двоеслов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, еп. Римский, свт. - М.: Изд-во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Моск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. подворья Свято-Троицкой Сергиевой Лавры, 2011. - 366 с.</w:t>
      </w:r>
    </w:p>
    <w:p w14:paraId="1A914B90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Книга Правил святых Апостол, святых Соборов Вселенских и </w:t>
      </w:r>
      <w:proofErr w:type="gramStart"/>
      <w:r w:rsidRPr="007E45DC">
        <w:rPr>
          <w:rFonts w:asciiTheme="majorBidi" w:hAnsiTheme="majorBidi" w:cstheme="majorBidi"/>
          <w:sz w:val="24"/>
          <w:szCs w:val="24"/>
        </w:rPr>
        <w:t>Поместных</w:t>
      </w:r>
      <w:proofErr w:type="gramEnd"/>
      <w:r w:rsidRPr="007E45DC">
        <w:rPr>
          <w:rFonts w:asciiTheme="majorBidi" w:hAnsiTheme="majorBidi" w:cstheme="majorBidi"/>
          <w:sz w:val="24"/>
          <w:szCs w:val="24"/>
        </w:rPr>
        <w:t xml:space="preserve"> и Святых Отец [Текст]: С алфавитным указателем. - Киев: Общ-во любителей правосл. </w:t>
      </w:r>
      <w:proofErr w:type="gramStart"/>
      <w:r w:rsidRPr="007E45DC">
        <w:rPr>
          <w:rFonts w:asciiTheme="majorBidi" w:hAnsiTheme="majorBidi" w:cstheme="majorBidi"/>
          <w:sz w:val="24"/>
          <w:szCs w:val="24"/>
        </w:rPr>
        <w:t>лит-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ры</w:t>
      </w:r>
      <w:proofErr w:type="spellEnd"/>
      <w:proofErr w:type="gramEnd"/>
      <w:r w:rsidRPr="007E45DC">
        <w:rPr>
          <w:rFonts w:asciiTheme="majorBidi" w:hAnsiTheme="majorBidi" w:cstheme="majorBidi"/>
          <w:sz w:val="24"/>
          <w:szCs w:val="24"/>
        </w:rPr>
        <w:t>: Изд-во им. свт. Льва, папы Римского, 2009. - 445 с.</w:t>
      </w:r>
    </w:p>
    <w:p w14:paraId="530C8A62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Духовный регламент 1721 года [Текст]. - Машинопись. - [Б. </w:t>
      </w:r>
      <w:proofErr w:type="gramStart"/>
      <w:r w:rsidRPr="007E45D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7E45DC">
        <w:rPr>
          <w:rFonts w:asciiTheme="majorBidi" w:hAnsiTheme="majorBidi" w:cstheme="majorBidi"/>
          <w:sz w:val="24"/>
          <w:szCs w:val="24"/>
        </w:rPr>
        <w:t xml:space="preserve"> б. и.]. - 37 с.</w:t>
      </w:r>
    </w:p>
    <w:p w14:paraId="2325BED9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О должностях пресвитеров приходских [Текст] = О должно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стяхъ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пресвитеровъ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приходскихъ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. - М.: Изд. Сретенского м-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ря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, 2004. - 224 с.</w:t>
      </w:r>
    </w:p>
    <w:p w14:paraId="7A175E39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E45DC">
        <w:rPr>
          <w:rFonts w:asciiTheme="majorBidi" w:hAnsiTheme="majorBidi" w:cstheme="majorBidi"/>
          <w:sz w:val="24"/>
          <w:szCs w:val="24"/>
        </w:rPr>
        <w:t>Аверкий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Таушев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, Александр Павлович; 1906-1976), архиеп. Руководство по гомилетике [Текст] /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Аверкий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(А. П.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Таушев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), архиеп. - М.: Изд-во ПСТБИ, 2001. - 143 с.</w:t>
      </w:r>
    </w:p>
    <w:p w14:paraId="6D86B747" w14:textId="77777777" w:rsidR="007E45DC" w:rsidRPr="007E45DC" w:rsidRDefault="007E45DC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E45DC">
        <w:rPr>
          <w:rFonts w:asciiTheme="majorBidi" w:hAnsiTheme="majorBidi" w:cstheme="majorBidi"/>
          <w:sz w:val="24"/>
          <w:szCs w:val="24"/>
        </w:rPr>
        <w:t>Тарасий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Ланге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), игум. Искусство церковной проповеди [Текст]: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Учеб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.-метод. пособие по Гомилетике /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Тарасий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Ланге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), игум</w:t>
      </w:r>
      <w:proofErr w:type="gramStart"/>
      <w:r w:rsidRPr="007E45DC">
        <w:rPr>
          <w:rFonts w:asciiTheme="majorBidi" w:hAnsiTheme="majorBidi" w:cstheme="majorBidi"/>
          <w:sz w:val="24"/>
          <w:szCs w:val="24"/>
        </w:rPr>
        <w:t>. ;</w:t>
      </w:r>
      <w:proofErr w:type="gramEnd"/>
      <w:r w:rsidRPr="007E45DC">
        <w:rPr>
          <w:rFonts w:asciiTheme="majorBidi" w:hAnsiTheme="majorBidi" w:cstheme="majorBidi"/>
          <w:sz w:val="24"/>
          <w:szCs w:val="24"/>
        </w:rPr>
        <w:t xml:space="preserve"> Смоленская Православная Духовная семинария. - Смоленск: Смоленская правосл. духовная семинария, 2013. - 129 с.</w:t>
      </w:r>
    </w:p>
    <w:p w14:paraId="64320152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69A198" w14:textId="77777777" w:rsidR="007E45DC" w:rsidRPr="007E45DC" w:rsidRDefault="00E71346" w:rsidP="007E45DC">
      <w:pPr>
        <w:pStyle w:val="3"/>
        <w:spacing w:line="276" w:lineRule="auto"/>
        <w:rPr>
          <w:rFonts w:asciiTheme="majorBidi" w:hAnsiTheme="majorBidi" w:cstheme="majorBidi"/>
        </w:rPr>
      </w:pPr>
      <w:bookmarkStart w:id="84" w:name="_Toc468274085"/>
      <w:bookmarkStart w:id="85" w:name="_Toc468278280"/>
      <w:bookmarkStart w:id="86" w:name="_Toc508273427"/>
      <w:bookmarkStart w:id="87" w:name="_Toc64278040"/>
      <w:r w:rsidRPr="007E45DC">
        <w:rPr>
          <w:rFonts w:asciiTheme="majorBidi" w:hAnsiTheme="majorBidi" w:cstheme="majorBidi"/>
        </w:rPr>
        <w:t>Интернет-ресурсы</w:t>
      </w:r>
      <w:bookmarkEnd w:id="84"/>
      <w:bookmarkEnd w:id="85"/>
      <w:bookmarkEnd w:id="86"/>
      <w:bookmarkEnd w:id="87"/>
    </w:p>
    <w:bookmarkStart w:id="88" w:name="_Toc53746569"/>
    <w:p w14:paraId="08693943" w14:textId="77777777" w:rsidR="007E45DC" w:rsidRPr="007E45DC" w:rsidRDefault="007E45DC" w:rsidP="007E45DC">
      <w:pPr>
        <w:pStyle w:val="10"/>
        <w:spacing w:before="0" w:after="120" w:line="276" w:lineRule="auto"/>
        <w:rPr>
          <w:rFonts w:asciiTheme="majorBidi" w:eastAsia="Times New Roman" w:hAnsiTheme="majorBidi"/>
          <w:b w:val="0"/>
          <w:szCs w:val="24"/>
        </w:rPr>
      </w:pPr>
      <w:r>
        <w:rPr>
          <w:rFonts w:asciiTheme="majorBidi" w:eastAsia="Times New Roman" w:hAnsiTheme="majorBidi"/>
          <w:b w:val="0"/>
          <w:szCs w:val="24"/>
        </w:rPr>
        <w:fldChar w:fldCharType="begin"/>
      </w:r>
      <w:r>
        <w:rPr>
          <w:rFonts w:asciiTheme="majorBidi" w:eastAsia="Times New Roman" w:hAnsiTheme="majorBidi"/>
          <w:b w:val="0"/>
          <w:szCs w:val="24"/>
        </w:rPr>
        <w:instrText xml:space="preserve"> HYPERLINK "</w:instrText>
      </w:r>
      <w:r w:rsidRPr="007E45DC">
        <w:rPr>
          <w:rFonts w:asciiTheme="majorBidi" w:eastAsia="Times New Roman" w:hAnsiTheme="majorBidi"/>
          <w:b w:val="0"/>
          <w:szCs w:val="24"/>
        </w:rPr>
        <w:instrText>https://azbyka.ru/</w:instrText>
      </w:r>
      <w:r>
        <w:rPr>
          <w:rFonts w:asciiTheme="majorBidi" w:eastAsia="Times New Roman" w:hAnsiTheme="majorBidi"/>
          <w:b w:val="0"/>
          <w:szCs w:val="24"/>
        </w:rPr>
        <w:instrText xml:space="preserve">" </w:instrText>
      </w:r>
      <w:r>
        <w:rPr>
          <w:rFonts w:asciiTheme="majorBidi" w:eastAsia="Times New Roman" w:hAnsiTheme="majorBidi"/>
          <w:b w:val="0"/>
          <w:szCs w:val="24"/>
        </w:rPr>
        <w:fldChar w:fldCharType="separate"/>
      </w:r>
      <w:r w:rsidRPr="00F060F9">
        <w:rPr>
          <w:rStyle w:val="a4"/>
          <w:rFonts w:asciiTheme="majorBidi" w:eastAsia="Times New Roman" w:hAnsiTheme="majorBidi" w:cstheme="majorBidi"/>
          <w:b w:val="0"/>
          <w:szCs w:val="24"/>
        </w:rPr>
        <w:t>https://azbyka.ru/</w:t>
      </w:r>
      <w:bookmarkEnd w:id="88"/>
      <w:r>
        <w:rPr>
          <w:rFonts w:asciiTheme="majorBidi" w:eastAsia="Times New Roman" w:hAnsiTheme="majorBidi"/>
          <w:b w:val="0"/>
          <w:szCs w:val="24"/>
        </w:rPr>
        <w:fldChar w:fldCharType="end"/>
      </w:r>
      <w:r>
        <w:rPr>
          <w:rFonts w:asciiTheme="majorBidi" w:eastAsia="Times New Roman" w:hAnsiTheme="majorBidi"/>
          <w:b w:val="0"/>
          <w:szCs w:val="24"/>
        </w:rPr>
        <w:t xml:space="preserve"> </w:t>
      </w:r>
    </w:p>
    <w:bookmarkStart w:id="89" w:name="_Toc53746570"/>
    <w:p w14:paraId="47C66853" w14:textId="77777777" w:rsidR="007E45DC" w:rsidRPr="007E45DC" w:rsidRDefault="007E45DC" w:rsidP="007E45DC">
      <w:pPr>
        <w:pStyle w:val="10"/>
        <w:spacing w:before="0" w:after="120" w:line="276" w:lineRule="auto"/>
        <w:rPr>
          <w:rFonts w:asciiTheme="majorBidi" w:hAnsiTheme="majorBidi"/>
          <w:b w:val="0"/>
          <w:szCs w:val="24"/>
        </w:rPr>
      </w:pPr>
      <w:r>
        <w:rPr>
          <w:rFonts w:asciiTheme="majorBidi" w:hAnsiTheme="majorBidi"/>
          <w:b w:val="0"/>
          <w:szCs w:val="24"/>
          <w:lang w:val="en-US"/>
        </w:rPr>
        <w:fldChar w:fldCharType="begin"/>
      </w:r>
      <w:r w:rsidRPr="007E45DC">
        <w:rPr>
          <w:rFonts w:asciiTheme="majorBidi" w:hAnsiTheme="majorBidi"/>
          <w:b w:val="0"/>
          <w:szCs w:val="24"/>
        </w:rPr>
        <w:instrText xml:space="preserve"> </w:instrText>
      </w:r>
      <w:r>
        <w:rPr>
          <w:rFonts w:asciiTheme="majorBidi" w:hAnsiTheme="majorBidi"/>
          <w:b w:val="0"/>
          <w:szCs w:val="24"/>
          <w:lang w:val="en-US"/>
        </w:rPr>
        <w:instrText>HYPERLINK</w:instrText>
      </w:r>
      <w:r w:rsidRPr="007E45DC">
        <w:rPr>
          <w:rFonts w:asciiTheme="majorBidi" w:hAnsiTheme="majorBidi"/>
          <w:b w:val="0"/>
          <w:szCs w:val="24"/>
        </w:rPr>
        <w:instrText xml:space="preserve"> "</w:instrText>
      </w:r>
      <w:r w:rsidRPr="007E45DC">
        <w:rPr>
          <w:rFonts w:asciiTheme="majorBidi" w:hAnsiTheme="majorBidi"/>
          <w:b w:val="0"/>
          <w:szCs w:val="24"/>
          <w:lang w:val="en-US"/>
        </w:rPr>
        <w:instrText>http</w:instrText>
      </w:r>
      <w:r w:rsidRPr="007E45DC">
        <w:rPr>
          <w:rFonts w:asciiTheme="majorBidi" w:hAnsiTheme="majorBidi"/>
          <w:b w:val="0"/>
          <w:szCs w:val="24"/>
        </w:rPr>
        <w:instrText>://</w:instrText>
      </w:r>
      <w:r w:rsidRPr="007E45DC">
        <w:rPr>
          <w:rFonts w:asciiTheme="majorBidi" w:hAnsiTheme="majorBidi"/>
          <w:b w:val="0"/>
          <w:szCs w:val="24"/>
          <w:lang w:val="en-US"/>
        </w:rPr>
        <w:instrText>otechnik</w:instrText>
      </w:r>
      <w:r w:rsidRPr="007E45DC">
        <w:rPr>
          <w:rFonts w:asciiTheme="majorBidi" w:hAnsiTheme="majorBidi"/>
          <w:b w:val="0"/>
          <w:szCs w:val="24"/>
        </w:rPr>
        <w:instrText>.</w:instrText>
      </w:r>
      <w:r w:rsidRPr="007E45DC">
        <w:rPr>
          <w:rFonts w:asciiTheme="majorBidi" w:hAnsiTheme="majorBidi"/>
          <w:b w:val="0"/>
          <w:szCs w:val="24"/>
          <w:lang w:val="en-US"/>
        </w:rPr>
        <w:instrText>narod</w:instrText>
      </w:r>
      <w:r w:rsidRPr="007E45DC">
        <w:rPr>
          <w:rFonts w:asciiTheme="majorBidi" w:hAnsiTheme="majorBidi"/>
          <w:b w:val="0"/>
          <w:szCs w:val="24"/>
        </w:rPr>
        <w:instrText>.</w:instrText>
      </w:r>
      <w:r w:rsidRPr="007E45DC">
        <w:rPr>
          <w:rFonts w:asciiTheme="majorBidi" w:hAnsiTheme="majorBidi"/>
          <w:b w:val="0"/>
          <w:szCs w:val="24"/>
          <w:lang w:val="en-US"/>
        </w:rPr>
        <w:instrText>ru</w:instrText>
      </w:r>
      <w:r w:rsidRPr="007E45DC">
        <w:rPr>
          <w:rFonts w:asciiTheme="majorBidi" w:hAnsiTheme="majorBidi"/>
          <w:b w:val="0"/>
          <w:szCs w:val="24"/>
        </w:rPr>
        <w:instrText xml:space="preserve">/" </w:instrText>
      </w:r>
      <w:r>
        <w:rPr>
          <w:rFonts w:asciiTheme="majorBidi" w:hAnsiTheme="majorBidi"/>
          <w:b w:val="0"/>
          <w:szCs w:val="24"/>
          <w:lang w:val="en-US"/>
        </w:rPr>
        <w:fldChar w:fldCharType="separate"/>
      </w:r>
      <w:r w:rsidRPr="00F060F9">
        <w:rPr>
          <w:rStyle w:val="a4"/>
          <w:rFonts w:asciiTheme="majorBidi" w:hAnsiTheme="majorBidi" w:cstheme="majorBidi"/>
          <w:b w:val="0"/>
          <w:szCs w:val="24"/>
          <w:lang w:val="en-US"/>
        </w:rPr>
        <w:t>http</w:t>
      </w:r>
      <w:r w:rsidRPr="00F060F9">
        <w:rPr>
          <w:rStyle w:val="a4"/>
          <w:rFonts w:asciiTheme="majorBidi" w:hAnsiTheme="majorBidi" w:cstheme="majorBidi"/>
          <w:b w:val="0"/>
          <w:szCs w:val="24"/>
        </w:rPr>
        <w:t>://</w:t>
      </w:r>
      <w:proofErr w:type="spellStart"/>
      <w:r w:rsidRPr="00F060F9">
        <w:rPr>
          <w:rStyle w:val="a4"/>
          <w:rFonts w:asciiTheme="majorBidi" w:hAnsiTheme="majorBidi" w:cstheme="majorBidi"/>
          <w:b w:val="0"/>
          <w:szCs w:val="24"/>
          <w:lang w:val="en-US"/>
        </w:rPr>
        <w:t>otechnik</w:t>
      </w:r>
      <w:proofErr w:type="spellEnd"/>
      <w:r w:rsidRPr="00F060F9">
        <w:rPr>
          <w:rStyle w:val="a4"/>
          <w:rFonts w:asciiTheme="majorBidi" w:hAnsiTheme="majorBidi" w:cstheme="majorBidi"/>
          <w:b w:val="0"/>
          <w:szCs w:val="24"/>
        </w:rPr>
        <w:t>.</w:t>
      </w:r>
      <w:proofErr w:type="spellStart"/>
      <w:r w:rsidRPr="00F060F9">
        <w:rPr>
          <w:rStyle w:val="a4"/>
          <w:rFonts w:asciiTheme="majorBidi" w:hAnsiTheme="majorBidi" w:cstheme="majorBidi"/>
          <w:b w:val="0"/>
          <w:szCs w:val="24"/>
          <w:lang w:val="en-US"/>
        </w:rPr>
        <w:t>narod</w:t>
      </w:r>
      <w:proofErr w:type="spellEnd"/>
      <w:r w:rsidRPr="00F060F9">
        <w:rPr>
          <w:rStyle w:val="a4"/>
          <w:rFonts w:asciiTheme="majorBidi" w:hAnsiTheme="majorBidi" w:cstheme="majorBidi"/>
          <w:b w:val="0"/>
          <w:szCs w:val="24"/>
        </w:rPr>
        <w:t>.</w:t>
      </w:r>
      <w:proofErr w:type="spellStart"/>
      <w:r w:rsidRPr="00F060F9">
        <w:rPr>
          <w:rStyle w:val="a4"/>
          <w:rFonts w:asciiTheme="majorBidi" w:hAnsiTheme="majorBidi" w:cstheme="majorBidi"/>
          <w:b w:val="0"/>
          <w:szCs w:val="24"/>
          <w:lang w:val="en-US"/>
        </w:rPr>
        <w:t>ru</w:t>
      </w:r>
      <w:proofErr w:type="spellEnd"/>
      <w:r w:rsidRPr="00F060F9">
        <w:rPr>
          <w:rStyle w:val="a4"/>
          <w:rFonts w:asciiTheme="majorBidi" w:hAnsiTheme="majorBidi" w:cstheme="majorBidi"/>
          <w:b w:val="0"/>
          <w:szCs w:val="24"/>
        </w:rPr>
        <w:t>/</w:t>
      </w:r>
      <w:bookmarkEnd w:id="89"/>
      <w:r>
        <w:rPr>
          <w:rFonts w:asciiTheme="majorBidi" w:hAnsiTheme="majorBidi"/>
          <w:b w:val="0"/>
          <w:szCs w:val="24"/>
          <w:lang w:val="en-US"/>
        </w:rPr>
        <w:fldChar w:fldCharType="end"/>
      </w:r>
      <w:r>
        <w:rPr>
          <w:rFonts w:asciiTheme="majorBidi" w:hAnsiTheme="majorBidi"/>
          <w:b w:val="0"/>
          <w:szCs w:val="24"/>
        </w:rPr>
        <w:t xml:space="preserve"> </w:t>
      </w:r>
    </w:p>
    <w:bookmarkStart w:id="90" w:name="_Toc53746571"/>
    <w:p w14:paraId="219D1FB5" w14:textId="77777777" w:rsidR="007E45DC" w:rsidRPr="007E45DC" w:rsidRDefault="007E45DC" w:rsidP="007E45DC">
      <w:pPr>
        <w:pStyle w:val="10"/>
        <w:spacing w:before="0" w:after="120" w:line="276" w:lineRule="auto"/>
        <w:rPr>
          <w:rFonts w:asciiTheme="majorBidi" w:hAnsiTheme="majorBidi"/>
          <w:b w:val="0"/>
          <w:szCs w:val="24"/>
        </w:rPr>
      </w:pPr>
      <w:r>
        <w:rPr>
          <w:rFonts w:asciiTheme="majorBidi" w:hAnsiTheme="majorBidi"/>
          <w:b w:val="0"/>
          <w:szCs w:val="24"/>
        </w:rPr>
        <w:fldChar w:fldCharType="begin"/>
      </w:r>
      <w:r>
        <w:rPr>
          <w:rFonts w:asciiTheme="majorBidi" w:hAnsiTheme="majorBidi"/>
          <w:b w:val="0"/>
          <w:szCs w:val="24"/>
        </w:rPr>
        <w:instrText xml:space="preserve"> HYPERLINK "</w:instrText>
      </w:r>
      <w:r w:rsidRPr="007E45DC">
        <w:rPr>
          <w:rFonts w:asciiTheme="majorBidi" w:hAnsiTheme="majorBidi"/>
          <w:b w:val="0"/>
          <w:szCs w:val="24"/>
        </w:rPr>
        <w:instrText>https://predanie.ru/</w:instrText>
      </w:r>
      <w:r>
        <w:rPr>
          <w:rFonts w:asciiTheme="majorBidi" w:hAnsiTheme="majorBidi"/>
          <w:b w:val="0"/>
          <w:szCs w:val="24"/>
        </w:rPr>
        <w:instrText xml:space="preserve">" </w:instrText>
      </w:r>
      <w:r>
        <w:rPr>
          <w:rFonts w:asciiTheme="majorBidi" w:hAnsiTheme="majorBidi"/>
          <w:b w:val="0"/>
          <w:szCs w:val="24"/>
        </w:rPr>
        <w:fldChar w:fldCharType="separate"/>
      </w:r>
      <w:r w:rsidRPr="00F060F9">
        <w:rPr>
          <w:rStyle w:val="a4"/>
          <w:rFonts w:asciiTheme="majorBidi" w:hAnsiTheme="majorBidi" w:cstheme="majorBidi"/>
          <w:b w:val="0"/>
          <w:szCs w:val="24"/>
        </w:rPr>
        <w:t>https://predanie.ru/</w:t>
      </w:r>
      <w:bookmarkEnd w:id="90"/>
      <w:r>
        <w:rPr>
          <w:rFonts w:asciiTheme="majorBidi" w:hAnsiTheme="majorBidi"/>
          <w:b w:val="0"/>
          <w:szCs w:val="24"/>
        </w:rPr>
        <w:fldChar w:fldCharType="end"/>
      </w:r>
      <w:r>
        <w:rPr>
          <w:rFonts w:asciiTheme="majorBidi" w:hAnsiTheme="majorBidi"/>
          <w:b w:val="0"/>
          <w:szCs w:val="24"/>
        </w:rPr>
        <w:t xml:space="preserve"> </w:t>
      </w:r>
    </w:p>
    <w:p w14:paraId="23D61748" w14:textId="77777777" w:rsidR="00E71346" w:rsidRPr="007E45DC" w:rsidRDefault="00E71346" w:rsidP="007E45D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14:paraId="6747E54B" w14:textId="77777777" w:rsidR="00E71346" w:rsidRPr="007E45DC" w:rsidRDefault="00E71346" w:rsidP="007E45DC">
      <w:pPr>
        <w:pStyle w:val="3"/>
        <w:spacing w:line="276" w:lineRule="auto"/>
        <w:rPr>
          <w:rFonts w:asciiTheme="majorBidi" w:hAnsiTheme="majorBidi" w:cstheme="majorBidi"/>
        </w:rPr>
      </w:pPr>
      <w:bookmarkStart w:id="91" w:name="_Toc468272488"/>
      <w:bookmarkStart w:id="92" w:name="_Toc468274086"/>
      <w:bookmarkStart w:id="93" w:name="_Toc468278281"/>
      <w:bookmarkStart w:id="94" w:name="_Toc508273428"/>
      <w:bookmarkStart w:id="95" w:name="_Toc64278041"/>
      <w:r w:rsidRPr="007E45DC">
        <w:rPr>
          <w:rFonts w:asciiTheme="majorBidi" w:hAnsiTheme="majorBidi" w:cstheme="majorBidi"/>
        </w:rPr>
        <w:lastRenderedPageBreak/>
        <w:t>Методические указания для освоения дисциплины</w:t>
      </w:r>
      <w:bookmarkEnd w:id="91"/>
      <w:bookmarkEnd w:id="92"/>
      <w:bookmarkEnd w:id="93"/>
      <w:bookmarkEnd w:id="94"/>
      <w:bookmarkEnd w:id="95"/>
    </w:p>
    <w:p w14:paraId="4C345AAB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Работа в аудитории включает в себя чтение лекций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</w:t>
      </w:r>
      <w:proofErr w:type="gramStart"/>
      <w:r w:rsidRPr="007E45DC">
        <w:rPr>
          <w:rFonts w:asciiTheme="majorBidi" w:hAnsiTheme="majorBidi" w:cstheme="majorBidi"/>
          <w:sz w:val="24"/>
          <w:szCs w:val="24"/>
        </w:rPr>
        <w:t>в  ходе</w:t>
      </w:r>
      <w:proofErr w:type="gramEnd"/>
      <w:r w:rsidRPr="007E45DC">
        <w:rPr>
          <w:rFonts w:asciiTheme="majorBidi" w:hAnsiTheme="majorBidi" w:cstheme="majorBidi"/>
          <w:sz w:val="24"/>
          <w:szCs w:val="24"/>
        </w:rPr>
        <w:t xml:space="preserve"> его чтения реализуется проблемное обучение с целью развития познавательной активности и творческой самостоятельности обучающихся.</w:t>
      </w:r>
    </w:p>
    <w:p w14:paraId="0F872598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общегрупповых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дискуссий, в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т.ч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. на основе метода дебатов. </w:t>
      </w:r>
    </w:p>
    <w:p w14:paraId="4EB9F908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Internet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с целью формирования и развития профессиональных навыков обучающихся, а также для подготовки к различным формам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отчетности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 xml:space="preserve"> (доклады, </w:t>
      </w:r>
      <w:proofErr w:type="spellStart"/>
      <w:r w:rsidRPr="007E45DC">
        <w:rPr>
          <w:rFonts w:asciiTheme="majorBidi" w:hAnsiTheme="majorBidi" w:cstheme="majorBidi"/>
          <w:sz w:val="24"/>
          <w:szCs w:val="24"/>
        </w:rPr>
        <w:t>зачет</w:t>
      </w:r>
      <w:proofErr w:type="spellEnd"/>
      <w:r w:rsidRPr="007E45DC">
        <w:rPr>
          <w:rFonts w:asciiTheme="majorBidi" w:hAnsiTheme="majorBidi" w:cstheme="majorBidi"/>
          <w:sz w:val="24"/>
          <w:szCs w:val="24"/>
        </w:rPr>
        <w:t>, экзамен).</w:t>
      </w:r>
    </w:p>
    <w:p w14:paraId="4F938651" w14:textId="77777777" w:rsidR="00E71346" w:rsidRPr="007E45DC" w:rsidRDefault="00E71346" w:rsidP="007E45DC">
      <w:pPr>
        <w:pStyle w:val="1"/>
        <w:numPr>
          <w:ilvl w:val="0"/>
          <w:numId w:val="0"/>
        </w:numPr>
        <w:spacing w:before="0" w:after="120" w:line="276" w:lineRule="auto"/>
        <w:ind w:firstLine="357"/>
        <w:jc w:val="both"/>
        <w:rPr>
          <w:rFonts w:asciiTheme="majorBidi" w:hAnsiTheme="majorBidi" w:cstheme="majorBidi"/>
          <w:b w:val="0"/>
          <w:i/>
          <w:color w:val="365F91"/>
        </w:rPr>
      </w:pPr>
    </w:p>
    <w:p w14:paraId="6994A62B" w14:textId="77777777" w:rsidR="00E71346" w:rsidRPr="007E45DC" w:rsidRDefault="00E71346" w:rsidP="007E45DC">
      <w:pPr>
        <w:pStyle w:val="3"/>
        <w:spacing w:line="276" w:lineRule="auto"/>
        <w:ind w:left="0"/>
        <w:rPr>
          <w:rFonts w:asciiTheme="majorBidi" w:hAnsiTheme="majorBidi" w:cstheme="majorBidi"/>
        </w:rPr>
      </w:pPr>
      <w:bookmarkStart w:id="96" w:name="_Toc468272491"/>
      <w:bookmarkStart w:id="97" w:name="_Toc468274087"/>
      <w:bookmarkStart w:id="98" w:name="_Toc468278282"/>
      <w:bookmarkStart w:id="99" w:name="_Toc508273429"/>
      <w:bookmarkStart w:id="100" w:name="_Toc64278042"/>
      <w:r w:rsidRPr="007E45DC">
        <w:rPr>
          <w:rFonts w:asciiTheme="majorBidi" w:hAnsiTheme="majorBidi" w:cstheme="majorBidi"/>
        </w:rPr>
        <w:t xml:space="preserve">Материально-техническая </w:t>
      </w:r>
      <w:proofErr w:type="gramStart"/>
      <w:r w:rsidRPr="007E45DC">
        <w:rPr>
          <w:rFonts w:asciiTheme="majorBidi" w:hAnsiTheme="majorBidi" w:cstheme="majorBidi"/>
        </w:rPr>
        <w:t>база  для</w:t>
      </w:r>
      <w:proofErr w:type="gramEnd"/>
      <w:r w:rsidRPr="007E45DC">
        <w:rPr>
          <w:rFonts w:asciiTheme="majorBidi" w:hAnsiTheme="majorBidi" w:cstheme="majorBidi"/>
        </w:rPr>
        <w:t xml:space="preserve"> осуществления образовательного процесса</w:t>
      </w:r>
      <w:bookmarkEnd w:id="96"/>
      <w:bookmarkEnd w:id="97"/>
      <w:bookmarkEnd w:id="98"/>
      <w:bookmarkEnd w:id="99"/>
      <w:bookmarkEnd w:id="100"/>
    </w:p>
    <w:p w14:paraId="06B7AA2C" w14:textId="77777777" w:rsidR="00E71346" w:rsidRPr="007E45DC" w:rsidRDefault="00E71346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E45DC">
        <w:rPr>
          <w:rFonts w:asciiTheme="majorBidi" w:hAnsiTheme="majorBidi" w:cstheme="majorBidi"/>
          <w:sz w:val="24"/>
          <w:szCs w:val="24"/>
        </w:rPr>
        <w:t>Подготовка и показ учащимися презентаций на семинарах подразумевает наличие в аудитории соответствующей медийной аппаратуры.</w:t>
      </w:r>
    </w:p>
    <w:p w14:paraId="4F0818B3" w14:textId="77777777" w:rsidR="00F73D55" w:rsidRPr="007E45DC" w:rsidRDefault="00F73D55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A86625" w14:textId="77777777" w:rsidR="00AC05C9" w:rsidRPr="007E45DC" w:rsidRDefault="00AC05C9" w:rsidP="007E45D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7E45DC">
        <w:rPr>
          <w:rFonts w:asciiTheme="majorBidi" w:hAnsiTheme="majorBidi" w:cstheme="majorBidi"/>
          <w:i/>
          <w:sz w:val="24"/>
          <w:szCs w:val="24"/>
        </w:rPr>
        <w:t>Автор</w:t>
      </w:r>
      <w:r w:rsidR="001D5A60" w:rsidRPr="007E45DC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="007E45DC" w:rsidRPr="007E45DC">
        <w:rPr>
          <w:rFonts w:asciiTheme="majorBidi" w:hAnsiTheme="majorBidi" w:cstheme="majorBidi"/>
          <w:i/>
          <w:iCs/>
          <w:sz w:val="24"/>
          <w:szCs w:val="24"/>
        </w:rPr>
        <w:t>диакон А.В. Захаров</w:t>
      </w:r>
    </w:p>
    <w:p w14:paraId="4B63481F" w14:textId="77777777" w:rsidR="00E71346" w:rsidRPr="007E45DC" w:rsidRDefault="00AC05C9" w:rsidP="007E45DC">
      <w:pPr>
        <w:tabs>
          <w:tab w:val="center" w:pos="5103"/>
        </w:tabs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7E45DC">
        <w:rPr>
          <w:rFonts w:asciiTheme="majorBidi" w:hAnsiTheme="majorBidi" w:cstheme="majorBidi"/>
          <w:i/>
          <w:sz w:val="24"/>
          <w:szCs w:val="24"/>
        </w:rPr>
        <w:t>Рецензент</w:t>
      </w:r>
      <w:r w:rsidR="006056EF" w:rsidRPr="007E45DC">
        <w:rPr>
          <w:rFonts w:asciiTheme="majorBidi" w:hAnsiTheme="majorBidi" w:cstheme="majorBidi"/>
          <w:i/>
          <w:sz w:val="24"/>
          <w:szCs w:val="24"/>
        </w:rPr>
        <w:t>:</w:t>
      </w:r>
      <w:r w:rsidRPr="007E45D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73ACD" w:rsidRPr="007E45DC">
        <w:rPr>
          <w:rFonts w:asciiTheme="majorBidi" w:hAnsiTheme="majorBidi" w:cstheme="majorBidi"/>
          <w:i/>
          <w:sz w:val="24"/>
          <w:szCs w:val="24"/>
        </w:rPr>
        <w:t>Медведева А.А.</w:t>
      </w:r>
    </w:p>
    <w:p w14:paraId="3AD2AD52" w14:textId="77777777" w:rsidR="00E71346" w:rsidRPr="007E45DC" w:rsidRDefault="00E71346" w:rsidP="007E45DC">
      <w:pPr>
        <w:tabs>
          <w:tab w:val="center" w:pos="5103"/>
        </w:tabs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7E45DC">
        <w:rPr>
          <w:rFonts w:asciiTheme="majorBidi" w:hAnsiTheme="majorBidi" w:cstheme="majorBidi"/>
          <w:i/>
          <w:sz w:val="24"/>
          <w:szCs w:val="24"/>
        </w:rPr>
        <w:tab/>
      </w:r>
    </w:p>
    <w:p w14:paraId="3F4FF762" w14:textId="77777777" w:rsidR="00873ACD" w:rsidRPr="007E45DC" w:rsidRDefault="00873ACD" w:rsidP="007E45DC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7E45DC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7E45DC">
        <w:rPr>
          <w:rFonts w:asciiTheme="majorBidi" w:hAnsiTheme="majorBidi" w:cstheme="majorBidi"/>
          <w:i/>
          <w:iCs/>
          <w:color w:val="000000"/>
          <w:sz w:val="24"/>
          <w:szCs w:val="24"/>
        </w:rPr>
        <w:t>от 05.03.2020, протокол № 7-03-20.</w:t>
      </w:r>
    </w:p>
    <w:p w14:paraId="79D24736" w14:textId="77777777" w:rsidR="00AC05C9" w:rsidRPr="007E45DC" w:rsidRDefault="00AC05C9" w:rsidP="007E45D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C05C9" w:rsidRPr="007E45DC" w:rsidSect="007E3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8A78" w14:textId="77777777" w:rsidR="00200F9E" w:rsidRDefault="00200F9E" w:rsidP="0005313C">
      <w:pPr>
        <w:spacing w:after="0"/>
      </w:pPr>
      <w:r>
        <w:separator/>
      </w:r>
    </w:p>
  </w:endnote>
  <w:endnote w:type="continuationSeparator" w:id="0">
    <w:p w14:paraId="62CBF7EF" w14:textId="77777777" w:rsidR="00200F9E" w:rsidRDefault="00200F9E" w:rsidP="00053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72FF" w14:textId="77777777" w:rsidR="004E0875" w:rsidRDefault="004E087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5831"/>
      <w:docPartObj>
        <w:docPartGallery w:val="Page Numbers (Bottom of Page)"/>
        <w:docPartUnique/>
      </w:docPartObj>
    </w:sdtPr>
    <w:sdtEndPr/>
    <w:sdtContent>
      <w:p w14:paraId="2D252681" w14:textId="77777777" w:rsidR="00A06890" w:rsidRDefault="00A0689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DC">
          <w:rPr>
            <w:noProof/>
          </w:rPr>
          <w:t>2</w:t>
        </w:r>
        <w:r>
          <w:fldChar w:fldCharType="end"/>
        </w:r>
      </w:p>
    </w:sdtContent>
  </w:sdt>
  <w:p w14:paraId="0542FD28" w14:textId="77777777" w:rsidR="00A06890" w:rsidRDefault="00A06890" w:rsidP="003706E0">
    <w:pPr>
      <w:pStyle w:val="a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F5BC" w14:textId="77777777" w:rsidR="004E0875" w:rsidRDefault="004E08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5820" w14:textId="77777777" w:rsidR="00200F9E" w:rsidRDefault="00200F9E" w:rsidP="0005313C">
      <w:pPr>
        <w:spacing w:after="0"/>
      </w:pPr>
      <w:r>
        <w:separator/>
      </w:r>
    </w:p>
  </w:footnote>
  <w:footnote w:type="continuationSeparator" w:id="0">
    <w:p w14:paraId="5199FAF1" w14:textId="77777777" w:rsidR="00200F9E" w:rsidRDefault="00200F9E" w:rsidP="000531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3896" w14:textId="77777777" w:rsidR="004E0875" w:rsidRDefault="00200F9E">
    <w:pPr>
      <w:pStyle w:val="ac"/>
    </w:pPr>
    <w:r>
      <w:rPr>
        <w:noProof/>
        <w:lang w:bidi="he-IL"/>
      </w:rPr>
      <w:pict w14:anchorId="6B695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636797" o:spid="_x0000_s2051" type="#_x0000_t75" alt="" style="position:absolute;margin-left:0;margin-top:0;width:510.3pt;height:510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B78E" w14:textId="77777777" w:rsidR="004E0875" w:rsidRDefault="00200F9E">
    <w:pPr>
      <w:pStyle w:val="ac"/>
    </w:pPr>
    <w:r>
      <w:rPr>
        <w:noProof/>
        <w:lang w:bidi="he-IL"/>
      </w:rPr>
      <w:pict w14:anchorId="4ED62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636798" o:spid="_x0000_s2050" type="#_x0000_t75" alt="" style="position:absolute;margin-left:0;margin-top:0;width:510.3pt;height:510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558D" w14:textId="77777777" w:rsidR="004E0875" w:rsidRDefault="00200F9E">
    <w:pPr>
      <w:pStyle w:val="ac"/>
    </w:pPr>
    <w:r>
      <w:rPr>
        <w:noProof/>
        <w:lang w:bidi="he-IL"/>
      </w:rPr>
      <w:pict w14:anchorId="1A629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636796" o:spid="_x0000_s2049" type="#_x0000_t75" alt="" style="position:absolute;margin-left:0;margin-top:0;width:510.3pt;height:510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83BED"/>
    <w:multiLevelType w:val="hybridMultilevel"/>
    <w:tmpl w:val="DDB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957016"/>
    <w:multiLevelType w:val="hybridMultilevel"/>
    <w:tmpl w:val="8820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7E5311"/>
    <w:multiLevelType w:val="hybridMultilevel"/>
    <w:tmpl w:val="0F544DD4"/>
    <w:lvl w:ilvl="0" w:tplc="0419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08C8132A"/>
    <w:multiLevelType w:val="hybridMultilevel"/>
    <w:tmpl w:val="DB005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42415B"/>
    <w:multiLevelType w:val="hybridMultilevel"/>
    <w:tmpl w:val="DE38B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2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F1ABA"/>
    <w:multiLevelType w:val="hybridMultilevel"/>
    <w:tmpl w:val="77D806C2"/>
    <w:lvl w:ilvl="0" w:tplc="420E63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 w15:restartNumberingAfterBreak="0">
    <w:nsid w:val="4E597B01"/>
    <w:multiLevelType w:val="hybridMultilevel"/>
    <w:tmpl w:val="06B6B17E"/>
    <w:lvl w:ilvl="0" w:tplc="8528DC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E44214A"/>
    <w:multiLevelType w:val="hybridMultilevel"/>
    <w:tmpl w:val="A0B24E4A"/>
    <w:lvl w:ilvl="0" w:tplc="C55CE830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 w15:restartNumberingAfterBreak="0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9" w15:restartNumberingAfterBreak="0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2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0"/>
  </w:num>
  <w:num w:numId="5">
    <w:abstractNumId w:val="7"/>
  </w:num>
  <w:num w:numId="6">
    <w:abstractNumId w:val="11"/>
  </w:num>
  <w:num w:numId="7">
    <w:abstractNumId w:val="19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7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1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1MLQ0NLe0MDe2MLVU0lEKTi0uzszPAykwqgUAHacF2ywAAAA="/>
  </w:docVars>
  <w:rsids>
    <w:rsidRoot w:val="009F20BF"/>
    <w:rsid w:val="000031D8"/>
    <w:rsid w:val="00041E5B"/>
    <w:rsid w:val="000463AA"/>
    <w:rsid w:val="0005313C"/>
    <w:rsid w:val="00070C66"/>
    <w:rsid w:val="000A227F"/>
    <w:rsid w:val="000A7906"/>
    <w:rsid w:val="000C0E1C"/>
    <w:rsid w:val="00114740"/>
    <w:rsid w:val="00121145"/>
    <w:rsid w:val="001340AA"/>
    <w:rsid w:val="00150D7E"/>
    <w:rsid w:val="00155184"/>
    <w:rsid w:val="00192BEC"/>
    <w:rsid w:val="001B718B"/>
    <w:rsid w:val="001C1C14"/>
    <w:rsid w:val="001C4DBA"/>
    <w:rsid w:val="001D5A60"/>
    <w:rsid w:val="001F5F4D"/>
    <w:rsid w:val="00200F9E"/>
    <w:rsid w:val="00204FE3"/>
    <w:rsid w:val="002145B8"/>
    <w:rsid w:val="00254AFF"/>
    <w:rsid w:val="00264621"/>
    <w:rsid w:val="0026656E"/>
    <w:rsid w:val="00272224"/>
    <w:rsid w:val="00277E22"/>
    <w:rsid w:val="00295941"/>
    <w:rsid w:val="00296C47"/>
    <w:rsid w:val="002A75FC"/>
    <w:rsid w:val="002E1919"/>
    <w:rsid w:val="002E2653"/>
    <w:rsid w:val="002E2A36"/>
    <w:rsid w:val="002E6652"/>
    <w:rsid w:val="002F4BCA"/>
    <w:rsid w:val="003205F4"/>
    <w:rsid w:val="00325985"/>
    <w:rsid w:val="003706E0"/>
    <w:rsid w:val="0038526C"/>
    <w:rsid w:val="003A7AF7"/>
    <w:rsid w:val="003C38DF"/>
    <w:rsid w:val="003F3615"/>
    <w:rsid w:val="00402004"/>
    <w:rsid w:val="004040F2"/>
    <w:rsid w:val="00405C84"/>
    <w:rsid w:val="00452A5A"/>
    <w:rsid w:val="00461936"/>
    <w:rsid w:val="00464B34"/>
    <w:rsid w:val="00483070"/>
    <w:rsid w:val="004A6E2A"/>
    <w:rsid w:val="004E0875"/>
    <w:rsid w:val="00502A30"/>
    <w:rsid w:val="005353F9"/>
    <w:rsid w:val="00547FE0"/>
    <w:rsid w:val="00582EE5"/>
    <w:rsid w:val="005856C9"/>
    <w:rsid w:val="00593B0F"/>
    <w:rsid w:val="00594E12"/>
    <w:rsid w:val="005B27CE"/>
    <w:rsid w:val="005B41F6"/>
    <w:rsid w:val="005B6B8E"/>
    <w:rsid w:val="005D4A38"/>
    <w:rsid w:val="005F1361"/>
    <w:rsid w:val="005F40AC"/>
    <w:rsid w:val="006056EF"/>
    <w:rsid w:val="006204C4"/>
    <w:rsid w:val="00642234"/>
    <w:rsid w:val="00662720"/>
    <w:rsid w:val="006C4E4B"/>
    <w:rsid w:val="006F2BEB"/>
    <w:rsid w:val="00702B53"/>
    <w:rsid w:val="00793958"/>
    <w:rsid w:val="00797EDA"/>
    <w:rsid w:val="007E3CD8"/>
    <w:rsid w:val="007E45DC"/>
    <w:rsid w:val="0080441F"/>
    <w:rsid w:val="008353FF"/>
    <w:rsid w:val="00844E8C"/>
    <w:rsid w:val="008458E4"/>
    <w:rsid w:val="00873ACD"/>
    <w:rsid w:val="008802FC"/>
    <w:rsid w:val="0089147A"/>
    <w:rsid w:val="00893319"/>
    <w:rsid w:val="008A57AD"/>
    <w:rsid w:val="008B2603"/>
    <w:rsid w:val="008D5217"/>
    <w:rsid w:val="008D7FD0"/>
    <w:rsid w:val="008E3B76"/>
    <w:rsid w:val="008F6B29"/>
    <w:rsid w:val="00913E1F"/>
    <w:rsid w:val="00914602"/>
    <w:rsid w:val="009377FA"/>
    <w:rsid w:val="00970CF9"/>
    <w:rsid w:val="0097773D"/>
    <w:rsid w:val="00990080"/>
    <w:rsid w:val="00991623"/>
    <w:rsid w:val="00993953"/>
    <w:rsid w:val="009C4820"/>
    <w:rsid w:val="009E1E55"/>
    <w:rsid w:val="009F20BF"/>
    <w:rsid w:val="009F6865"/>
    <w:rsid w:val="00A06890"/>
    <w:rsid w:val="00A06BC1"/>
    <w:rsid w:val="00A57F38"/>
    <w:rsid w:val="00A663FF"/>
    <w:rsid w:val="00A716C7"/>
    <w:rsid w:val="00AC05C9"/>
    <w:rsid w:val="00AE10D5"/>
    <w:rsid w:val="00B104F2"/>
    <w:rsid w:val="00B1791C"/>
    <w:rsid w:val="00B51BC2"/>
    <w:rsid w:val="00B541BA"/>
    <w:rsid w:val="00B545FD"/>
    <w:rsid w:val="00BF1D41"/>
    <w:rsid w:val="00C0121D"/>
    <w:rsid w:val="00C14927"/>
    <w:rsid w:val="00C459ED"/>
    <w:rsid w:val="00C91EE2"/>
    <w:rsid w:val="00C92CC2"/>
    <w:rsid w:val="00CA1581"/>
    <w:rsid w:val="00CA7965"/>
    <w:rsid w:val="00CA7C08"/>
    <w:rsid w:val="00CB03E0"/>
    <w:rsid w:val="00D1171D"/>
    <w:rsid w:val="00D245F8"/>
    <w:rsid w:val="00D30BE6"/>
    <w:rsid w:val="00D31866"/>
    <w:rsid w:val="00D51BFB"/>
    <w:rsid w:val="00D6589C"/>
    <w:rsid w:val="00D95972"/>
    <w:rsid w:val="00DC22D4"/>
    <w:rsid w:val="00E04F48"/>
    <w:rsid w:val="00E24E2A"/>
    <w:rsid w:val="00E30672"/>
    <w:rsid w:val="00E403F2"/>
    <w:rsid w:val="00E71346"/>
    <w:rsid w:val="00E90132"/>
    <w:rsid w:val="00E9566C"/>
    <w:rsid w:val="00EB7FF4"/>
    <w:rsid w:val="00EC1970"/>
    <w:rsid w:val="00EC7A27"/>
    <w:rsid w:val="00ED5A6F"/>
    <w:rsid w:val="00F10487"/>
    <w:rsid w:val="00F4129A"/>
    <w:rsid w:val="00F42712"/>
    <w:rsid w:val="00F4394E"/>
    <w:rsid w:val="00F73D55"/>
    <w:rsid w:val="00F90026"/>
    <w:rsid w:val="00FA69B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5AC51B3"/>
  <w15:docId w15:val="{F140C124-8FA3-41ED-BDFA-6B2F4D45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5217"/>
    <w:rPr>
      <w:sz w:val="22"/>
      <w:szCs w:val="22"/>
    </w:rPr>
  </w:style>
  <w:style w:type="paragraph" w:styleId="10">
    <w:name w:val="heading 1"/>
    <w:basedOn w:val="a0"/>
    <w:next w:val="a0"/>
    <w:link w:val="11"/>
    <w:qFormat/>
    <w:locked/>
    <w:rsid w:val="0032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autoRedefine/>
    <w:unhideWhenUsed/>
    <w:qFormat/>
    <w:locked/>
    <w:rsid w:val="0032598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0"/>
    <w:next w:val="a0"/>
    <w:link w:val="30"/>
    <w:qFormat/>
    <w:locked/>
    <w:rsid w:val="00325985"/>
    <w:pPr>
      <w:keepNext/>
      <w:spacing w:line="360" w:lineRule="auto"/>
      <w:ind w:left="360"/>
      <w:jc w:val="both"/>
      <w:outlineLvl w:val="2"/>
    </w:pPr>
    <w:rPr>
      <w:rFonts w:ascii="Times New Roman" w:hAnsi="Times New Roman"/>
      <w:b/>
      <w:iCs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E71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нак1"/>
    <w:basedOn w:val="a0"/>
    <w:uiPriority w:val="99"/>
    <w:rsid w:val="009F20B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9F20B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uiPriority w:val="99"/>
    <w:rsid w:val="009F20B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">
    <w:name w:val="Body Text Indent"/>
    <w:aliases w:val="текст,Основной текст 1"/>
    <w:basedOn w:val="a0"/>
    <w:link w:val="a6"/>
    <w:uiPriority w:val="99"/>
    <w:rsid w:val="009F20BF"/>
    <w:pPr>
      <w:numPr>
        <w:numId w:val="2"/>
      </w:numPr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uiPriority w:val="99"/>
    <w:locked/>
    <w:rsid w:val="009F20BF"/>
    <w:rPr>
      <w:rFonts w:ascii="TimesET" w:hAnsi="TimesET" w:cs="Times New Roman"/>
      <w:sz w:val="20"/>
      <w:szCs w:val="20"/>
    </w:rPr>
  </w:style>
  <w:style w:type="paragraph" w:styleId="a7">
    <w:name w:val="Normal (Web)"/>
    <w:basedOn w:val="a0"/>
    <w:uiPriority w:val="99"/>
    <w:rsid w:val="009F20BF"/>
    <w:pPr>
      <w:tabs>
        <w:tab w:val="num" w:pos="72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1"/>
    <w:uiPriority w:val="99"/>
    <w:rsid w:val="009F20BF"/>
    <w:rPr>
      <w:rFonts w:ascii="Times New Roman" w:hAnsi="Times New Roman" w:cs="Times New Roman"/>
      <w:i/>
      <w:iCs/>
      <w:sz w:val="16"/>
      <w:szCs w:val="16"/>
    </w:rPr>
  </w:style>
  <w:style w:type="paragraph" w:customStyle="1" w:styleId="13">
    <w:name w:val="Абзац списка1"/>
    <w:basedOn w:val="a0"/>
    <w:uiPriority w:val="99"/>
    <w:rsid w:val="009F20BF"/>
    <w:pPr>
      <w:ind w:left="720"/>
      <w:contextualSpacing/>
    </w:pPr>
  </w:style>
  <w:style w:type="paragraph" w:styleId="a8">
    <w:name w:val="List Paragraph"/>
    <w:basedOn w:val="a0"/>
    <w:qFormat/>
    <w:rsid w:val="00402004"/>
    <w:pPr>
      <w:ind w:left="720"/>
      <w:contextualSpacing/>
    </w:pPr>
  </w:style>
  <w:style w:type="paragraph" w:styleId="a9">
    <w:name w:val="Plain Text"/>
    <w:basedOn w:val="a0"/>
    <w:link w:val="aa"/>
    <w:uiPriority w:val="99"/>
    <w:rsid w:val="002E6652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2E6652"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4040F2"/>
    <w:rPr>
      <w:sz w:val="22"/>
      <w:szCs w:val="22"/>
    </w:rPr>
  </w:style>
  <w:style w:type="paragraph" w:customStyle="1" w:styleId="14">
    <w:name w:val="Знак1"/>
    <w:basedOn w:val="a0"/>
    <w:rsid w:val="00F73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5313C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5313C"/>
    <w:rPr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6204C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20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325985"/>
    <w:rPr>
      <w:rFonts w:ascii="Times New Roman" w:hAnsi="Times New Roman"/>
      <w:b/>
      <w:iCs/>
      <w:sz w:val="24"/>
      <w:szCs w:val="24"/>
    </w:rPr>
  </w:style>
  <w:style w:type="character" w:customStyle="1" w:styleId="11">
    <w:name w:val="Заголовок 1 Знак"/>
    <w:basedOn w:val="a1"/>
    <w:link w:val="10"/>
    <w:rsid w:val="0032598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rsid w:val="0032598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f2">
    <w:name w:val="Table Grid"/>
    <w:basedOn w:val="a2"/>
    <w:uiPriority w:val="59"/>
    <w:locked/>
    <w:rsid w:val="003259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УМКД Текст без нумерации"/>
    <w:basedOn w:val="21"/>
    <w:qFormat/>
    <w:rsid w:val="00325985"/>
    <w:pPr>
      <w:keepLines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325985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5985"/>
    <w:rPr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E713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1">
    <w:name w:val="УМКД Заголовок 1 ФГОС"/>
    <w:basedOn w:val="a0"/>
    <w:qFormat/>
    <w:rsid w:val="00E71346"/>
    <w:pPr>
      <w:numPr>
        <w:numId w:val="22"/>
      </w:numPr>
      <w:tabs>
        <w:tab w:val="left" w:pos="993"/>
      </w:tabs>
      <w:spacing w:before="240" w:after="240"/>
    </w:pPr>
    <w:rPr>
      <w:rFonts w:ascii="Times New Roman" w:hAnsi="Times New Roman"/>
      <w:b/>
      <w:sz w:val="24"/>
      <w:szCs w:val="24"/>
    </w:rPr>
  </w:style>
  <w:style w:type="character" w:styleId="af4">
    <w:name w:val="Strong"/>
    <w:basedOn w:val="a1"/>
    <w:qFormat/>
    <w:locked/>
    <w:rsid w:val="00E71346"/>
    <w:rPr>
      <w:b/>
      <w:bCs/>
    </w:rPr>
  </w:style>
  <w:style w:type="paragraph" w:styleId="af5">
    <w:name w:val="TOC Heading"/>
    <w:basedOn w:val="10"/>
    <w:next w:val="a0"/>
    <w:uiPriority w:val="39"/>
    <w:semiHidden/>
    <w:unhideWhenUsed/>
    <w:qFormat/>
    <w:rsid w:val="00FF64AC"/>
    <w:pPr>
      <w:spacing w:line="276" w:lineRule="auto"/>
      <w:outlineLvl w:val="9"/>
    </w:pPr>
    <w:rPr>
      <w:color w:val="365F91" w:themeColor="accent1" w:themeShade="BF"/>
      <w:sz w:val="28"/>
    </w:rPr>
  </w:style>
  <w:style w:type="paragraph" w:styleId="15">
    <w:name w:val="toc 1"/>
    <w:basedOn w:val="a0"/>
    <w:next w:val="a0"/>
    <w:autoRedefine/>
    <w:uiPriority w:val="39"/>
    <w:locked/>
    <w:rsid w:val="00FF64AC"/>
    <w:pPr>
      <w:spacing w:after="100"/>
    </w:pPr>
  </w:style>
  <w:style w:type="paragraph" w:styleId="31">
    <w:name w:val="toc 3"/>
    <w:basedOn w:val="a0"/>
    <w:next w:val="a0"/>
    <w:autoRedefine/>
    <w:uiPriority w:val="39"/>
    <w:locked/>
    <w:rsid w:val="00FF64AC"/>
    <w:pPr>
      <w:spacing w:after="100"/>
      <w:ind w:left="440"/>
    </w:pPr>
  </w:style>
  <w:style w:type="paragraph" w:styleId="23">
    <w:name w:val="toc 2"/>
    <w:basedOn w:val="a0"/>
    <w:next w:val="a0"/>
    <w:autoRedefine/>
    <w:uiPriority w:val="39"/>
    <w:locked/>
    <w:rsid w:val="00FF64A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CE79-6401-4B4A-AF6D-F84A544A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24216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отец Питирим</dc:creator>
  <cp:keywords/>
  <dc:description/>
  <cp:lastModifiedBy>Вячеслав Ячменик</cp:lastModifiedBy>
  <cp:revision>10</cp:revision>
  <cp:lastPrinted>2017-09-13T19:55:00Z</cp:lastPrinted>
  <dcterms:created xsi:type="dcterms:W3CDTF">2021-02-09T08:51:00Z</dcterms:created>
  <dcterms:modified xsi:type="dcterms:W3CDTF">2021-12-27T14:13:00Z</dcterms:modified>
</cp:coreProperties>
</file>