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1767E2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F416AA" w:rsidRPr="001767E2" w:rsidRDefault="00F416AA" w:rsidP="001767E2">
      <w:pPr>
        <w:spacing w:after="120" w:line="276" w:lineRule="auto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F416AA" w:rsidRPr="001767E2" w:rsidTr="00AC5D8C">
        <w:tc>
          <w:tcPr>
            <w:tcW w:w="4785" w:type="dxa"/>
          </w:tcPr>
          <w:p w:rsidR="00F416AA" w:rsidRPr="001767E2" w:rsidRDefault="00F416AA" w:rsidP="001767E2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  <w:p w:rsidR="00F416AA" w:rsidRPr="001767E2" w:rsidRDefault="00F416AA" w:rsidP="001767E2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767E2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767E2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767E2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767E2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1767E2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1767E2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767E2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F416AA" w:rsidRPr="001767E2" w:rsidRDefault="00F416AA" w:rsidP="001767E2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F416AA" w:rsidRPr="001767E2" w:rsidRDefault="00F416AA" w:rsidP="001767E2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/>
                <w:iCs w:val="0"/>
              </w:rPr>
            </w:pPr>
          </w:p>
        </w:tc>
      </w:tr>
    </w:tbl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ind w:left="567" w:hanging="567"/>
        <w:jc w:val="center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РАБОЧАЯ ПРОГРАММА ДИСЦИПЛИНЫ</w:t>
      </w:r>
    </w:p>
    <w:p w:rsidR="00A86FC2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b/>
        </w:rPr>
        <w:t>ЦЕРКОВЬ, ГОСУДАРСТВО И ОБЩЕСТВО</w:t>
      </w:r>
    </w:p>
    <w:p w:rsidR="00A86FC2" w:rsidRPr="001767E2" w:rsidRDefault="00A86FC2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Основная образовательная программа:</w:t>
      </w:r>
      <w:r w:rsidRPr="001767E2">
        <w:rPr>
          <w:rFonts w:asciiTheme="majorBidi" w:hAnsiTheme="majorBidi" w:cstheme="majorBidi"/>
          <w:b/>
        </w:rPr>
        <w:t xml:space="preserve"> </w:t>
      </w:r>
      <w:r w:rsidRPr="001767E2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1767E2">
        <w:rPr>
          <w:rFonts w:asciiTheme="majorBidi" w:hAnsiTheme="majorBidi" w:cstheme="majorBidi"/>
        </w:rPr>
        <w:t>Квалификация выпускника</w:t>
      </w:r>
      <w:r w:rsidRPr="001767E2">
        <w:rPr>
          <w:rFonts w:asciiTheme="majorBidi" w:hAnsiTheme="majorBidi" w:cstheme="majorBidi"/>
          <w:i/>
        </w:rPr>
        <w:t xml:space="preserve">: </w:t>
      </w:r>
      <w:r w:rsidRPr="001767E2">
        <w:rPr>
          <w:rFonts w:asciiTheme="majorBidi" w:hAnsiTheme="majorBidi" w:cstheme="majorBidi"/>
          <w:b/>
          <w:i/>
        </w:rPr>
        <w:t>бакалавр богословия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Форма обучения: </w:t>
      </w:r>
      <w:r w:rsidR="00335A42">
        <w:rPr>
          <w:rFonts w:asciiTheme="majorBidi" w:hAnsiTheme="majorBidi" w:cstheme="majorBidi"/>
          <w:b/>
          <w:i/>
        </w:rPr>
        <w:t>очно-заочная</w:t>
      </w: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F416AA" w:rsidRPr="001767E2" w:rsidRDefault="00F416AA" w:rsidP="001767E2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Москва, 20</w:t>
      </w:r>
      <w:r w:rsidR="001767E2" w:rsidRPr="001767E2">
        <w:rPr>
          <w:rFonts w:asciiTheme="majorBidi" w:hAnsiTheme="majorBidi" w:cstheme="majorBidi"/>
        </w:rPr>
        <w:t>20</w:t>
      </w:r>
      <w:r w:rsidRPr="001767E2">
        <w:rPr>
          <w:rFonts w:asciiTheme="majorBidi" w:hAnsiTheme="majorBidi" w:cstheme="majorBidi"/>
        </w:rPr>
        <w:t xml:space="preserve"> г.</w:t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</w:rPr>
        <w:id w:val="-1438360170"/>
        <w:docPartObj>
          <w:docPartGallery w:val="Table of Contents"/>
          <w:docPartUnique/>
        </w:docPartObj>
      </w:sdtPr>
      <w:sdtEndPr/>
      <w:sdtContent>
        <w:p w:rsidR="00CF37EC" w:rsidRPr="001767E2" w:rsidRDefault="00CF37EC" w:rsidP="001767E2">
          <w:pPr>
            <w:pStyle w:val="aa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1767E2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1767E2" w:rsidRPr="001767E2" w:rsidRDefault="00F32B7B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1767E2">
            <w:rPr>
              <w:rFonts w:asciiTheme="majorBidi" w:hAnsiTheme="majorBidi" w:cstheme="majorBidi"/>
            </w:rPr>
            <w:fldChar w:fldCharType="begin"/>
          </w:r>
          <w:r w:rsidR="00CF37EC" w:rsidRPr="001767E2">
            <w:rPr>
              <w:rFonts w:asciiTheme="majorBidi" w:hAnsiTheme="majorBidi" w:cstheme="majorBidi"/>
            </w:rPr>
            <w:instrText xml:space="preserve"> TOC \o "1-3" \h \z \u </w:instrText>
          </w:r>
          <w:r w:rsidRPr="001767E2">
            <w:rPr>
              <w:rFonts w:asciiTheme="majorBidi" w:hAnsiTheme="majorBidi" w:cstheme="majorBidi"/>
            </w:rPr>
            <w:fldChar w:fldCharType="separate"/>
          </w:r>
          <w:hyperlink w:anchor="_Toc54894905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Цель освоения дисциплины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_Toc54894905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6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_Toc54894906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7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_Toc54894907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8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_Toc54894908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09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Этапы освоения компетенции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_Toc54894909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0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_Toc54894910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1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Объём дисциплины и трудоёмкость по видам учебных работ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_Toc54894911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2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_Toc54894912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3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="001767E2" w:rsidRPr="001767E2">
              <w:rPr>
                <w:rStyle w:val="a9"/>
                <w:rFonts w:asciiTheme="majorBidi" w:hAnsiTheme="majorBidi" w:cstheme="majorBidi"/>
                <w:i/>
                <w:noProof/>
              </w:rPr>
              <w:t xml:space="preserve"> </w:t>
            </w:r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по дисциплине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_Toc54894913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6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4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Фонд оценочных средств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_Toc54894914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5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_Toc54894915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6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_Toc54894916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7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_Toc54894917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7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8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_Toc54894918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19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_Toc54894919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0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Средства оценивания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_Toc54894920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1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Литература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_Toc54894921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2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Документы Русской Православной Церкви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_Toc54894922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3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Документы Римско-Католической Церкви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_Toc54894923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4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Российское законодательство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_Toc54894924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5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Международные правовые акты и судебные решения в сфере свободы совести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_Toc54894925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6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Рекомендуемая дополнительная литература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_Toc54894926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7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Интернет-ресурсы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_Toc54894927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8" w:history="1">
            <w:r w:rsidR="001767E2" w:rsidRPr="001767E2">
              <w:rPr>
                <w:rStyle w:val="a9"/>
                <w:rFonts w:asciiTheme="majorBidi" w:eastAsiaTheme="minorHAnsi" w:hAnsiTheme="majorBidi" w:cstheme="majorBidi"/>
                <w:noProof/>
                <w:lang w:eastAsia="en-US"/>
              </w:rPr>
              <w:t>Методические указания для освоения дисциплины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_Toc54894928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12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1767E2" w:rsidRPr="001767E2" w:rsidRDefault="00335A42" w:rsidP="001767E2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929" w:history="1">
            <w:r w:rsidR="001767E2" w:rsidRPr="001767E2">
              <w:rPr>
                <w:rStyle w:val="a9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tab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instrText xml:space="preserve"> PAGEREF _Toc54894929 \h </w:instrTex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1767E2">
              <w:rPr>
                <w:rFonts w:asciiTheme="majorBidi" w:hAnsiTheme="majorBidi" w:cstheme="majorBidi"/>
                <w:noProof/>
                <w:webHidden/>
              </w:rPr>
              <w:t>13</w:t>
            </w:r>
            <w:r w:rsidR="001767E2" w:rsidRPr="001767E2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CF37EC" w:rsidRPr="001767E2" w:rsidRDefault="00F32B7B" w:rsidP="001767E2">
          <w:pPr>
            <w:spacing w:after="120" w:line="276" w:lineRule="auto"/>
            <w:rPr>
              <w:rFonts w:asciiTheme="majorBidi" w:hAnsiTheme="majorBidi" w:cstheme="majorBidi"/>
            </w:rPr>
          </w:pPr>
          <w:r w:rsidRPr="001767E2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CF37EC" w:rsidRPr="001767E2" w:rsidRDefault="00CF37EC" w:rsidP="001767E2">
      <w:pPr>
        <w:spacing w:after="120" w:line="276" w:lineRule="auto"/>
        <w:rPr>
          <w:rFonts w:asciiTheme="majorBidi" w:hAnsiTheme="majorBidi" w:cstheme="majorBidi"/>
        </w:rPr>
      </w:pPr>
    </w:p>
    <w:p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2" w:name="_Toc54894905"/>
      <w:r w:rsidRPr="001767E2">
        <w:rPr>
          <w:rFonts w:asciiTheme="majorBidi" w:hAnsiTheme="majorBidi" w:cstheme="majorBidi"/>
          <w:sz w:val="24"/>
          <w:szCs w:val="24"/>
        </w:rPr>
        <w:lastRenderedPageBreak/>
        <w:t>Цель освоения дисциплины</w:t>
      </w:r>
      <w:bookmarkEnd w:id="72"/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Целями освоения дисциплины являются приобретение у студентов 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86FC2" w:rsidRPr="001767E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3" w:name="_Toc467601846"/>
      <w:bookmarkStart w:id="74" w:name="_Toc467846615"/>
      <w:bookmarkStart w:id="75" w:name="_Toc467854095"/>
      <w:bookmarkStart w:id="76" w:name="_Toc54894906"/>
      <w:r w:rsidRPr="001767E2">
        <w:rPr>
          <w:rFonts w:asciiTheme="majorBidi" w:hAnsiTheme="majorBidi" w:cstheme="majorBidi"/>
          <w:sz w:val="24"/>
          <w:szCs w:val="24"/>
        </w:rPr>
        <w:t>Место дисциплины в структуре образовательной программ</w:t>
      </w:r>
      <w:bookmarkEnd w:id="73"/>
      <w:bookmarkEnd w:id="74"/>
      <w:r w:rsidRPr="001767E2">
        <w:rPr>
          <w:rFonts w:asciiTheme="majorBidi" w:hAnsiTheme="majorBidi" w:cstheme="majorBidi"/>
          <w:sz w:val="24"/>
          <w:szCs w:val="24"/>
        </w:rPr>
        <w:t>ы</w:t>
      </w:r>
      <w:bookmarkEnd w:id="75"/>
      <w:bookmarkEnd w:id="76"/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Дисциплина относится к </w:t>
      </w:r>
      <w:r w:rsidR="00F416AA" w:rsidRPr="001767E2">
        <w:rPr>
          <w:rFonts w:asciiTheme="majorBidi" w:hAnsiTheme="majorBidi" w:cstheme="majorBidi"/>
        </w:rPr>
        <w:t>вариативной части образовательной программы и является обязательной к освоению всеми обучающимися по направлению подготовки</w:t>
      </w:r>
      <w:r w:rsidRPr="001767E2">
        <w:rPr>
          <w:rFonts w:asciiTheme="majorBidi" w:hAnsiTheme="majorBidi" w:cstheme="majorBidi"/>
        </w:rPr>
        <w:t>. Необходимыми смежными дисциплинами в данном случае являются: История теологии, Основы теологии, Введение в теологию, Методика научного исследования, Каноническое право, История РПЦ, Религиозная философия</w:t>
      </w:r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77CB5" w:rsidRPr="001767E2" w:rsidRDefault="00382C2B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77" w:name="_Toc54894907"/>
      <w:r w:rsidRPr="001767E2">
        <w:rPr>
          <w:rFonts w:asciiTheme="majorBidi" w:hAnsiTheme="majorBidi" w:cstheme="majorBidi"/>
          <w:sz w:val="24"/>
          <w:szCs w:val="24"/>
        </w:rPr>
        <w:t>Перечень планируемых результатов обучения по дисциплине</w:t>
      </w:r>
      <w:bookmarkEnd w:id="77"/>
    </w:p>
    <w:p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8" w:name="_Toc54894908"/>
      <w:r w:rsidRPr="001767E2">
        <w:rPr>
          <w:rFonts w:asciiTheme="majorBidi" w:hAnsiTheme="majorBidi" w:cstheme="majorBidi"/>
        </w:rPr>
        <w:t>Компетенция, формируемая дисциплиной</w:t>
      </w:r>
      <w:bookmarkEnd w:id="78"/>
    </w:p>
    <w:p w:rsidR="001767E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Дисциплина призвана сформировать у обуча</w:t>
      </w:r>
      <w:r w:rsidR="001767E2" w:rsidRPr="001767E2">
        <w:rPr>
          <w:rFonts w:asciiTheme="majorBidi" w:hAnsiTheme="majorBidi" w:cstheme="majorBidi"/>
        </w:rPr>
        <w:t>ющихся:</w:t>
      </w:r>
    </w:p>
    <w:p w:rsidR="00382C2B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общекультурную компетенцию ОК-</w:t>
      </w:r>
      <w:r w:rsidR="00F416AA" w:rsidRPr="001767E2">
        <w:rPr>
          <w:rFonts w:asciiTheme="majorBidi" w:hAnsiTheme="majorBidi" w:cstheme="majorBidi"/>
        </w:rPr>
        <w:t>1</w:t>
      </w:r>
      <w:r w:rsidRPr="001767E2">
        <w:rPr>
          <w:rFonts w:asciiTheme="majorBidi" w:hAnsiTheme="majorBidi" w:cstheme="majorBidi"/>
        </w:rPr>
        <w:t xml:space="preserve">: </w:t>
      </w:r>
      <w:r w:rsidR="00F416AA" w:rsidRPr="001767E2">
        <w:rPr>
          <w:rFonts w:asciiTheme="majorBidi" w:hAnsiTheme="majorBidi" w:cstheme="majorBidi"/>
        </w:rPr>
        <w:t>способность использовать основы философских знаний для формирования мировоззренческой позиции</w:t>
      </w:r>
      <w:r w:rsidR="001767E2" w:rsidRPr="001767E2">
        <w:rPr>
          <w:rFonts w:asciiTheme="majorBidi" w:hAnsiTheme="majorBidi" w:cstheme="majorBidi"/>
        </w:rPr>
        <w:t>;</w:t>
      </w: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профессиональную компетенцию ПК-1: 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79" w:name="_Toc473664500"/>
      <w:bookmarkStart w:id="80" w:name="_Toc473718078"/>
      <w:bookmarkStart w:id="81" w:name="_Toc473892880"/>
      <w:bookmarkStart w:id="82" w:name="_Toc474840589"/>
      <w:bookmarkStart w:id="83" w:name="_Toc475970636"/>
      <w:bookmarkStart w:id="84" w:name="_Toc54894909"/>
      <w:r w:rsidRPr="001767E2">
        <w:rPr>
          <w:rFonts w:asciiTheme="majorBidi" w:hAnsiTheme="majorBidi" w:cstheme="majorBidi"/>
        </w:rPr>
        <w:t>Этапы освоения компетенции</w:t>
      </w:r>
      <w:bookmarkEnd w:id="79"/>
      <w:bookmarkEnd w:id="80"/>
      <w:bookmarkEnd w:id="81"/>
      <w:bookmarkEnd w:id="82"/>
      <w:bookmarkEnd w:id="83"/>
      <w:bookmarkEnd w:id="84"/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1767E2">
        <w:rPr>
          <w:rFonts w:asciiTheme="majorBidi" w:hAnsiTheme="majorBidi" w:cstheme="majorBidi"/>
        </w:rPr>
        <w:t>знаниевые</w:t>
      </w:r>
      <w:proofErr w:type="spellEnd"/>
      <w:r w:rsidRPr="001767E2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382C2B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382C2B" w:rsidRPr="001767E2">
        <w:rPr>
          <w:rFonts w:asciiTheme="majorBidi" w:hAnsiTheme="majorBidi" w:cstheme="majorBidi"/>
        </w:rPr>
        <w:t>.</w:t>
      </w:r>
    </w:p>
    <w:p w:rsidR="00382C2B" w:rsidRPr="001767E2" w:rsidRDefault="00382C2B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85" w:name="_Toc472951667"/>
      <w:bookmarkStart w:id="86" w:name="_Toc474840590"/>
      <w:bookmarkStart w:id="87" w:name="_Toc475970637"/>
      <w:bookmarkStart w:id="88" w:name="_Toc54894910"/>
      <w:r w:rsidRPr="001767E2">
        <w:rPr>
          <w:rFonts w:asciiTheme="majorBidi" w:hAnsiTheme="majorBidi" w:cstheme="majorBidi"/>
        </w:rPr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</w:p>
    <w:p w:rsidR="00382C2B" w:rsidRPr="001767E2" w:rsidRDefault="00382C2B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1767E2" w:rsidRPr="001767E2">
        <w:rPr>
          <w:rFonts w:asciiTheme="majorBidi" w:hAnsiTheme="majorBidi" w:cstheme="majorBidi"/>
        </w:rPr>
        <w:t xml:space="preserve">профессиональной </w:t>
      </w:r>
      <w:r w:rsidRPr="001767E2">
        <w:rPr>
          <w:rFonts w:asciiTheme="majorBidi" w:hAnsiTheme="majorBidi" w:cstheme="majorBidi"/>
        </w:rPr>
        <w:t xml:space="preserve">деятельности теолога, указанных в п. 2.3. </w:t>
      </w:r>
      <w:r w:rsidR="001767E2" w:rsidRPr="001767E2">
        <w:rPr>
          <w:rFonts w:asciiTheme="majorBidi" w:hAnsiTheme="majorBidi" w:cstheme="majorBidi"/>
        </w:rPr>
        <w:t>о</w:t>
      </w:r>
      <w:r w:rsidRPr="001767E2">
        <w:rPr>
          <w:rFonts w:asciiTheme="majorBidi" w:hAnsiTheme="majorBidi" w:cstheme="majorBidi"/>
        </w:rPr>
        <w:t xml:space="preserve">бразовательной </w:t>
      </w:r>
      <w:r w:rsidR="001767E2" w:rsidRPr="001767E2">
        <w:rPr>
          <w:rFonts w:asciiTheme="majorBidi" w:hAnsiTheme="majorBidi" w:cstheme="majorBidi"/>
        </w:rPr>
        <w:t>п</w:t>
      </w:r>
      <w:r w:rsidRPr="001767E2">
        <w:rPr>
          <w:rFonts w:asciiTheme="majorBidi" w:hAnsiTheme="majorBidi" w:cstheme="majorBidi"/>
        </w:rPr>
        <w:t xml:space="preserve">рограммы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3"/>
        <w:gridCol w:w="7448"/>
      </w:tblGrid>
      <w:tr w:rsidR="00382C2B" w:rsidRPr="001767E2" w:rsidTr="00382C2B">
        <w:tc>
          <w:tcPr>
            <w:tcW w:w="0" w:type="auto"/>
          </w:tcPr>
          <w:p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  <w:r w:rsidR="001767E2" w:rsidRPr="001767E2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 xml:space="preserve"> ОК-1</w:t>
            </w:r>
          </w:p>
        </w:tc>
        <w:tc>
          <w:tcPr>
            <w:tcW w:w="0" w:type="auto"/>
          </w:tcPr>
          <w:p w:rsidR="00382C2B" w:rsidRPr="001767E2" w:rsidRDefault="00382C2B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F416AA" w:rsidRPr="001767E2" w:rsidTr="00382C2B">
        <w:tc>
          <w:tcPr>
            <w:tcW w:w="0" w:type="auto"/>
            <w:vMerge w:val="restart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Начальный этап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Знание основных философских, этических, аксиологических и правовых учений и систем, разрабатывавшиеся в различных философских учениях, религиях и культурах;</w:t>
            </w:r>
          </w:p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знание основных философских подходов, концепций и понятий.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видеть связь постановок и решений философских проблем с культурно-историческим контекстом;</w:t>
            </w:r>
          </w:p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находить философскую проблематику в сфере профессиональной деятельности и коммуникации.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Владение навыками работы с философскими и научными текстами (чтение и комментирование).</w:t>
            </w:r>
          </w:p>
        </w:tc>
      </w:tr>
      <w:tr w:rsidR="00382C2B" w:rsidRPr="001767E2" w:rsidTr="00382C2B">
        <w:tc>
          <w:tcPr>
            <w:tcW w:w="0" w:type="auto"/>
            <w:vMerge w:val="restart"/>
          </w:tcPr>
          <w:p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1767E2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Основной</w:t>
            </w:r>
          </w:p>
          <w:p w:rsidR="00382C2B" w:rsidRPr="001767E2" w:rsidRDefault="00382C2B" w:rsidP="001767E2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 xml:space="preserve">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 xml:space="preserve">знание основных особенностей применения и функционирования философских подходов, концепций и понятий; </w:t>
            </w:r>
          </w:p>
          <w:p w:rsidR="00382C2B" w:rsidRPr="001767E2" w:rsidRDefault="00F416AA" w:rsidP="001767E2">
            <w:pPr>
              <w:spacing w:after="120" w:line="276" w:lineRule="auto"/>
              <w:ind w:left="-1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знание различных методов и критериев установления истинности теории.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анализировать связь постановок и решений философских проблем с духовным опытом самих философов;</w:t>
            </w:r>
          </w:p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умение обосновывать свою мировоззренческую и социальную позицию с учетом приобретенных философских знаний.</w:t>
            </w:r>
          </w:p>
        </w:tc>
      </w:tr>
      <w:tr w:rsidR="00F416AA" w:rsidRPr="001767E2" w:rsidTr="00382C2B">
        <w:tc>
          <w:tcPr>
            <w:tcW w:w="0" w:type="auto"/>
            <w:vMerge/>
          </w:tcPr>
          <w:p w:rsidR="00F416AA" w:rsidRPr="001767E2" w:rsidRDefault="00F416AA" w:rsidP="001767E2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16AA" w:rsidRPr="001767E2" w:rsidRDefault="00F416AA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владение навыками философского анализа при работе с философскими и научными текстами;</w:t>
            </w:r>
          </w:p>
          <w:p w:rsidR="00F416AA" w:rsidRPr="001767E2" w:rsidRDefault="00F416AA" w:rsidP="001767E2">
            <w:pPr>
              <w:pStyle w:val="a7"/>
              <w:spacing w:after="120" w:line="276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1767E2">
              <w:rPr>
                <w:rFonts w:asciiTheme="majorBidi" w:hAnsiTheme="majorBidi" w:cstheme="majorBidi"/>
                <w:sz w:val="24"/>
                <w:szCs w:val="24"/>
              </w:rPr>
              <w:t>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3311F9" w:rsidRPr="001767E2" w:rsidRDefault="003311F9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1767E2" w:rsidRPr="001767E2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767E2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1767E2" w:rsidRPr="001767E2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Начальный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:rsidR="001767E2" w:rsidRPr="001767E2" w:rsidRDefault="001767E2" w:rsidP="001767E2">
            <w:pPr>
              <w:spacing w:after="120" w:line="276" w:lineRule="auto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1767E2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1767E2" w:rsidRPr="001767E2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Основной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1767E2" w:rsidRPr="001767E2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системного анализа научных богословских проблем;</w:t>
            </w:r>
          </w:p>
          <w:p w:rsidR="001767E2" w:rsidRPr="001767E2" w:rsidRDefault="001767E2" w:rsidP="001767E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1767E2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A86FC2" w:rsidRDefault="00A86FC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89" w:name="_Toc467601849"/>
      <w:bookmarkStart w:id="90" w:name="_Toc467846617"/>
      <w:bookmarkStart w:id="91" w:name="_Toc467854098"/>
      <w:bookmarkStart w:id="92" w:name="_Toc54894911"/>
      <w:r w:rsidRPr="001767E2">
        <w:rPr>
          <w:rFonts w:asciiTheme="majorBidi" w:hAnsiTheme="majorBidi" w:cstheme="majorBidi"/>
          <w:sz w:val="24"/>
          <w:szCs w:val="24"/>
        </w:rPr>
        <w:lastRenderedPageBreak/>
        <w:t>Объ</w:t>
      </w:r>
      <w:r w:rsidR="001767E2" w:rsidRPr="001767E2">
        <w:rPr>
          <w:rFonts w:asciiTheme="majorBidi" w:hAnsiTheme="majorBidi" w:cstheme="majorBidi"/>
          <w:sz w:val="24"/>
          <w:szCs w:val="24"/>
        </w:rPr>
        <w:t>ё</w:t>
      </w:r>
      <w:r w:rsidRPr="001767E2">
        <w:rPr>
          <w:rFonts w:asciiTheme="majorBidi" w:hAnsiTheme="majorBidi" w:cstheme="majorBidi"/>
          <w:sz w:val="24"/>
          <w:szCs w:val="24"/>
        </w:rPr>
        <w:t>м дисциплины</w:t>
      </w:r>
      <w:bookmarkEnd w:id="89"/>
      <w:bookmarkEnd w:id="90"/>
      <w:bookmarkEnd w:id="91"/>
      <w:r w:rsidR="001767E2" w:rsidRPr="001767E2">
        <w:rPr>
          <w:rFonts w:asciiTheme="majorBidi" w:hAnsiTheme="majorBidi" w:cstheme="majorBidi"/>
          <w:sz w:val="24"/>
          <w:szCs w:val="24"/>
        </w:rPr>
        <w:t xml:space="preserve"> и трудоёмкость по видам учебных работ</w:t>
      </w:r>
      <w:bookmarkEnd w:id="92"/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592"/>
        <w:gridCol w:w="592"/>
        <w:gridCol w:w="592"/>
        <w:gridCol w:w="596"/>
        <w:gridCol w:w="592"/>
        <w:gridCol w:w="593"/>
        <w:gridCol w:w="591"/>
        <w:gridCol w:w="591"/>
        <w:gridCol w:w="591"/>
        <w:gridCol w:w="591"/>
        <w:gridCol w:w="591"/>
        <w:gridCol w:w="597"/>
        <w:gridCol w:w="639"/>
        <w:gridCol w:w="639"/>
      </w:tblGrid>
      <w:tr w:rsidR="00335A42" w:rsidRPr="00F11EAE" w:rsidTr="00335A42">
        <w:trPr>
          <w:trHeight w:val="195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5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335A42" w:rsidRPr="00F11EAE" w:rsidTr="00335A42">
        <w:trPr>
          <w:cantSplit/>
          <w:trHeight w:val="1134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42" w:rsidRPr="00F11EAE" w:rsidRDefault="00335A4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42" w:rsidRPr="00F11EAE" w:rsidRDefault="00335A4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42" w:rsidRPr="00F11EAE" w:rsidRDefault="00335A4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A42" w:rsidRPr="00F11EAE" w:rsidRDefault="00335A42" w:rsidP="00674C9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335A42" w:rsidRPr="00F11EAE" w:rsidTr="00335A42">
        <w:trPr>
          <w:cantSplit/>
          <w:trHeight w:val="1465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5A42" w:rsidRPr="00F11EAE" w:rsidRDefault="00335A42" w:rsidP="00674C94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335A42" w:rsidRPr="00F11EAE" w:rsidTr="00335A42">
        <w:trPr>
          <w:trHeight w:val="26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42" w:rsidRPr="00F11EAE" w:rsidRDefault="00335A42" w:rsidP="00674C94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93" w:name="_GoBack"/>
      <w:bookmarkEnd w:id="93"/>
    </w:p>
    <w:p w:rsidR="00A86FC2" w:rsidRPr="001767E2" w:rsidRDefault="001767E2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94" w:name="_Toc54894912"/>
      <w:r w:rsidRPr="001767E2">
        <w:rPr>
          <w:rFonts w:asciiTheme="majorBidi" w:hAnsiTheme="majorBidi" w:cstheme="majorBidi"/>
          <w:sz w:val="24"/>
          <w:szCs w:val="24"/>
        </w:rPr>
        <w:t>Содержание дисциплины, структурированное по темам</w:t>
      </w:r>
      <w:bookmarkEnd w:id="9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175"/>
      </w:tblGrid>
      <w:tr w:rsidR="001767E2" w:rsidRPr="001767E2" w:rsidTr="00EF1C16">
        <w:trPr>
          <w:trHeight w:val="49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Введение в проблематику. Церковность и гражданская принадлежность: столкновение идентичностей? Теория государства и права: основные подходы. Соотношение права и морали, права и справедливости. Основные модели взаимодействия государства и религии. 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 xml:space="preserve">Эволюция взглядов на взаимоотношение Церкви и государства в ХХ веке. Свобода совести в социальной доктрине Римско-Католической Церкви после Второго </w:t>
            </w:r>
            <w:proofErr w:type="spellStart"/>
            <w:r w:rsidRPr="001767E2">
              <w:rPr>
                <w:rFonts w:asciiTheme="majorBidi" w:hAnsiTheme="majorBidi" w:cstheme="majorBidi"/>
              </w:rPr>
              <w:t>Ватиканского</w:t>
            </w:r>
            <w:proofErr w:type="spellEnd"/>
            <w:r w:rsidRPr="001767E2">
              <w:rPr>
                <w:rFonts w:asciiTheme="majorBidi" w:hAnsiTheme="majorBidi" w:cstheme="majorBidi"/>
              </w:rPr>
              <w:t xml:space="preserve"> собора.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Современные богословские документы Русской Православной Церкви об обществе, государстве и политике.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Свобода совести в международных документах. Практика Европейского суда по правам человека.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Российское законодательство о свободе совести и о религиозных объединениях. Виды религиозных объединений. Государственная регистрация религиозных организаций.</w:t>
            </w:r>
          </w:p>
        </w:tc>
      </w:tr>
      <w:tr w:rsidR="001767E2" w:rsidRPr="001767E2" w:rsidTr="00EF1C16">
        <w:trPr>
          <w:trHeight w:val="548"/>
        </w:trPr>
        <w:tc>
          <w:tcPr>
            <w:tcW w:w="0" w:type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1767E2" w:rsidRPr="001767E2" w:rsidRDefault="001767E2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Сотрудничество государства и религиозных организаций в России. Законодательные основания государственно-церковного партнерства. Основные направления диалога Церкви и государства. Проблемы и перспективы сотрудничества.</w:t>
            </w:r>
          </w:p>
        </w:tc>
      </w:tr>
    </w:tbl>
    <w:p w:rsidR="001767E2" w:rsidRPr="001767E2" w:rsidRDefault="001767E2" w:rsidP="001767E2">
      <w:pPr>
        <w:spacing w:after="120" w:line="276" w:lineRule="auto"/>
        <w:rPr>
          <w:rFonts w:asciiTheme="majorBidi" w:hAnsiTheme="majorBidi" w:cstheme="majorBidi"/>
        </w:rPr>
      </w:pPr>
    </w:p>
    <w:p w:rsidR="00A86FC2" w:rsidRPr="001767E2" w:rsidRDefault="00A86FC2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95" w:name="_Toc467596881"/>
      <w:bookmarkStart w:id="96" w:name="_Toc467599965"/>
      <w:bookmarkStart w:id="97" w:name="_Toc467846620"/>
      <w:bookmarkStart w:id="98" w:name="_Toc467854109"/>
      <w:bookmarkStart w:id="99" w:name="_Toc54894913"/>
      <w:r w:rsidRPr="001767E2">
        <w:rPr>
          <w:rFonts w:asciiTheme="majorBidi" w:hAnsiTheme="majorBidi" w:cstheme="majorBidi"/>
          <w:sz w:val="24"/>
          <w:szCs w:val="24"/>
        </w:rPr>
        <w:t>Учебно-методическое обеспечение самостоятельной работы обучающихся</w:t>
      </w:r>
      <w:r w:rsidRPr="001767E2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1767E2">
        <w:rPr>
          <w:rFonts w:asciiTheme="majorBidi" w:hAnsiTheme="majorBidi" w:cstheme="majorBidi"/>
          <w:sz w:val="24"/>
          <w:szCs w:val="24"/>
        </w:rPr>
        <w:t>по дисциплине</w:t>
      </w:r>
      <w:bookmarkEnd w:id="95"/>
      <w:bookmarkEnd w:id="96"/>
      <w:bookmarkEnd w:id="97"/>
      <w:bookmarkEnd w:id="98"/>
      <w:bookmarkEnd w:id="99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Рабочей программой дисциплины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CF37EC" w:rsidRPr="001767E2" w:rsidRDefault="00CF37EC" w:rsidP="001767E2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44E3E" w:rsidRPr="001767E2" w:rsidRDefault="00544E3E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00" w:name="_Toc468280921"/>
      <w:bookmarkStart w:id="101" w:name="_Toc475970642"/>
      <w:bookmarkStart w:id="102" w:name="_Toc54894914"/>
      <w:r w:rsidRPr="001767E2">
        <w:rPr>
          <w:rFonts w:asciiTheme="majorBidi" w:hAnsiTheme="majorBidi" w:cstheme="majorBidi"/>
          <w:sz w:val="24"/>
          <w:szCs w:val="24"/>
        </w:rPr>
        <w:t>Фонд оценочных средств</w:t>
      </w:r>
      <w:bookmarkEnd w:id="100"/>
      <w:bookmarkEnd w:id="101"/>
      <w:bookmarkEnd w:id="102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03" w:name="_Toc473664508"/>
      <w:bookmarkStart w:id="104" w:name="_Toc473718086"/>
      <w:bookmarkStart w:id="105" w:name="_Toc473892887"/>
      <w:bookmarkStart w:id="106" w:name="_Toc474840596"/>
      <w:bookmarkStart w:id="107" w:name="_Toc475970643"/>
      <w:bookmarkStart w:id="108" w:name="_Toc54894915"/>
      <w:r w:rsidRPr="001767E2">
        <w:rPr>
          <w:rFonts w:asciiTheme="majorBidi" w:hAnsiTheme="majorBidi" w:cstheme="majorBidi"/>
        </w:rPr>
        <w:t>Информация о фонде оценочных средств и контролируемой компетенции</w:t>
      </w:r>
      <w:bookmarkEnd w:id="103"/>
      <w:bookmarkEnd w:id="104"/>
      <w:bookmarkEnd w:id="105"/>
      <w:bookmarkEnd w:id="106"/>
      <w:bookmarkEnd w:id="107"/>
      <w:bookmarkEnd w:id="108"/>
    </w:p>
    <w:p w:rsidR="00544E3E" w:rsidRPr="001767E2" w:rsidRDefault="00544E3E" w:rsidP="001767E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1767E2">
        <w:rPr>
          <w:rFonts w:asciiTheme="majorBidi" w:hAnsiTheme="majorBidi" w:cstheme="majorBidi"/>
          <w:i/>
        </w:rPr>
        <w:t xml:space="preserve">Приложении </w:t>
      </w:r>
      <w:r w:rsidRPr="001767E2">
        <w:rPr>
          <w:rFonts w:asciiTheme="majorBidi" w:hAnsiTheme="majorBidi" w:cstheme="majorBidi"/>
        </w:rPr>
        <w:t xml:space="preserve"> к</w:t>
      </w:r>
      <w:proofErr w:type="gramEnd"/>
      <w:r w:rsidRPr="001767E2">
        <w:rPr>
          <w:rFonts w:asciiTheme="majorBidi" w:hAnsiTheme="majorBidi" w:cstheme="majorBidi"/>
        </w:rPr>
        <w:t xml:space="preserve"> настоящей программе.</w:t>
      </w:r>
    </w:p>
    <w:p w:rsidR="00544E3E" w:rsidRPr="001767E2" w:rsidRDefault="00544E3E" w:rsidP="001767E2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09" w:name="_Toc473664509"/>
      <w:bookmarkStart w:id="110" w:name="_Toc473718087"/>
      <w:bookmarkStart w:id="111" w:name="_Toc473892888"/>
      <w:bookmarkStart w:id="112" w:name="_Toc474840597"/>
      <w:bookmarkStart w:id="113" w:name="_Toc475970644"/>
      <w:bookmarkStart w:id="114" w:name="_Toc54894916"/>
      <w:r w:rsidRPr="001767E2">
        <w:rPr>
          <w:rFonts w:asciiTheme="majorBidi" w:hAnsiTheme="majorBidi" w:cstheme="majorBidi"/>
        </w:rPr>
        <w:t>Показатели оценивания основного этапа освоения компетенции</w:t>
      </w:r>
      <w:bookmarkEnd w:id="109"/>
      <w:bookmarkEnd w:id="110"/>
      <w:bookmarkEnd w:id="111"/>
      <w:bookmarkEnd w:id="112"/>
      <w:bookmarkEnd w:id="113"/>
      <w:bookmarkEnd w:id="114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4E3E" w:rsidRPr="001767E2" w:rsidRDefault="00544E3E" w:rsidP="001767E2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r w:rsidRPr="001767E2">
        <w:rPr>
          <w:rFonts w:asciiTheme="majorBidi" w:hAnsiTheme="majorBidi" w:cstheme="majorBidi"/>
          <w:sz w:val="24"/>
          <w:szCs w:val="24"/>
        </w:rPr>
        <w:t>Показатели оценивания основного этапа компетенции:</w:t>
      </w:r>
    </w:p>
    <w:p w:rsidR="00544E3E" w:rsidRPr="001767E2" w:rsidRDefault="002807F3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15" w:name="_Toc474840598"/>
      <w:bookmarkStart w:id="116" w:name="_Toc475970645"/>
      <w:r w:rsidRPr="001767E2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7" w:name="_Toc54894917"/>
      <w:r w:rsidRPr="001767E2">
        <w:rPr>
          <w:rFonts w:asciiTheme="majorBidi" w:hAnsiTheme="majorBidi" w:cstheme="majorBidi"/>
        </w:rPr>
        <w:t>Вопросы для проведения промежуточной аттестации</w:t>
      </w:r>
      <w:bookmarkEnd w:id="115"/>
      <w:bookmarkEnd w:id="116"/>
      <w:bookmarkEnd w:id="117"/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Понятия мораль и право. Проблема соотношения.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Понятия право и справедливость. Взаимосвязь справедливости и права.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Модели государственно-конфессиональных отношений: проблема классификации.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Основные подходы к разработке понятия «светскость» французскими мыслителями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Отличия подходов к взаимоотношению государства и религиозных объединений в России (в царской России, в период Временного правительства и в годы советской власти).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Понятие «свобода совести» в социальной доктрине Римско-Католической Церкви после Второго Ватиканского собора.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Социальная доктрина Русской Православной Церкви о месте и роли Церкви в обществе.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Защита права свободы совести и вероисповедания международными институтами.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Виды религиозных объединений.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Религиозное воспитание и образование.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Регистрация и снятие с регистрации религиозных объединений. Ликвидация и запрет деятельности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 xml:space="preserve">Российское законодательство о свободе совести и о религиозных объединениях Реализация права военнослужащих, </w:t>
      </w:r>
      <w:proofErr w:type="gramStart"/>
      <w:r w:rsidRPr="001767E2">
        <w:rPr>
          <w:rFonts w:asciiTheme="majorBidi" w:hAnsiTheme="majorBidi" w:cstheme="majorBidi"/>
        </w:rPr>
        <w:t>лиц</w:t>
      </w:r>
      <w:proofErr w:type="gramEnd"/>
      <w:r w:rsidRPr="001767E2">
        <w:rPr>
          <w:rFonts w:asciiTheme="majorBidi" w:hAnsiTheme="majorBidi" w:cstheme="majorBidi"/>
        </w:rPr>
        <w:t xml:space="preserve"> находящихся в лечебных учреждениях и местах заключения на свободу вероисповедания.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Российское законодательство о свободе совести и о религиозных объединениях. Места проведения религиозных обрядов и церемоний. </w:t>
      </w:r>
    </w:p>
    <w:p w:rsidR="00885EE0" w:rsidRPr="001767E2" w:rsidRDefault="00885EE0" w:rsidP="001767E2">
      <w:pPr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Сотрудничество государства и религиозных организаций в России. Законодательные основания государственно-церковного партнерства </w:t>
      </w:r>
    </w:p>
    <w:p w:rsidR="00D708B8" w:rsidRPr="001767E2" w:rsidRDefault="00885EE0" w:rsidP="001767E2">
      <w:pPr>
        <w:widowControl w:val="0"/>
        <w:numPr>
          <w:ilvl w:val="0"/>
          <w:numId w:val="14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Основные направления диалога Церкви и государства. Проблемы и перспективы сотрудничества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18" w:name="_Toc473664511"/>
      <w:bookmarkStart w:id="119" w:name="_Toc473718089"/>
      <w:bookmarkStart w:id="120" w:name="_Toc473892890"/>
      <w:bookmarkStart w:id="121" w:name="_Toc474840599"/>
      <w:bookmarkStart w:id="122" w:name="_Toc475970646"/>
      <w:bookmarkStart w:id="123" w:name="_Toc54894918"/>
      <w:r w:rsidRPr="001767E2">
        <w:rPr>
          <w:rFonts w:asciiTheme="majorBidi" w:hAnsiTheme="majorBidi" w:cstheme="majorBidi"/>
        </w:rPr>
        <w:t>Критерии оценивания основного этапа освоения компетенции</w:t>
      </w:r>
      <w:bookmarkEnd w:id="118"/>
      <w:bookmarkEnd w:id="119"/>
      <w:bookmarkEnd w:id="120"/>
      <w:bookmarkEnd w:id="121"/>
      <w:bookmarkEnd w:id="122"/>
      <w:bookmarkEnd w:id="123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44E3E" w:rsidRPr="001767E2" w:rsidRDefault="00544E3E" w:rsidP="001767E2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rFonts w:asciiTheme="majorBidi" w:hAnsiTheme="majorBidi" w:cstheme="majorBidi"/>
          <w:sz w:val="24"/>
          <w:szCs w:val="24"/>
        </w:rPr>
      </w:pPr>
      <w:bookmarkStart w:id="124" w:name="_Toc473664512"/>
      <w:bookmarkStart w:id="125" w:name="_Toc473718090"/>
      <w:bookmarkStart w:id="126" w:name="_Toc473892891"/>
      <w:bookmarkStart w:id="127" w:name="_Toc474840600"/>
      <w:bookmarkStart w:id="128" w:name="_Toc475970647"/>
      <w:r w:rsidRPr="001767E2">
        <w:rPr>
          <w:rFonts w:asciiTheme="majorBidi" w:hAnsiTheme="majorBidi" w:cstheme="majorBidi"/>
          <w:sz w:val="24"/>
          <w:szCs w:val="24"/>
        </w:rPr>
        <w:t>Критерии оценивания устных опросов</w:t>
      </w:r>
      <w:bookmarkEnd w:id="124"/>
      <w:bookmarkEnd w:id="125"/>
      <w:bookmarkEnd w:id="126"/>
      <w:bookmarkEnd w:id="127"/>
      <w:bookmarkEnd w:id="128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29" w:name="_Toc473664513"/>
      <w:bookmarkStart w:id="130" w:name="_Toc473718091"/>
      <w:r w:rsidRPr="001767E2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1" w:name="_Toc473892892"/>
      <w:bookmarkStart w:id="132" w:name="_Toc474840601"/>
      <w:bookmarkStart w:id="133" w:name="_Toc475970648"/>
      <w:bookmarkStart w:id="134" w:name="_Toc54894919"/>
      <w:r w:rsidRPr="001767E2">
        <w:rPr>
          <w:rFonts w:asciiTheme="majorBidi" w:hAnsiTheme="majorBidi" w:cstheme="majorBidi"/>
        </w:rPr>
        <w:t>Описание шкал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этапа кон</w:t>
      </w:r>
      <w:r w:rsidR="001767E2" w:rsidRPr="001767E2">
        <w:rPr>
          <w:rFonts w:asciiTheme="majorBidi" w:hAnsiTheme="majorBidi" w:cstheme="majorBidi"/>
          <w:bCs/>
        </w:rPr>
        <w:t>тролируемой компетенции,</w:t>
      </w:r>
      <w:r w:rsidRPr="001767E2">
        <w:rPr>
          <w:rFonts w:asciiTheme="majorBidi" w:hAnsiTheme="majorBidi" w:cstheme="majorBidi"/>
          <w:bCs/>
        </w:rPr>
        <w:t xml:space="preserve">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767E2">
        <w:rPr>
          <w:rFonts w:asciiTheme="majorBidi" w:hAnsiTheme="majorBidi" w:cstheme="majorBidi"/>
          <w:bCs/>
        </w:rPr>
        <w:t>балльно</w:t>
      </w:r>
      <w:proofErr w:type="spellEnd"/>
      <w:r w:rsidRPr="001767E2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767E2">
        <w:rPr>
          <w:rFonts w:asciiTheme="majorBidi" w:hAnsiTheme="majorBidi" w:cstheme="majorBidi"/>
        </w:rPr>
        <w:t xml:space="preserve">по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системе.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767E2">
        <w:rPr>
          <w:rFonts w:asciiTheme="majorBidi" w:hAnsiTheme="majorBidi" w:cstheme="majorBidi"/>
        </w:rPr>
        <w:t xml:space="preserve">по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системе.</w:t>
      </w:r>
      <w:r w:rsidRPr="001767E2">
        <w:rPr>
          <w:rFonts w:asciiTheme="majorBidi" w:hAnsiTheme="majorBidi" w:cstheme="majorBidi"/>
          <w:bCs/>
        </w:rPr>
        <w:t xml:space="preserve">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lastRenderedPageBreak/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767E2">
        <w:rPr>
          <w:rFonts w:asciiTheme="majorBidi" w:hAnsiTheme="majorBidi" w:cstheme="majorBidi"/>
        </w:rPr>
        <w:t xml:space="preserve">по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системе.</w:t>
      </w:r>
      <w:r w:rsidRPr="001767E2">
        <w:rPr>
          <w:rFonts w:asciiTheme="majorBidi" w:hAnsiTheme="majorBidi" w:cstheme="majorBidi"/>
          <w:bCs/>
        </w:rPr>
        <w:t xml:space="preserve">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1767E2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767E2">
        <w:rPr>
          <w:rFonts w:asciiTheme="majorBidi" w:hAnsiTheme="majorBidi" w:cstheme="majorBidi"/>
          <w:bCs/>
        </w:rPr>
        <w:t>балльно</w:t>
      </w:r>
      <w:proofErr w:type="spellEnd"/>
      <w:r w:rsidRPr="001767E2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1767E2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44E3E" w:rsidRPr="001767E2" w:rsidTr="000C64A1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3E" w:rsidRPr="001767E2" w:rsidRDefault="00544E3E" w:rsidP="001767E2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1767E2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544E3E" w:rsidRPr="001767E2" w:rsidRDefault="00544E3E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54894920"/>
      <w:r w:rsidRPr="001767E2">
        <w:rPr>
          <w:rFonts w:asciiTheme="majorBidi" w:hAnsiTheme="majorBidi" w:cstheme="majorBidi"/>
        </w:rPr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r w:rsidRPr="001767E2">
        <w:rPr>
          <w:rFonts w:asciiTheme="majorBidi" w:hAnsiTheme="majorBidi" w:cstheme="majorBidi"/>
        </w:rPr>
        <w:t xml:space="preserve">  </w:t>
      </w:r>
    </w:p>
    <w:p w:rsidR="00544E3E" w:rsidRPr="001767E2" w:rsidRDefault="00544E3E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В случае </w:t>
      </w:r>
      <w:r w:rsidRPr="001767E2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1767E2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1767E2">
        <w:rPr>
          <w:rFonts w:asciiTheme="majorBidi" w:hAnsiTheme="majorBidi" w:cstheme="majorBidi"/>
        </w:rPr>
        <w:t>балльно</w:t>
      </w:r>
      <w:proofErr w:type="spellEnd"/>
      <w:r w:rsidRPr="001767E2">
        <w:rPr>
          <w:rFonts w:asciiTheme="majorBidi" w:hAnsiTheme="majorBidi" w:cstheme="majorBidi"/>
        </w:rPr>
        <w:t>-рейтинговой системе оценивается 34 баллами.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41" w:name="_Toc54894921"/>
      <w:r w:rsidRPr="001767E2">
        <w:rPr>
          <w:rFonts w:asciiTheme="majorBidi" w:hAnsiTheme="majorBidi" w:cstheme="majorBidi"/>
          <w:sz w:val="24"/>
          <w:szCs w:val="24"/>
        </w:rPr>
        <w:t>Литература</w:t>
      </w:r>
      <w:bookmarkEnd w:id="141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2" w:name="_Toc54894922"/>
      <w:r w:rsidRPr="001767E2">
        <w:rPr>
          <w:rFonts w:asciiTheme="majorBidi" w:hAnsiTheme="majorBidi" w:cstheme="majorBidi"/>
        </w:rPr>
        <w:t>Документы Русской Православной Церкви</w:t>
      </w:r>
      <w:bookmarkEnd w:id="142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Основы социальной концепции Русской Православной Церкви (раздел III – «Церковь и государство», раздел IV – «Христианская этика и светское право», раздел V – «Церковь и политика») [Электронный ресурс] – Режим доступа: http://www.patriarchia.ru/db/text/419128.html.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Основы учения Русской Православной Церкви о достоинстве, свободе и правах человека (принят Архиерейским собором Русской Православной Церкви 26 июня 2008 г.) [Электронный ресурс] – Режим доступа: http://www.patriarchia.ru/db/text/428616.html.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Устав Русской Православной Церкви [Электронный ресурс] – Режим доступа: http://www.patriarchia.ru/db/text/419782. </w:t>
      </w:r>
      <w:r w:rsidR="001767E2" w:rsidRPr="001767E2">
        <w:rPr>
          <w:rFonts w:asciiTheme="majorBidi" w:hAnsiTheme="majorBidi" w:cstheme="majorBidi"/>
        </w:rPr>
        <w:t>Редакция 2017 г.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3" w:name="_Toc54894923"/>
      <w:r w:rsidRPr="001767E2">
        <w:rPr>
          <w:rFonts w:asciiTheme="majorBidi" w:hAnsiTheme="majorBidi" w:cstheme="majorBidi"/>
        </w:rPr>
        <w:t>Документы Римско-Католической Церкви</w:t>
      </w:r>
      <w:bookmarkEnd w:id="143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Декларация о религиозной свободе «</w:t>
      </w:r>
      <w:proofErr w:type="spellStart"/>
      <w:r w:rsidRPr="001767E2">
        <w:rPr>
          <w:rFonts w:asciiTheme="majorBidi" w:hAnsiTheme="majorBidi" w:cstheme="majorBidi"/>
        </w:rPr>
        <w:t>Dignitatis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humanae</w:t>
      </w:r>
      <w:proofErr w:type="spellEnd"/>
      <w:r w:rsidRPr="001767E2">
        <w:rPr>
          <w:rFonts w:asciiTheme="majorBidi" w:hAnsiTheme="majorBidi" w:cstheme="majorBidi"/>
        </w:rPr>
        <w:t xml:space="preserve">» // Документы II Ватиканского собора. М.: </w:t>
      </w:r>
      <w:proofErr w:type="spellStart"/>
      <w:r w:rsidRPr="001767E2">
        <w:rPr>
          <w:rFonts w:asciiTheme="majorBidi" w:hAnsiTheme="majorBidi" w:cstheme="majorBidi"/>
        </w:rPr>
        <w:t>Паолине</w:t>
      </w:r>
      <w:proofErr w:type="spellEnd"/>
      <w:r w:rsidRPr="001767E2">
        <w:rPr>
          <w:rFonts w:asciiTheme="majorBidi" w:hAnsiTheme="majorBidi" w:cstheme="majorBidi"/>
        </w:rPr>
        <w:t>, 2004. С. 336-351.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Пастырская Конституция о Церкви в современном мире «</w:t>
      </w:r>
      <w:proofErr w:type="spellStart"/>
      <w:r w:rsidRPr="001767E2">
        <w:rPr>
          <w:rFonts w:asciiTheme="majorBidi" w:hAnsiTheme="majorBidi" w:cstheme="majorBidi"/>
        </w:rPr>
        <w:t>Gaudium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et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spes</w:t>
      </w:r>
      <w:proofErr w:type="spellEnd"/>
      <w:r w:rsidRPr="001767E2">
        <w:rPr>
          <w:rFonts w:asciiTheme="majorBidi" w:hAnsiTheme="majorBidi" w:cstheme="majorBidi"/>
        </w:rPr>
        <w:t xml:space="preserve">» (главы III-V) // Документы II Ватиканского собора. М.: </w:t>
      </w:r>
      <w:proofErr w:type="spellStart"/>
      <w:r w:rsidRPr="001767E2">
        <w:rPr>
          <w:rFonts w:asciiTheme="majorBidi" w:hAnsiTheme="majorBidi" w:cstheme="majorBidi"/>
        </w:rPr>
        <w:t>Паолине</w:t>
      </w:r>
      <w:proofErr w:type="spellEnd"/>
      <w:r w:rsidRPr="001767E2">
        <w:rPr>
          <w:rFonts w:asciiTheme="majorBidi" w:hAnsiTheme="majorBidi" w:cstheme="majorBidi"/>
        </w:rPr>
        <w:t>, 2004. С. 447-556.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4" w:name="_Toc54894924"/>
      <w:r w:rsidRPr="001767E2">
        <w:rPr>
          <w:rFonts w:asciiTheme="majorBidi" w:hAnsiTheme="majorBidi" w:cstheme="majorBidi"/>
        </w:rPr>
        <w:lastRenderedPageBreak/>
        <w:t>Российское законодательство</w:t>
      </w:r>
      <w:bookmarkEnd w:id="144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Конституция Российской Федерации [Электронный ресурс] – Режим доступа: </w:t>
      </w:r>
      <w:hyperlink r:id="rId8" w:history="1">
        <w:r w:rsidRPr="001767E2">
          <w:rPr>
            <w:rFonts w:asciiTheme="majorBidi" w:hAnsiTheme="majorBidi" w:cstheme="majorBidi"/>
          </w:rPr>
          <w:t>http://www.constitution.ru</w:t>
        </w:r>
      </w:hyperlink>
      <w:r w:rsidRPr="001767E2">
        <w:rPr>
          <w:rFonts w:asciiTheme="majorBidi" w:hAnsiTheme="majorBidi" w:cstheme="majorBidi"/>
        </w:rPr>
        <w:t xml:space="preserve">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Федеральный закон от 26.09.1997 № 125-ФЗ «О свободе совести и о религиозных объединениях» // Собрание законодательства Российской Федерации. 1997.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39. Ст. 4465.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Федеральный закон от 30.03.1998 № 54-ФЗ «О ратификации Европейской Конвенции о защите прав человека и основных свобод и Протоколов к ней» // Собрание законодательства Российской Федерации. 1998.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14. Ст. 1514.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Федеральный закон от 29 июня 2013 г. № 136-ФЗ «О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чувств граждан» // Собрание законодательства Российской Федерации. 2013.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26. Ст. 3209.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Постановление Конституционного Суда Российской Федерации от 05.02.2007 № 2-П «По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</w:t>
      </w:r>
      <w:proofErr w:type="spellStart"/>
      <w:r w:rsidRPr="001767E2">
        <w:rPr>
          <w:rFonts w:asciiTheme="majorBidi" w:hAnsiTheme="majorBidi" w:cstheme="majorBidi"/>
        </w:rPr>
        <w:t>Хакасэнерго</w:t>
      </w:r>
      <w:proofErr w:type="spellEnd"/>
      <w:r w:rsidRPr="001767E2">
        <w:rPr>
          <w:rFonts w:asciiTheme="majorBidi" w:hAnsiTheme="majorBidi" w:cstheme="majorBidi"/>
        </w:rPr>
        <w:t xml:space="preserve">», а также жалобами ряда граждан» // Собрание законодательства Российской Федерации. 2007.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7. Ст. 932.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Постановление Конституционного Суда Российской Федерации от 26.02.2010 № 4-П «По делу о проверке конституционности части второй статьи 392 Гражданского процессуального кодекса Российской Федерации в связи с жалобами граждан </w:t>
      </w:r>
      <w:proofErr w:type="spellStart"/>
      <w:r w:rsidRPr="001767E2">
        <w:rPr>
          <w:rFonts w:asciiTheme="majorBidi" w:hAnsiTheme="majorBidi" w:cstheme="majorBidi"/>
        </w:rPr>
        <w:t>А.А.Дорошка</w:t>
      </w:r>
      <w:proofErr w:type="spellEnd"/>
      <w:r w:rsidRPr="001767E2">
        <w:rPr>
          <w:rFonts w:asciiTheme="majorBidi" w:hAnsiTheme="majorBidi" w:cstheme="majorBidi"/>
        </w:rPr>
        <w:t xml:space="preserve">, </w:t>
      </w:r>
      <w:proofErr w:type="spellStart"/>
      <w:r w:rsidRPr="001767E2">
        <w:rPr>
          <w:rFonts w:asciiTheme="majorBidi" w:hAnsiTheme="majorBidi" w:cstheme="majorBidi"/>
        </w:rPr>
        <w:t>А.Е.Кота</w:t>
      </w:r>
      <w:proofErr w:type="spellEnd"/>
      <w:r w:rsidRPr="001767E2">
        <w:rPr>
          <w:rFonts w:asciiTheme="majorBidi" w:hAnsiTheme="majorBidi" w:cstheme="majorBidi"/>
        </w:rPr>
        <w:t xml:space="preserve"> и </w:t>
      </w:r>
      <w:proofErr w:type="spellStart"/>
      <w:r w:rsidRPr="001767E2">
        <w:rPr>
          <w:rFonts w:asciiTheme="majorBidi" w:hAnsiTheme="majorBidi" w:cstheme="majorBidi"/>
        </w:rPr>
        <w:t>Е.Ю.Федотовой</w:t>
      </w:r>
      <w:proofErr w:type="spellEnd"/>
      <w:r w:rsidRPr="001767E2">
        <w:rPr>
          <w:rFonts w:asciiTheme="majorBidi" w:hAnsiTheme="majorBidi" w:cstheme="majorBidi"/>
        </w:rPr>
        <w:t xml:space="preserve">» // Собрание законодательства Российской Федерации. 2010.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>. 11. Ст. 1255.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Указ исполняющего обязанности Президента Российской Федерации от 10.01.2000 № 24 «О Концепции национальной безопасности Российской Федерации» // Собрание законодательства Российской Федерации. 2000. </w:t>
      </w:r>
      <w:proofErr w:type="spellStart"/>
      <w:r w:rsidRPr="001767E2">
        <w:rPr>
          <w:rFonts w:asciiTheme="majorBidi" w:hAnsiTheme="majorBidi" w:cstheme="majorBidi"/>
        </w:rPr>
        <w:t>Вып</w:t>
      </w:r>
      <w:proofErr w:type="spellEnd"/>
      <w:r w:rsidRPr="001767E2">
        <w:rPr>
          <w:rFonts w:asciiTheme="majorBidi" w:hAnsiTheme="majorBidi" w:cstheme="majorBidi"/>
        </w:rPr>
        <w:t xml:space="preserve">. 2. Ст. 170. 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5" w:name="_Toc54894925"/>
      <w:r w:rsidRPr="001767E2">
        <w:rPr>
          <w:rFonts w:asciiTheme="majorBidi" w:hAnsiTheme="majorBidi" w:cstheme="majorBidi"/>
        </w:rPr>
        <w:t>Международные правовые акты и судебные решения в сфере свободы совести</w:t>
      </w:r>
      <w:bookmarkEnd w:id="145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Европейская Конвенция о защите прав человека и основных свобод, измененная и дополненная Протоколами № 11 и № 14 в сопровождении Дополнительного протокола и Протоколов № 4, 6, 7, 12 и 13 (принята 04.11.1950). ECHR, 2010.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Всеобщая декларация прав человека (принята Генеральной Ассамблеей ООН 10.12.1948) // Российская газета. № 67. 05.04.1995.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Nikishina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Russia. N 45665/99. Decision 12.09.2000. ECHR Reports of Judgments and Decisions 2000 – VI.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Pitkevich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Russia. N 47936/99. Decision 08.02.2001. ECHR Reports of Judgments and Decisions 2001 – III.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lastRenderedPageBreak/>
        <w:t>The Moscow branch of the Salvation Army v. Russia. N 72881/01. Judgment 05.10.2006. ECHR Reports of Judgments and Decisions 2006 – 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Kuznetsov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Russia. N 184/02. Judgment 11.01.2007. ECHR Reports of Judgments and Decisions 2007 – IX.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 xml:space="preserve">Church of Scientology Moscow v. Russia. N 18147/02. Judgment 05.04.2007. ECHR Reports of Judgments and Decisions 2007 – IV.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Skugar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Russia. N 40010/04. Decision 03.12.2009. ECHR Reports of Judgments and Decisions 2009 – VII.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Kimlya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Russia. N 76836/01 and 32782/03. Judgment 01.03.2010. ECHR Reports of Judgments and Decisions 2010 – V.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 xml:space="preserve">Jehovah's Witnesses of Moscow v. Russia. N 302/02. Judgment 22.11.2010. ECHR Reports of Judgments and Decisions 2010 – X.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lang w:val="en-US"/>
        </w:rPr>
        <w:t xml:space="preserve">Church of Scientology of St Petersburg and others v. Russia. </w:t>
      </w:r>
      <w:r w:rsidRPr="001767E2">
        <w:rPr>
          <w:rFonts w:asciiTheme="majorBidi" w:hAnsiTheme="majorBidi" w:cstheme="majorBidi"/>
        </w:rPr>
        <w:t xml:space="preserve">N 47191/06.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02.10.2014 [Электронный ресурс] – Режим доступа: </w:t>
      </w:r>
      <w:hyperlink r:id="rId9" w:history="1">
        <w:r w:rsidRPr="001767E2">
          <w:rPr>
            <w:rFonts w:asciiTheme="majorBidi" w:hAnsiTheme="majorBidi" w:cstheme="majorBidi"/>
          </w:rPr>
          <w:t>http://hudoc.echr.coe.int/sites/eng/pages/search.aspx?i=001-146703</w:t>
        </w:r>
      </w:hyperlink>
      <w:r w:rsidRPr="001767E2">
        <w:rPr>
          <w:rFonts w:asciiTheme="majorBidi" w:hAnsiTheme="majorBidi" w:cstheme="majorBidi"/>
        </w:rPr>
        <w:t>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Kokkinakis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Greece. N 14307/88. Judgment 25.05.1993. ECH-1993-S-002. Series </w:t>
      </w:r>
      <w:r w:rsidRPr="001767E2">
        <w:rPr>
          <w:rFonts w:asciiTheme="majorBidi" w:hAnsiTheme="majorBidi" w:cstheme="majorBidi"/>
        </w:rPr>
        <w:t>А</w:t>
      </w:r>
      <w:r w:rsidRPr="001767E2">
        <w:rPr>
          <w:rFonts w:asciiTheme="majorBidi" w:hAnsiTheme="majorBidi" w:cstheme="majorBidi"/>
          <w:lang w:val="en-US"/>
        </w:rPr>
        <w:t>. No. 262-</w:t>
      </w:r>
      <w:r w:rsidRPr="001767E2">
        <w:rPr>
          <w:rFonts w:asciiTheme="majorBidi" w:hAnsiTheme="majorBidi" w:cstheme="majorBidi"/>
        </w:rPr>
        <w:t>В</w:t>
      </w:r>
      <w:r w:rsidRPr="001767E2">
        <w:rPr>
          <w:rFonts w:asciiTheme="majorBidi" w:hAnsiTheme="majorBidi" w:cstheme="majorBidi"/>
          <w:lang w:val="en-US"/>
        </w:rPr>
        <w:t>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lang w:val="en-US"/>
        </w:rPr>
        <w:t>Otto-Preminger-</w:t>
      </w:r>
      <w:proofErr w:type="spellStart"/>
      <w:r w:rsidRPr="001767E2">
        <w:rPr>
          <w:rFonts w:asciiTheme="majorBidi" w:hAnsiTheme="majorBidi" w:cstheme="majorBidi"/>
          <w:lang w:val="en-US"/>
        </w:rPr>
        <w:t>Institut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Austria. N</w:t>
      </w:r>
      <w:r w:rsidRPr="001767E2">
        <w:rPr>
          <w:rFonts w:asciiTheme="majorBidi" w:hAnsiTheme="majorBidi" w:cstheme="majorBidi"/>
        </w:rPr>
        <w:t xml:space="preserve"> 13470/87. </w:t>
      </w:r>
      <w:r w:rsidRPr="001767E2">
        <w:rPr>
          <w:rFonts w:asciiTheme="majorBidi" w:hAnsiTheme="majorBidi" w:cstheme="majorBidi"/>
          <w:lang w:val="en-US"/>
        </w:rPr>
        <w:t>Judgment</w:t>
      </w:r>
      <w:r w:rsidRPr="001767E2">
        <w:rPr>
          <w:rFonts w:asciiTheme="majorBidi" w:hAnsiTheme="majorBidi" w:cstheme="majorBidi"/>
        </w:rPr>
        <w:t xml:space="preserve"> 20.09.1994 [Электронный ресурс] – Режим доступа: </w:t>
      </w:r>
      <w:r w:rsidRPr="001767E2">
        <w:rPr>
          <w:rFonts w:asciiTheme="majorBidi" w:hAnsiTheme="majorBidi" w:cstheme="majorBidi"/>
          <w:lang w:val="en-US"/>
        </w:rPr>
        <w:t>http</w:t>
      </w:r>
      <w:r w:rsidRPr="001767E2">
        <w:rPr>
          <w:rFonts w:asciiTheme="majorBidi" w:hAnsiTheme="majorBidi" w:cstheme="majorBidi"/>
        </w:rPr>
        <w:t>://</w:t>
      </w:r>
      <w:proofErr w:type="spellStart"/>
      <w:r w:rsidRPr="001767E2">
        <w:rPr>
          <w:rFonts w:asciiTheme="majorBidi" w:hAnsiTheme="majorBidi" w:cstheme="majorBidi"/>
          <w:lang w:val="en-US"/>
        </w:rPr>
        <w:t>hudoc</w:t>
      </w:r>
      <w:proofErr w:type="spellEnd"/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echr</w:t>
      </w:r>
      <w:proofErr w:type="spellEnd"/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coe</w:t>
      </w:r>
      <w:proofErr w:type="spellEnd"/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int</w:t>
      </w:r>
      <w:proofErr w:type="spellEnd"/>
      <w:r w:rsidRPr="001767E2">
        <w:rPr>
          <w:rFonts w:asciiTheme="majorBidi" w:hAnsiTheme="majorBidi" w:cstheme="majorBidi"/>
        </w:rPr>
        <w:t>/</w:t>
      </w:r>
      <w:r w:rsidRPr="001767E2">
        <w:rPr>
          <w:rFonts w:asciiTheme="majorBidi" w:hAnsiTheme="majorBidi" w:cstheme="majorBidi"/>
          <w:lang w:val="en-US"/>
        </w:rPr>
        <w:t>sites</w:t>
      </w:r>
      <w:r w:rsidRPr="001767E2">
        <w:rPr>
          <w:rFonts w:asciiTheme="majorBidi" w:hAnsiTheme="majorBidi" w:cstheme="majorBidi"/>
        </w:rPr>
        <w:t>/</w:t>
      </w:r>
      <w:proofErr w:type="spellStart"/>
      <w:r w:rsidRPr="001767E2">
        <w:rPr>
          <w:rFonts w:asciiTheme="majorBidi" w:hAnsiTheme="majorBidi" w:cstheme="majorBidi"/>
          <w:lang w:val="en-US"/>
        </w:rPr>
        <w:t>eng</w:t>
      </w:r>
      <w:proofErr w:type="spellEnd"/>
      <w:r w:rsidRPr="001767E2">
        <w:rPr>
          <w:rFonts w:asciiTheme="majorBidi" w:hAnsiTheme="majorBidi" w:cstheme="majorBidi"/>
        </w:rPr>
        <w:t>/</w:t>
      </w:r>
      <w:r w:rsidRPr="001767E2">
        <w:rPr>
          <w:rFonts w:asciiTheme="majorBidi" w:hAnsiTheme="majorBidi" w:cstheme="majorBidi"/>
          <w:lang w:val="en-US"/>
        </w:rPr>
        <w:t>pages</w:t>
      </w:r>
      <w:r w:rsidRPr="001767E2">
        <w:rPr>
          <w:rFonts w:asciiTheme="majorBidi" w:hAnsiTheme="majorBidi" w:cstheme="majorBidi"/>
        </w:rPr>
        <w:t>/</w:t>
      </w:r>
      <w:r w:rsidRPr="001767E2">
        <w:rPr>
          <w:rFonts w:asciiTheme="majorBidi" w:hAnsiTheme="majorBidi" w:cstheme="majorBidi"/>
          <w:lang w:val="en-US"/>
        </w:rPr>
        <w:t>search</w:t>
      </w:r>
      <w:r w:rsidRPr="001767E2">
        <w:rPr>
          <w:rFonts w:asciiTheme="majorBidi" w:hAnsiTheme="majorBidi" w:cstheme="majorBidi"/>
        </w:rPr>
        <w:t>.</w:t>
      </w:r>
      <w:proofErr w:type="spellStart"/>
      <w:r w:rsidRPr="001767E2">
        <w:rPr>
          <w:rFonts w:asciiTheme="majorBidi" w:hAnsiTheme="majorBidi" w:cstheme="majorBidi"/>
          <w:lang w:val="en-US"/>
        </w:rPr>
        <w:t>aspx</w:t>
      </w:r>
      <w:proofErr w:type="spellEnd"/>
      <w:r w:rsidRPr="001767E2">
        <w:rPr>
          <w:rFonts w:asciiTheme="majorBidi" w:hAnsiTheme="majorBidi" w:cstheme="majorBidi"/>
        </w:rPr>
        <w:t>?</w:t>
      </w:r>
      <w:proofErr w:type="spellStart"/>
      <w:r w:rsidRPr="001767E2">
        <w:rPr>
          <w:rFonts w:asciiTheme="majorBidi" w:hAnsiTheme="majorBidi" w:cstheme="majorBidi"/>
          <w:lang w:val="en-US"/>
        </w:rPr>
        <w:t>i</w:t>
      </w:r>
      <w:proofErr w:type="spellEnd"/>
      <w:r w:rsidRPr="001767E2">
        <w:rPr>
          <w:rFonts w:asciiTheme="majorBidi" w:hAnsiTheme="majorBidi" w:cstheme="majorBidi"/>
        </w:rPr>
        <w:t>=001-57897.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Wingrove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the United Kingdom. </w:t>
      </w:r>
      <w:r w:rsidRPr="001767E2">
        <w:rPr>
          <w:rFonts w:asciiTheme="majorBidi" w:hAnsiTheme="majorBidi" w:cstheme="majorBidi"/>
        </w:rPr>
        <w:t xml:space="preserve">N 17419/90.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25.11.1996 [Электронный ресурс] – Режим доступа: http://hudoc.echr.coe.int/sites/eng/pages/search.aspx?i=001-58080.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Buscarini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San Marino. N 24645/94. Judgment 18.02.1999. ECHR Reports of Judgments and Decisions 1999 – I.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Cha'are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Shalom </w:t>
      </w:r>
      <w:proofErr w:type="spellStart"/>
      <w:r w:rsidRPr="001767E2">
        <w:rPr>
          <w:rFonts w:asciiTheme="majorBidi" w:hAnsiTheme="majorBidi" w:cstheme="majorBidi"/>
          <w:lang w:val="en-US"/>
        </w:rPr>
        <w:t>Ve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1767E2">
        <w:rPr>
          <w:rFonts w:asciiTheme="majorBidi" w:hAnsiTheme="majorBidi" w:cstheme="majorBidi"/>
          <w:lang w:val="en-US"/>
        </w:rPr>
        <w:t>Tsedek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France. N 27417/95. Judgment 27.06.2000. ECHR Reports of Judgments and Decisions 2000 – VII.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 xml:space="preserve">Hassan and </w:t>
      </w:r>
      <w:proofErr w:type="spellStart"/>
      <w:r w:rsidRPr="001767E2">
        <w:rPr>
          <w:rFonts w:asciiTheme="majorBidi" w:hAnsiTheme="majorBidi" w:cstheme="majorBidi"/>
          <w:lang w:val="en-US"/>
        </w:rPr>
        <w:t>Tchaouch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Bulgaria. N 30985/96. Judgment 26.10.2000. ECHR Reports of Judgments and Decisions 2000 – XI. 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  <w:lang w:val="en-US"/>
        </w:rPr>
      </w:pPr>
      <w:r w:rsidRPr="001767E2">
        <w:rPr>
          <w:rFonts w:asciiTheme="majorBidi" w:hAnsiTheme="majorBidi" w:cstheme="majorBidi"/>
          <w:lang w:val="en-US"/>
        </w:rPr>
        <w:t>Metropolitan Church of Bessarabia and others v. Moldova. N 45701/99. Judgment 27.03.2002. ECHR Reports of Judgments and Decisions 2002 – XII.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1767E2">
        <w:rPr>
          <w:rFonts w:asciiTheme="majorBidi" w:hAnsiTheme="majorBidi" w:cstheme="majorBidi"/>
        </w:rPr>
        <w:t>Murphy</w:t>
      </w:r>
      <w:proofErr w:type="spellEnd"/>
      <w:r w:rsidRPr="001767E2">
        <w:rPr>
          <w:rFonts w:asciiTheme="majorBidi" w:hAnsiTheme="majorBidi" w:cstheme="majorBidi"/>
        </w:rPr>
        <w:t xml:space="preserve"> v. </w:t>
      </w:r>
      <w:proofErr w:type="spellStart"/>
      <w:r w:rsidRPr="001767E2">
        <w:rPr>
          <w:rFonts w:asciiTheme="majorBidi" w:hAnsiTheme="majorBidi" w:cstheme="majorBidi"/>
        </w:rPr>
        <w:t>Ireland</w:t>
      </w:r>
      <w:proofErr w:type="spellEnd"/>
      <w:r w:rsidRPr="001767E2">
        <w:rPr>
          <w:rFonts w:asciiTheme="majorBidi" w:hAnsiTheme="majorBidi" w:cstheme="majorBidi"/>
        </w:rPr>
        <w:t xml:space="preserve">. N 44179/98.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10.07.2003 [Электронный ресурс] – Режим доступа: http://hudoc.echr.coe.int/sites/eng/pages/search.aspx?i=001-61207.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  <w:lang w:val="en-US"/>
        </w:rPr>
        <w:t xml:space="preserve">Leyla </w:t>
      </w:r>
      <w:proofErr w:type="spellStart"/>
      <w:r w:rsidRPr="001767E2">
        <w:rPr>
          <w:rFonts w:asciiTheme="majorBidi" w:hAnsiTheme="majorBidi" w:cstheme="majorBidi"/>
          <w:lang w:val="en-US"/>
        </w:rPr>
        <w:t>Şahin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v. Turkey. N 44774/98.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10.11.2005 // Бюллетень Европейского Суда по правам человека. № 80. 2005 (ноябрь).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proofErr w:type="spellStart"/>
      <w:r w:rsidRPr="001767E2">
        <w:rPr>
          <w:rFonts w:asciiTheme="majorBidi" w:hAnsiTheme="majorBidi" w:cstheme="majorBidi"/>
          <w:lang w:val="en-US"/>
        </w:rPr>
        <w:t>Lautsi</w:t>
      </w:r>
      <w:proofErr w:type="spellEnd"/>
      <w:r w:rsidRPr="001767E2">
        <w:rPr>
          <w:rFonts w:asciiTheme="majorBidi" w:hAnsiTheme="majorBidi" w:cstheme="majorBidi"/>
          <w:lang w:val="en-US"/>
        </w:rPr>
        <w:t xml:space="preserve"> and others v. Italy. </w:t>
      </w:r>
      <w:r w:rsidRPr="001767E2">
        <w:rPr>
          <w:rFonts w:asciiTheme="majorBidi" w:hAnsiTheme="majorBidi" w:cstheme="majorBidi"/>
        </w:rPr>
        <w:t xml:space="preserve">N </w:t>
      </w:r>
      <w:hyperlink r:id="rId10" w:anchor="%7B%22appno%22:[%2230814/06%22]%7D" w:tgtFrame="_blank" w:history="1">
        <w:r w:rsidRPr="001767E2">
          <w:rPr>
            <w:rFonts w:asciiTheme="majorBidi" w:hAnsiTheme="majorBidi" w:cstheme="majorBidi"/>
          </w:rPr>
          <w:t>30814/06</w:t>
        </w:r>
      </w:hyperlink>
      <w:r w:rsidRPr="001767E2">
        <w:rPr>
          <w:rFonts w:asciiTheme="majorBidi" w:hAnsiTheme="majorBidi" w:cstheme="majorBidi"/>
        </w:rPr>
        <w:t xml:space="preserve">. </w:t>
      </w:r>
      <w:proofErr w:type="spellStart"/>
      <w:r w:rsidRPr="001767E2">
        <w:rPr>
          <w:rFonts w:asciiTheme="majorBidi" w:hAnsiTheme="majorBidi" w:cstheme="majorBidi"/>
        </w:rPr>
        <w:t>Judgment</w:t>
      </w:r>
      <w:proofErr w:type="spellEnd"/>
      <w:r w:rsidRPr="001767E2">
        <w:rPr>
          <w:rFonts w:asciiTheme="majorBidi" w:hAnsiTheme="majorBidi" w:cstheme="majorBidi"/>
        </w:rPr>
        <w:t xml:space="preserve"> 18.03.2011 [Электронный ресурс] – Режим доступа: </w:t>
      </w:r>
      <w:hyperlink r:id="rId11" w:history="1">
        <w:r w:rsidRPr="001767E2">
          <w:rPr>
            <w:rFonts w:asciiTheme="majorBidi" w:hAnsiTheme="majorBidi" w:cstheme="majorBidi"/>
          </w:rPr>
          <w:t>http://hudoc.echr.coe.int/sites/eng/pages/search.aspx?i=001-104040</w:t>
        </w:r>
      </w:hyperlink>
      <w:r w:rsidRPr="001767E2">
        <w:rPr>
          <w:rFonts w:asciiTheme="majorBidi" w:hAnsiTheme="majorBidi" w:cstheme="majorBidi"/>
        </w:rPr>
        <w:t>.</w:t>
      </w:r>
    </w:p>
    <w:p w:rsidR="00CF37EC" w:rsidRPr="001767E2" w:rsidRDefault="00CF37EC" w:rsidP="001767E2">
      <w:pPr>
        <w:pStyle w:val="3"/>
        <w:spacing w:after="120" w:line="276" w:lineRule="auto"/>
        <w:rPr>
          <w:rFonts w:asciiTheme="majorBidi" w:hAnsiTheme="majorBidi" w:cstheme="majorBidi"/>
        </w:rPr>
      </w:pPr>
      <w:bookmarkStart w:id="146" w:name="_Toc54894926"/>
      <w:r w:rsidRPr="001767E2">
        <w:rPr>
          <w:rFonts w:asciiTheme="majorBidi" w:hAnsiTheme="majorBidi" w:cstheme="majorBidi"/>
        </w:rPr>
        <w:t>Рекомендуемая дополнительная литература</w:t>
      </w:r>
      <w:bookmarkEnd w:id="146"/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Научно-практический комментарий к Федеральному закону «О свободе совести и о религиозных объединениях» (постатейный) / Под общ. ред. Р.В. </w:t>
      </w:r>
      <w:proofErr w:type="spellStart"/>
      <w:r w:rsidRPr="001767E2">
        <w:rPr>
          <w:rFonts w:asciiTheme="majorBidi" w:hAnsiTheme="majorBidi" w:cstheme="majorBidi"/>
        </w:rPr>
        <w:t>Маранова</w:t>
      </w:r>
      <w:proofErr w:type="spellEnd"/>
      <w:r w:rsidRPr="001767E2">
        <w:rPr>
          <w:rFonts w:asciiTheme="majorBidi" w:hAnsiTheme="majorBidi" w:cstheme="majorBidi"/>
        </w:rPr>
        <w:t>. М., 2011.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lastRenderedPageBreak/>
        <w:t>Права и свободы личности. М., 2004. С. 802 - 805.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Теория государства и права. Учебник для юридических вузов и факультетов / Алексеев С.С., Архипов С.И. и др. М.: Норма, 1998.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Фурман Д.Е., </w:t>
      </w:r>
      <w:proofErr w:type="spellStart"/>
      <w:r w:rsidRPr="001767E2">
        <w:rPr>
          <w:rFonts w:asciiTheme="majorBidi" w:hAnsiTheme="majorBidi" w:cstheme="majorBidi"/>
        </w:rPr>
        <w:t>Каариайнен</w:t>
      </w:r>
      <w:proofErr w:type="spellEnd"/>
      <w:r w:rsidRPr="001767E2">
        <w:rPr>
          <w:rFonts w:asciiTheme="majorBidi" w:hAnsiTheme="majorBidi" w:cstheme="majorBidi"/>
        </w:rPr>
        <w:t xml:space="preserve"> К. Старые церкви, новые верующие: Религия в массовом сознании постсоветской России. </w:t>
      </w:r>
      <w:proofErr w:type="gramStart"/>
      <w:r w:rsidRPr="001767E2">
        <w:rPr>
          <w:rFonts w:asciiTheme="majorBidi" w:hAnsiTheme="majorBidi" w:cstheme="majorBidi"/>
        </w:rPr>
        <w:t>СПб.;</w:t>
      </w:r>
      <w:proofErr w:type="gramEnd"/>
      <w:r w:rsidRPr="001767E2">
        <w:rPr>
          <w:rFonts w:asciiTheme="majorBidi" w:hAnsiTheme="majorBidi" w:cstheme="majorBidi"/>
        </w:rPr>
        <w:t xml:space="preserve"> М., 2000.</w:t>
      </w:r>
    </w:p>
    <w:p w:rsidR="00CF37EC" w:rsidRPr="001767E2" w:rsidRDefault="00CF37EC" w:rsidP="001767E2">
      <w:pPr>
        <w:pStyle w:val="a8"/>
        <w:numPr>
          <w:ilvl w:val="0"/>
          <w:numId w:val="9"/>
        </w:numPr>
        <w:spacing w:before="0" w:beforeAutospacing="0" w:after="120" w:afterAutospacing="0" w:line="276" w:lineRule="auto"/>
        <w:ind w:left="0" w:firstLine="0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>Шабалина С.С. Проведение государственной религиоведческой экспертизы // Российский юридический журнал. 2009. N 4. С. 224.</w:t>
      </w:r>
    </w:p>
    <w:p w:rsidR="00CF37EC" w:rsidRPr="001767E2" w:rsidRDefault="00CF37EC" w:rsidP="001767E2">
      <w:pPr>
        <w:pStyle w:val="a8"/>
        <w:spacing w:before="0" w:beforeAutospacing="0" w:after="120" w:afterAutospacing="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47" w:name="_Toc54894927"/>
      <w:r w:rsidRPr="001767E2">
        <w:rPr>
          <w:rFonts w:asciiTheme="majorBidi" w:hAnsiTheme="majorBidi" w:cstheme="majorBidi"/>
          <w:sz w:val="24"/>
          <w:szCs w:val="24"/>
        </w:rPr>
        <w:t>Интернет-ресурсы</w:t>
      </w:r>
      <w:bookmarkEnd w:id="147"/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Данные официальной статистики, материалы аналитических отчетов исследовательских организаций, СМИ, религиозных конфессий, информационно-правовые системы («Гарант», «Консультант», официальные сайты Московской Патриархии, </w:t>
      </w:r>
      <w:proofErr w:type="spellStart"/>
      <w:r w:rsidRPr="001767E2">
        <w:rPr>
          <w:rFonts w:asciiTheme="majorBidi" w:hAnsiTheme="majorBidi" w:cstheme="majorBidi"/>
        </w:rPr>
        <w:t>ДУМов</w:t>
      </w:r>
      <w:proofErr w:type="spellEnd"/>
      <w:r w:rsidRPr="001767E2">
        <w:rPr>
          <w:rFonts w:asciiTheme="majorBidi" w:hAnsiTheme="majorBidi" w:cstheme="majorBidi"/>
        </w:rPr>
        <w:t xml:space="preserve"> РФ, Интерфакс-религия, НГ-Религия, Росстат, ВЦИОМ, ФОМ, ИНОП, Госдеп США, Официальные сайты посольств иностранных государств в РФ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Ресурсы: </w:t>
      </w:r>
    </w:p>
    <w:p w:rsidR="00CF37EC" w:rsidRPr="001767E2" w:rsidRDefault="00335A4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2" w:history="1">
        <w:r w:rsidR="00CF37EC" w:rsidRPr="001767E2">
          <w:rPr>
            <w:rStyle w:val="a9"/>
            <w:rFonts w:asciiTheme="majorBidi" w:hAnsiTheme="majorBidi" w:cstheme="majorBidi"/>
          </w:rPr>
          <w:t>http://www.philisophy.ru</w:t>
        </w:r>
      </w:hyperlink>
    </w:p>
    <w:p w:rsidR="00CF37EC" w:rsidRPr="001767E2" w:rsidRDefault="00335A4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3" w:history="1">
        <w:r w:rsidR="00CF37EC" w:rsidRPr="001767E2">
          <w:rPr>
            <w:rStyle w:val="a9"/>
            <w:rFonts w:asciiTheme="majorBidi" w:hAnsiTheme="majorBidi" w:cstheme="majorBidi"/>
          </w:rPr>
          <w:t>http://www.humanities.edu.ru</w:t>
        </w:r>
      </w:hyperlink>
    </w:p>
    <w:p w:rsidR="00CF37EC" w:rsidRPr="001767E2" w:rsidRDefault="00335A4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4" w:history="1">
        <w:r w:rsidR="00CF37EC" w:rsidRPr="001767E2">
          <w:rPr>
            <w:rStyle w:val="a9"/>
            <w:rFonts w:asciiTheme="majorBidi" w:hAnsiTheme="majorBidi" w:cstheme="majorBidi"/>
          </w:rPr>
          <w:t>http://www.edu.ru/</w:t>
        </w:r>
      </w:hyperlink>
      <w:r w:rsidR="00CF37EC" w:rsidRPr="001767E2">
        <w:rPr>
          <w:rFonts w:asciiTheme="majorBidi" w:hAnsiTheme="majorBidi" w:cstheme="majorBidi"/>
        </w:rPr>
        <w:t xml:space="preserve"> </w:t>
      </w:r>
    </w:p>
    <w:p w:rsidR="00CF37EC" w:rsidRPr="001767E2" w:rsidRDefault="00335A4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5" w:history="1">
        <w:r w:rsidR="00CF37EC" w:rsidRPr="001767E2">
          <w:rPr>
            <w:rStyle w:val="a9"/>
            <w:rFonts w:asciiTheme="majorBidi" w:hAnsiTheme="majorBidi" w:cstheme="majorBidi"/>
          </w:rPr>
          <w:t>http://ethna.upelsinka.com/</w:t>
        </w:r>
      </w:hyperlink>
    </w:p>
    <w:p w:rsidR="00CF37EC" w:rsidRPr="001767E2" w:rsidRDefault="00335A4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6" w:history="1">
        <w:r w:rsidR="00CF37EC" w:rsidRPr="001767E2">
          <w:rPr>
            <w:rStyle w:val="a9"/>
            <w:rFonts w:asciiTheme="majorBidi" w:hAnsiTheme="majorBidi" w:cstheme="majorBidi"/>
          </w:rPr>
          <w:t>http://www.gumfak.ru/</w:t>
        </w:r>
      </w:hyperlink>
    </w:p>
    <w:p w:rsidR="00CF37EC" w:rsidRPr="001767E2" w:rsidRDefault="00335A4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7" w:history="1">
        <w:r w:rsidR="00CF37EC" w:rsidRPr="001767E2">
          <w:rPr>
            <w:rStyle w:val="a9"/>
            <w:rFonts w:asciiTheme="majorBidi" w:hAnsiTheme="majorBidi" w:cstheme="majorBidi"/>
          </w:rPr>
          <w:t>http://www.bogoslov.ru/</w:t>
        </w:r>
      </w:hyperlink>
    </w:p>
    <w:p w:rsidR="00CF37EC" w:rsidRPr="001767E2" w:rsidRDefault="00335A42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18" w:history="1">
        <w:r w:rsidR="00CF37EC" w:rsidRPr="001767E2">
          <w:rPr>
            <w:rStyle w:val="a9"/>
            <w:rFonts w:asciiTheme="majorBidi" w:hAnsiTheme="majorBidi" w:cstheme="majorBidi"/>
          </w:rPr>
          <w:t>http://www.biblioclub.ru</w:t>
        </w:r>
      </w:hyperlink>
      <w:r w:rsidR="00CF37EC" w:rsidRPr="001767E2">
        <w:rPr>
          <w:rFonts w:asciiTheme="majorBidi" w:hAnsiTheme="majorBidi" w:cstheme="majorBidi"/>
        </w:rPr>
        <w:t xml:space="preserve"> 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bookmarkStart w:id="148" w:name="_Toc54894928"/>
      <w:r w:rsidRPr="001767E2">
        <w:rPr>
          <w:rFonts w:asciiTheme="majorBidi" w:eastAsiaTheme="minorHAnsi" w:hAnsiTheme="majorBidi" w:cstheme="majorBidi"/>
          <w:sz w:val="24"/>
          <w:szCs w:val="24"/>
          <w:lang w:eastAsia="en-US"/>
        </w:rPr>
        <w:t>Методические указания для освоения дисциплины</w:t>
      </w:r>
      <w:bookmarkEnd w:id="148"/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мнений студентов в диалоговом формате, с проведением </w:t>
      </w:r>
      <w:proofErr w:type="spellStart"/>
      <w:r w:rsidRPr="001767E2">
        <w:rPr>
          <w:rFonts w:asciiTheme="majorBidi" w:hAnsiTheme="majorBidi" w:cstheme="majorBidi"/>
          <w:lang w:eastAsia="en-US"/>
        </w:rPr>
        <w:t>общегрупповых</w:t>
      </w:r>
      <w:proofErr w:type="spellEnd"/>
      <w:r w:rsidRPr="001767E2">
        <w:rPr>
          <w:rFonts w:asciiTheme="majorBidi" w:hAnsiTheme="majorBidi" w:cstheme="majorBidi"/>
          <w:lang w:eastAsia="en-US"/>
        </w:rPr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  <w:r w:rsidRPr="001767E2">
        <w:rPr>
          <w:rFonts w:asciiTheme="majorBidi" w:hAnsiTheme="majorBidi" w:cstheme="majorBidi"/>
          <w:lang w:eastAsia="en-US"/>
        </w:rPr>
        <w:lastRenderedPageBreak/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1767E2">
        <w:rPr>
          <w:rFonts w:asciiTheme="majorBidi" w:hAnsiTheme="majorBidi" w:cstheme="majorBidi"/>
          <w:lang w:eastAsia="en-US"/>
        </w:rPr>
        <w:t>Internet</w:t>
      </w:r>
      <w:proofErr w:type="spellEnd"/>
      <w:r w:rsidRPr="001767E2">
        <w:rPr>
          <w:rFonts w:asciiTheme="majorBidi" w:hAnsiTheme="majorBidi" w:cstheme="majorBidi"/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(тестирование, контрольные работы, коллоквиумы, рефераты).</w:t>
      </w:r>
    </w:p>
    <w:p w:rsidR="00D708B8" w:rsidRPr="001767E2" w:rsidRDefault="00D708B8" w:rsidP="001767E2">
      <w:pPr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</w:p>
    <w:p w:rsidR="00CF37EC" w:rsidRPr="001767E2" w:rsidRDefault="00CF37EC" w:rsidP="001767E2">
      <w:pPr>
        <w:pStyle w:val="10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bookmarkStart w:id="149" w:name="_Toc54894929"/>
      <w:r w:rsidRPr="001767E2">
        <w:rPr>
          <w:rFonts w:asciiTheme="majorBidi" w:hAnsiTheme="majorBidi" w:cstheme="majorBidi"/>
          <w:sz w:val="24"/>
          <w:szCs w:val="24"/>
        </w:rPr>
        <w:t>Материально-техническое обеспечение дисциплины</w:t>
      </w:r>
      <w:bookmarkEnd w:id="149"/>
      <w:r w:rsidRPr="001767E2">
        <w:rPr>
          <w:rFonts w:asciiTheme="majorBidi" w:hAnsiTheme="majorBidi" w:cstheme="majorBidi"/>
          <w:sz w:val="24"/>
          <w:szCs w:val="24"/>
        </w:rPr>
        <w:t xml:space="preserve"> 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  <w:r w:rsidRPr="001767E2">
        <w:rPr>
          <w:rFonts w:asciiTheme="majorBidi" w:hAnsiTheme="majorBidi" w:cstheme="majorBidi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1767E2">
        <w:rPr>
          <w:rFonts w:asciiTheme="majorBidi" w:hAnsiTheme="majorBidi" w:cstheme="majorBidi"/>
        </w:rPr>
        <w:t>Microsoft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Power</w:t>
      </w:r>
      <w:proofErr w:type="spellEnd"/>
      <w:r w:rsidRPr="001767E2">
        <w:rPr>
          <w:rFonts w:asciiTheme="majorBidi" w:hAnsiTheme="majorBidi" w:cstheme="majorBidi"/>
        </w:rPr>
        <w:t xml:space="preserve"> </w:t>
      </w:r>
      <w:proofErr w:type="spellStart"/>
      <w:r w:rsidRPr="001767E2">
        <w:rPr>
          <w:rFonts w:asciiTheme="majorBidi" w:hAnsiTheme="majorBidi" w:cstheme="majorBidi"/>
        </w:rPr>
        <w:t>Point</w:t>
      </w:r>
      <w:proofErr w:type="spellEnd"/>
      <w:r w:rsidRPr="001767E2">
        <w:rPr>
          <w:rFonts w:asciiTheme="majorBidi" w:hAnsiTheme="majorBidi" w:cstheme="majorBidi"/>
        </w:rPr>
        <w:t xml:space="preserve">; </w:t>
      </w:r>
      <w:proofErr w:type="gramStart"/>
      <w:r w:rsidRPr="001767E2">
        <w:rPr>
          <w:rFonts w:asciiTheme="majorBidi" w:hAnsiTheme="majorBidi" w:cstheme="majorBidi"/>
        </w:rPr>
        <w:t>кроме того</w:t>
      </w:r>
      <w:proofErr w:type="gramEnd"/>
      <w:r w:rsidRPr="001767E2">
        <w:rPr>
          <w:rFonts w:asciiTheme="majorBidi" w:hAnsiTheme="majorBidi" w:cstheme="majorBidi"/>
        </w:rPr>
        <w:t xml:space="preserve"> необходим доступ к сети Интернет.</w:t>
      </w:r>
    </w:p>
    <w:p w:rsidR="00CF37EC" w:rsidRPr="001767E2" w:rsidRDefault="00CF37EC" w:rsidP="001767E2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51609" w:rsidRPr="001767E2" w:rsidRDefault="00D51609" w:rsidP="001767E2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Bidi" w:hAnsiTheme="majorBidi" w:cstheme="majorBidi"/>
          <w:i/>
          <w:iCs/>
        </w:rPr>
      </w:pPr>
      <w:r w:rsidRPr="001767E2">
        <w:rPr>
          <w:rFonts w:asciiTheme="majorBidi" w:hAnsiTheme="majorBidi" w:cstheme="majorBidi"/>
          <w:i/>
          <w:iCs/>
        </w:rPr>
        <w:t xml:space="preserve">Автор: </w:t>
      </w:r>
      <w:r w:rsidR="00E10BEC" w:rsidRPr="001767E2">
        <w:rPr>
          <w:rFonts w:asciiTheme="majorBidi" w:hAnsiTheme="majorBidi" w:cstheme="majorBidi"/>
          <w:i/>
          <w:iCs/>
        </w:rPr>
        <w:t>Саввин А.В.</w:t>
      </w:r>
    </w:p>
    <w:p w:rsidR="00D51609" w:rsidRPr="001767E2" w:rsidRDefault="00D51609" w:rsidP="001767E2">
      <w:pPr>
        <w:widowControl w:val="0"/>
        <w:tabs>
          <w:tab w:val="left" w:pos="3438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  <w:r w:rsidRPr="001767E2">
        <w:rPr>
          <w:rFonts w:asciiTheme="majorBidi" w:hAnsiTheme="majorBidi" w:cstheme="majorBidi"/>
          <w:i/>
          <w:iCs/>
        </w:rPr>
        <w:t>Рецензент: Медведева А.А.</w:t>
      </w:r>
      <w:r w:rsidRPr="001767E2">
        <w:rPr>
          <w:rFonts w:asciiTheme="majorBidi" w:hAnsiTheme="majorBidi" w:cstheme="majorBidi"/>
          <w:i/>
          <w:iCs/>
        </w:rPr>
        <w:tab/>
      </w:r>
    </w:p>
    <w:p w:rsidR="00D51609" w:rsidRPr="001767E2" w:rsidRDefault="00D51609" w:rsidP="001767E2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1767E2" w:rsidRPr="001767E2" w:rsidRDefault="001767E2" w:rsidP="001767E2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1767E2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1767E2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D51609" w:rsidRPr="001767E2" w:rsidRDefault="00D51609" w:rsidP="001767E2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CF37EC" w:rsidRPr="001767E2" w:rsidRDefault="00CF37EC" w:rsidP="001767E2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lang w:eastAsia="en-US"/>
        </w:rPr>
      </w:pPr>
    </w:p>
    <w:sectPr w:rsidR="00CF37EC" w:rsidRPr="001767E2" w:rsidSect="00A7645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35" w:rsidRDefault="00006435" w:rsidP="00A86FC2">
      <w:r>
        <w:separator/>
      </w:r>
    </w:p>
  </w:endnote>
  <w:endnote w:type="continuationSeparator" w:id="0">
    <w:p w:rsidR="00006435" w:rsidRDefault="00006435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265044"/>
      <w:docPartObj>
        <w:docPartGallery w:val="Page Numbers (Bottom of Page)"/>
        <w:docPartUnique/>
      </w:docPartObj>
    </w:sdtPr>
    <w:sdtEndPr/>
    <w:sdtContent>
      <w:p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335A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35" w:rsidRDefault="00006435" w:rsidP="00A86FC2">
      <w:r>
        <w:separator/>
      </w:r>
    </w:p>
  </w:footnote>
  <w:footnote w:type="continuationSeparator" w:id="0">
    <w:p w:rsidR="00006435" w:rsidRDefault="00006435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tzQwNjEzNrO0MLBQ0lEKTi0uzszPAykwrAUAiTbwDywAAAA="/>
  </w:docVars>
  <w:rsids>
    <w:rsidRoot w:val="00B37118"/>
    <w:rsid w:val="00006435"/>
    <w:rsid w:val="000B6125"/>
    <w:rsid w:val="000C64A1"/>
    <w:rsid w:val="001767E2"/>
    <w:rsid w:val="00185E28"/>
    <w:rsid w:val="00210685"/>
    <w:rsid w:val="00253DBE"/>
    <w:rsid w:val="002807F3"/>
    <w:rsid w:val="002D085B"/>
    <w:rsid w:val="002E6032"/>
    <w:rsid w:val="003311F9"/>
    <w:rsid w:val="00335A42"/>
    <w:rsid w:val="00382C2B"/>
    <w:rsid w:val="003E574D"/>
    <w:rsid w:val="004422B6"/>
    <w:rsid w:val="004561A4"/>
    <w:rsid w:val="00532435"/>
    <w:rsid w:val="00544E3E"/>
    <w:rsid w:val="00576FCA"/>
    <w:rsid w:val="005B5825"/>
    <w:rsid w:val="005C0E52"/>
    <w:rsid w:val="005E2FCB"/>
    <w:rsid w:val="0062354A"/>
    <w:rsid w:val="006712D3"/>
    <w:rsid w:val="00717031"/>
    <w:rsid w:val="007474DE"/>
    <w:rsid w:val="007F412D"/>
    <w:rsid w:val="008478B6"/>
    <w:rsid w:val="00885EE0"/>
    <w:rsid w:val="00892D58"/>
    <w:rsid w:val="008C1984"/>
    <w:rsid w:val="008E50FD"/>
    <w:rsid w:val="009563FB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7620F"/>
    <w:rsid w:val="00CA6DA8"/>
    <w:rsid w:val="00CB544B"/>
    <w:rsid w:val="00CF37EC"/>
    <w:rsid w:val="00D04EE4"/>
    <w:rsid w:val="00D10310"/>
    <w:rsid w:val="00D12147"/>
    <w:rsid w:val="00D33AAC"/>
    <w:rsid w:val="00D51609"/>
    <w:rsid w:val="00D708B8"/>
    <w:rsid w:val="00D86BAC"/>
    <w:rsid w:val="00E10BEC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" TargetMode="External"/><Relationship Id="rId13" Type="http://schemas.openxmlformats.org/officeDocument/2006/relationships/hyperlink" Target="http://www.humanities.edu.ru" TargetMode="External"/><Relationship Id="rId18" Type="http://schemas.openxmlformats.org/officeDocument/2006/relationships/hyperlink" Target="http://www.biblioclu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hilisophy.ru" TargetMode="External"/><Relationship Id="rId17" Type="http://schemas.openxmlformats.org/officeDocument/2006/relationships/hyperlink" Target="http://www.bogosl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mfa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udoc.echr.coe.int/sites/eng/pages/search.aspx?i=001-1040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hna.upelsinka.com/" TargetMode="External"/><Relationship Id="rId10" Type="http://schemas.openxmlformats.org/officeDocument/2006/relationships/hyperlink" Target="http://hudoc.echr.coe.int/sites/eng/Pages/search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udoc.echr.coe.int/sites/eng/pages/search.aspx?i=001-146703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C736-3811-446B-8BC6-A6B1AE9D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2017-07-21T14:10:00Z</dcterms:created>
  <dcterms:modified xsi:type="dcterms:W3CDTF">2020-11-07T15:16:00Z</dcterms:modified>
</cp:coreProperties>
</file>