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00" w:rsidRPr="00BC1000" w:rsidRDefault="00BC1000" w:rsidP="00BC1000">
      <w:pPr>
        <w:spacing w:after="120" w:line="276" w:lineRule="auto"/>
        <w:jc w:val="center"/>
      </w:pPr>
      <w:bookmarkStart w:id="0" w:name="_Toc468280914"/>
      <w:r w:rsidRPr="00BC1000">
        <w:t>ДУХОВНАЯ ОБРАЗОВАТЕЛЬНАЯ РЕЛИГИОЗНАЯ ОРГАНИЗАЦИЯ ВЫСШЕГО ОБРАЗОВАНИЯ РУССКОЙ ПРАВОСЛАВНОЙ ЦЕРКВИ</w:t>
      </w:r>
    </w:p>
    <w:p w:rsidR="00BC1000" w:rsidRPr="00BC1000" w:rsidRDefault="00BC1000" w:rsidP="00BC1000">
      <w:pPr>
        <w:spacing w:after="120" w:line="276" w:lineRule="auto"/>
        <w:jc w:val="center"/>
      </w:pPr>
      <w:r w:rsidRPr="00BC1000">
        <w:t>ПРАВОСЛАВНЫЙ СВЯТО-</w:t>
      </w:r>
      <w:proofErr w:type="spellStart"/>
      <w:r w:rsidRPr="00BC1000">
        <w:t>ТИХОНОВСКИЙ</w:t>
      </w:r>
      <w:proofErr w:type="spellEnd"/>
      <w:r w:rsidRPr="00BC1000">
        <w:t xml:space="preserve"> БОГОСЛОВСКИЙ ИНСТИТУТ</w:t>
      </w:r>
    </w:p>
    <w:p w:rsidR="00BC1000" w:rsidRPr="00BC1000" w:rsidRDefault="00BC1000" w:rsidP="00BC1000">
      <w:pPr>
        <w:spacing w:after="120" w:line="276" w:lineRule="auto"/>
        <w:jc w:val="center"/>
      </w:pPr>
      <w:r w:rsidRPr="00BC1000">
        <w:t>КАФЕДРА ПАСТЫРСКОГО И НРАВСТВЕННОГО БОГОСЛОВИЯ</w:t>
      </w: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BC1000" w:rsidRPr="00BC1000" w:rsidTr="00215E29">
        <w:tc>
          <w:tcPr>
            <w:tcW w:w="4785" w:type="dxa"/>
          </w:tcPr>
          <w:p w:rsidR="00BC1000" w:rsidRPr="00BC1000" w:rsidRDefault="00BC1000" w:rsidP="00BC1000">
            <w:pPr>
              <w:spacing w:after="120" w:line="276" w:lineRule="auto"/>
              <w:jc w:val="center"/>
            </w:pPr>
          </w:p>
          <w:p w:rsidR="00BC1000" w:rsidRPr="00BC1000" w:rsidRDefault="00BC1000" w:rsidP="00BC1000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BC1000" w:rsidRPr="00BC1000" w:rsidRDefault="00BC1000" w:rsidP="00BC1000">
            <w:pPr>
              <w:spacing w:after="120" w:line="276" w:lineRule="auto"/>
              <w:jc w:val="right"/>
              <w:rPr>
                <w:i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BC1000">
              <w:rPr>
                <w:i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BC1000" w:rsidRPr="00BC1000" w:rsidRDefault="00BC1000" w:rsidP="00BC1000">
            <w:pPr>
              <w:spacing w:after="120" w:line="276" w:lineRule="auto"/>
              <w:jc w:val="right"/>
              <w:rPr>
                <w:i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BC1000">
              <w:rPr>
                <w:i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BC1000">
              <w:rPr>
                <w:i/>
              </w:rPr>
              <w:t xml:space="preserve"> </w:t>
            </w:r>
            <w:proofErr w:type="spellStart"/>
            <w:r w:rsidRPr="00BC1000">
              <w:rPr>
                <w:i/>
              </w:rPr>
              <w:t>ПСТБИ</w:t>
            </w:r>
            <w:proofErr w:type="spellEnd"/>
          </w:p>
          <w:p w:rsidR="00BC1000" w:rsidRPr="00BC1000" w:rsidRDefault="00BC1000" w:rsidP="00BC1000">
            <w:pPr>
              <w:spacing w:after="120" w:line="276" w:lineRule="auto"/>
              <w:jc w:val="right"/>
              <w:rPr>
                <w:i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BC1000">
              <w:rPr>
                <w:i/>
              </w:rPr>
              <w:t xml:space="preserve">_____________ / </w:t>
            </w:r>
            <w:proofErr w:type="spellStart"/>
            <w:r w:rsidRPr="00BC1000">
              <w:rPr>
                <w:i/>
              </w:rPr>
              <w:t>прот</w:t>
            </w:r>
            <w:proofErr w:type="spellEnd"/>
            <w:r w:rsidRPr="00BC1000">
              <w:rPr>
                <w:i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BC1000" w:rsidRPr="00BC1000" w:rsidRDefault="00BC1000" w:rsidP="00BC1000">
            <w:pPr>
              <w:spacing w:after="120" w:line="276" w:lineRule="auto"/>
              <w:jc w:val="right"/>
              <w:rPr>
                <w:i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BC1000">
              <w:rPr>
                <w:i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BC1000" w:rsidRPr="00BC1000" w:rsidRDefault="00BC1000" w:rsidP="00BC1000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BC1000" w:rsidRPr="00BC1000" w:rsidRDefault="00BC1000" w:rsidP="00BC1000">
            <w:pPr>
              <w:spacing w:after="120" w:line="276" w:lineRule="auto"/>
              <w:jc w:val="center"/>
            </w:pPr>
          </w:p>
        </w:tc>
      </w:tr>
    </w:tbl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  <w:r w:rsidRPr="00BC1000">
        <w:t>РАБОЧАЯ ПРОГРАММА ДИСЦИПЛИНЫ</w:t>
      </w:r>
    </w:p>
    <w:p w:rsidR="00BC1000" w:rsidRPr="00BC1000" w:rsidRDefault="00BC1000" w:rsidP="00BC1000">
      <w:pPr>
        <w:spacing w:after="120" w:line="276" w:lineRule="auto"/>
        <w:jc w:val="center"/>
        <w:rPr>
          <w:b/>
        </w:rPr>
      </w:pPr>
      <w:r w:rsidRPr="00BC1000">
        <w:rPr>
          <w:b/>
        </w:rPr>
        <w:t>ЭКОНОМИЧЕСКИЕ ОСНОВЫ ДЕЯТЕЛЬНОСТИ РЕЛИГИОЗНЫХ ОРГАНИЗАЦИЙ</w:t>
      </w: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  <w:rPr>
          <w:i/>
        </w:rPr>
      </w:pPr>
      <w:r w:rsidRPr="00BC1000">
        <w:rPr>
          <w:i/>
        </w:rPr>
        <w:t xml:space="preserve">Основная образовательная программа: </w:t>
      </w:r>
      <w:r w:rsidRPr="00BC100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BC1000" w:rsidRPr="00BC1000" w:rsidRDefault="00BC1000" w:rsidP="00BC1000">
      <w:pPr>
        <w:spacing w:after="120" w:line="276" w:lineRule="auto"/>
        <w:jc w:val="center"/>
        <w:rPr>
          <w:i/>
        </w:rPr>
      </w:pPr>
      <w:r w:rsidRPr="00BC1000">
        <w:rPr>
          <w:i/>
        </w:rPr>
        <w:t xml:space="preserve">Квалификация выпускника: </w:t>
      </w:r>
      <w:r w:rsidRPr="00BC1000">
        <w:rPr>
          <w:b/>
          <w:i/>
        </w:rPr>
        <w:t>бакалавр богословия</w:t>
      </w:r>
    </w:p>
    <w:p w:rsidR="00BC1000" w:rsidRPr="00BC1000" w:rsidRDefault="00BC1000" w:rsidP="00BC1000">
      <w:pPr>
        <w:spacing w:after="120" w:line="276" w:lineRule="auto"/>
        <w:jc w:val="center"/>
        <w:rPr>
          <w:i/>
        </w:rPr>
      </w:pPr>
      <w:r w:rsidRPr="00BC1000">
        <w:rPr>
          <w:i/>
        </w:rPr>
        <w:t>Форма обучения:</w:t>
      </w:r>
      <w:r w:rsidRPr="00BC1000">
        <w:rPr>
          <w:b/>
          <w:i/>
        </w:rPr>
        <w:t xml:space="preserve"> очная</w:t>
      </w: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</w:p>
    <w:p w:rsidR="00BC1000" w:rsidRPr="00BC1000" w:rsidRDefault="00BC1000" w:rsidP="00BC1000">
      <w:pPr>
        <w:spacing w:after="120" w:line="276" w:lineRule="auto"/>
        <w:jc w:val="center"/>
      </w:pPr>
      <w:r w:rsidRPr="00BC1000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1757855651"/>
      </w:sdtPr>
      <w:sdtEndPr/>
      <w:sdtContent>
        <w:p w:rsidR="005A725C" w:rsidRPr="00BC1000" w:rsidRDefault="005A725C" w:rsidP="00BC1000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BC1000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8F5CED" w:rsidRPr="00BC1000" w:rsidRDefault="00A61BD7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BC1000">
            <w:fldChar w:fldCharType="begin"/>
          </w:r>
          <w:r w:rsidR="005A725C" w:rsidRPr="00BC1000">
            <w:instrText xml:space="preserve"> TOC \o "1-3" \h \z \u </w:instrText>
          </w:r>
          <w:r w:rsidRPr="00BC1000">
            <w:fldChar w:fldCharType="separate"/>
          </w:r>
          <w:hyperlink w:anchor="_Toc481345272" w:history="1">
            <w:r w:rsidR="008F5CED" w:rsidRPr="00BC1000">
              <w:rPr>
                <w:rStyle w:val="a9"/>
                <w:noProof/>
              </w:rPr>
              <w:t>Цели освоения дисциплины</w:t>
            </w:r>
            <w:r w:rsidR="008F5CED" w:rsidRPr="00BC1000">
              <w:rPr>
                <w:noProof/>
                <w:webHidden/>
              </w:rPr>
              <w:tab/>
            </w:r>
            <w:r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_Toc481345272 \h </w:instrText>
            </w:r>
            <w:r w:rsidRPr="00BC1000">
              <w:rPr>
                <w:noProof/>
                <w:webHidden/>
              </w:rPr>
            </w:r>
            <w:r w:rsidRPr="00BC1000">
              <w:rPr>
                <w:noProof/>
                <w:webHidden/>
              </w:rPr>
              <w:fldChar w:fldCharType="separate"/>
            </w:r>
            <w:r w:rsidR="00BC1000">
              <w:rPr>
                <w:noProof/>
                <w:webHidden/>
              </w:rPr>
              <w:t>3</w:t>
            </w:r>
            <w:r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73" w:history="1">
            <w:r w:rsidR="008F5CED" w:rsidRPr="00BC1000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_Toc481345273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74" w:history="1">
            <w:r w:rsidR="008F5CED" w:rsidRPr="00BC1000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_Toc481345274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75" w:history="1">
            <w:r w:rsidR="008F5CED" w:rsidRPr="00BC1000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_Toc481345275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76" w:history="1">
            <w:r w:rsidR="008F5CED" w:rsidRPr="00BC1000">
              <w:rPr>
                <w:rStyle w:val="a9"/>
                <w:noProof/>
              </w:rPr>
              <w:t>Этапы освоения компетенции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_Toc481345276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77" w:history="1">
            <w:r w:rsidR="008F5CED" w:rsidRPr="00BC1000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_Toc481345277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78" w:history="1">
            <w:r w:rsidR="008F5CED" w:rsidRPr="00BC1000">
              <w:rPr>
                <w:rStyle w:val="a9"/>
                <w:noProof/>
              </w:rPr>
              <w:t>Объем дисциплины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_Toc481345278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79" w:history="1">
            <w:r w:rsidR="008F5CED" w:rsidRPr="00BC1000">
              <w:rPr>
                <w:rStyle w:val="a9"/>
                <w:noProof/>
              </w:rPr>
              <w:t>Разделы дисциплины и трудоемкость по видам учебных занятий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_Toc481345279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0" w:history="1">
            <w:r w:rsidR="008F5CED" w:rsidRPr="00BC1000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8F5CED" w:rsidRPr="00BC1000">
              <w:rPr>
                <w:rStyle w:val="a9"/>
                <w:i/>
                <w:noProof/>
              </w:rPr>
              <w:t xml:space="preserve"> </w:t>
            </w:r>
            <w:r w:rsidR="008F5CED" w:rsidRPr="00BC1000">
              <w:rPr>
                <w:rStyle w:val="a9"/>
                <w:noProof/>
              </w:rPr>
              <w:t>по дисциплине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_Toc481345280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1" w:history="1">
            <w:r w:rsidR="008F5CED" w:rsidRPr="00BC1000">
              <w:rPr>
                <w:rStyle w:val="a9"/>
                <w:noProof/>
              </w:rPr>
              <w:t>Фонд оценочных средств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_Toc481345281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2" w:history="1">
            <w:r w:rsidR="008F5CED" w:rsidRPr="00BC1000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_Toc481345282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3" w:history="1">
            <w:r w:rsidR="008F5CED" w:rsidRPr="00BC1000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_Toc481345283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4" w:history="1">
            <w:r w:rsidR="008F5CED" w:rsidRPr="00BC1000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_Toc481345284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5" w:history="1">
            <w:r w:rsidR="008F5CED" w:rsidRPr="00BC1000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_Toc481345285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6" w:history="1">
            <w:r w:rsidR="008F5CED" w:rsidRPr="00BC1000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_Toc481345286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7" w:history="1">
            <w:r w:rsidR="008F5CED" w:rsidRPr="00BC1000">
              <w:rPr>
                <w:rStyle w:val="a9"/>
                <w:noProof/>
              </w:rPr>
              <w:t>Средства оценивания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_Toc481345287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8" w:history="1">
            <w:r w:rsidR="008F5CED" w:rsidRPr="00BC1000">
              <w:rPr>
                <w:rStyle w:val="a9"/>
                <w:noProof/>
              </w:rPr>
              <w:t>Литература по дисциплине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_Toc481345288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89" w:history="1">
            <w:r w:rsidR="008F5CED" w:rsidRPr="00BC1000">
              <w:rPr>
                <w:rStyle w:val="a9"/>
                <w:noProof/>
              </w:rPr>
              <w:t>Основная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_Toc481345289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90" w:history="1">
            <w:r w:rsidR="008F5CED" w:rsidRPr="00BC1000">
              <w:rPr>
                <w:rStyle w:val="a9"/>
                <w:noProof/>
              </w:rPr>
              <w:t>Интернет-ресурсы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_Toc481345290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91" w:history="1">
            <w:r w:rsidR="008F5CED" w:rsidRPr="00BC1000">
              <w:rPr>
                <w:rStyle w:val="a9"/>
                <w:noProof/>
              </w:rPr>
              <w:t>Методические указания для освоения дисциплины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_Toc481345291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8F5CED" w:rsidRPr="00BC1000" w:rsidRDefault="00BC1000" w:rsidP="00BC1000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1345292" w:history="1">
            <w:r w:rsidR="008F5CED" w:rsidRPr="00BC1000">
              <w:rPr>
                <w:rStyle w:val="a9"/>
                <w:noProof/>
              </w:rPr>
              <w:t>Материально-техническая база</w:t>
            </w:r>
            <w:r w:rsidR="008F5CED" w:rsidRPr="00BC1000">
              <w:rPr>
                <w:noProof/>
                <w:webHidden/>
              </w:rPr>
              <w:tab/>
            </w:r>
            <w:r w:rsidR="00A61BD7" w:rsidRPr="00BC1000">
              <w:rPr>
                <w:noProof/>
                <w:webHidden/>
              </w:rPr>
              <w:fldChar w:fldCharType="begin"/>
            </w:r>
            <w:r w:rsidR="008F5CED" w:rsidRPr="00BC1000">
              <w:rPr>
                <w:noProof/>
                <w:webHidden/>
              </w:rPr>
              <w:instrText xml:space="preserve"> PAGEREF _Toc481345292 \h </w:instrText>
            </w:r>
            <w:r w:rsidR="00A61BD7" w:rsidRPr="00BC1000">
              <w:rPr>
                <w:noProof/>
                <w:webHidden/>
              </w:rPr>
            </w:r>
            <w:r w:rsidR="00A61BD7" w:rsidRPr="00BC1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61BD7" w:rsidRPr="00BC1000">
              <w:rPr>
                <w:noProof/>
                <w:webHidden/>
              </w:rPr>
              <w:fldChar w:fldCharType="end"/>
            </w:r>
          </w:hyperlink>
        </w:p>
        <w:p w:rsidR="005A725C" w:rsidRPr="00BC1000" w:rsidRDefault="00A61BD7" w:rsidP="00BC1000">
          <w:pPr>
            <w:spacing w:after="120" w:line="276" w:lineRule="auto"/>
          </w:pPr>
          <w:r w:rsidRPr="00BC1000">
            <w:rPr>
              <w:b/>
              <w:bCs/>
            </w:rPr>
            <w:fldChar w:fldCharType="end"/>
          </w:r>
        </w:p>
      </w:sdtContent>
    </w:sdt>
    <w:p w:rsidR="005A725C" w:rsidRPr="00BC1000" w:rsidRDefault="005A725C" w:rsidP="00BC1000">
      <w:pPr>
        <w:pStyle w:val="10"/>
        <w:rPr>
          <w:rFonts w:ascii="Times New Roman" w:hAnsi="Times New Roman" w:cs="Times New Roman"/>
        </w:rPr>
      </w:pPr>
    </w:p>
    <w:p w:rsidR="005A725C" w:rsidRPr="00BC1000" w:rsidRDefault="005A725C" w:rsidP="00BC1000">
      <w:pPr>
        <w:spacing w:after="120" w:line="276" w:lineRule="auto"/>
      </w:pPr>
    </w:p>
    <w:p w:rsidR="005A725C" w:rsidRPr="00BC1000" w:rsidRDefault="005A725C" w:rsidP="00BC1000">
      <w:pPr>
        <w:spacing w:after="120" w:line="276" w:lineRule="auto"/>
      </w:pPr>
    </w:p>
    <w:p w:rsidR="005A725C" w:rsidRPr="00BC1000" w:rsidRDefault="005A725C" w:rsidP="00BC1000">
      <w:pPr>
        <w:spacing w:after="120" w:line="276" w:lineRule="auto"/>
      </w:pPr>
    </w:p>
    <w:p w:rsidR="005A725C" w:rsidRPr="00BC1000" w:rsidRDefault="005A725C" w:rsidP="00BC1000">
      <w:pPr>
        <w:spacing w:after="120" w:line="276" w:lineRule="auto"/>
      </w:pPr>
    </w:p>
    <w:p w:rsidR="00A832BC" w:rsidRPr="00BC1000" w:rsidRDefault="00A832BC" w:rsidP="00BC1000">
      <w:pPr>
        <w:spacing w:after="120" w:line="276" w:lineRule="auto"/>
      </w:pPr>
    </w:p>
    <w:p w:rsidR="00A832BC" w:rsidRPr="00BC1000" w:rsidRDefault="00A832BC" w:rsidP="00BC1000">
      <w:pPr>
        <w:spacing w:after="120" w:line="276" w:lineRule="auto"/>
      </w:pPr>
    </w:p>
    <w:p w:rsidR="00A832BC" w:rsidRPr="00BC1000" w:rsidRDefault="00A832BC" w:rsidP="00BC1000">
      <w:pPr>
        <w:spacing w:after="120" w:line="276" w:lineRule="auto"/>
      </w:pPr>
    </w:p>
    <w:p w:rsidR="00A832BC" w:rsidRPr="00BC1000" w:rsidRDefault="00A832BC" w:rsidP="00BC1000">
      <w:pPr>
        <w:spacing w:after="120" w:line="276" w:lineRule="auto"/>
      </w:pPr>
    </w:p>
    <w:p w:rsidR="00072801" w:rsidRPr="00BC1000" w:rsidRDefault="00072801" w:rsidP="00BC1000">
      <w:pPr>
        <w:pStyle w:val="10"/>
        <w:rPr>
          <w:rFonts w:ascii="Times New Roman" w:hAnsi="Times New Roman" w:cs="Times New Roman"/>
        </w:rPr>
      </w:pPr>
      <w:bookmarkStart w:id="73" w:name="_Toc481345272"/>
      <w:r w:rsidRPr="00BC1000">
        <w:rPr>
          <w:rFonts w:ascii="Times New Roman" w:hAnsi="Times New Roman" w:cs="Times New Roman"/>
        </w:rPr>
        <w:lastRenderedPageBreak/>
        <w:t>Цели освоения дисциплины</w:t>
      </w:r>
      <w:bookmarkEnd w:id="73"/>
      <w:bookmarkEnd w:id="0"/>
    </w:p>
    <w:p w:rsidR="00BC1000" w:rsidRPr="00BC1000" w:rsidRDefault="00BC1000" w:rsidP="00BC1000">
      <w:pPr>
        <w:spacing w:after="120" w:line="276" w:lineRule="auto"/>
        <w:jc w:val="both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r w:rsidRPr="00BC1000">
        <w:t xml:space="preserve">Целью освоения </w:t>
      </w:r>
      <w:r w:rsidRPr="00BC1000">
        <w:rPr>
          <w:spacing w:val="-3"/>
        </w:rPr>
        <w:t>дисциплин</w:t>
      </w:r>
      <w:r w:rsidRPr="00BC1000">
        <w:t>ы 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 и преподавательской деятельности в учебных учреждениях.</w:t>
      </w:r>
    </w:p>
    <w:p w:rsidR="00D37EDE" w:rsidRPr="00BC1000" w:rsidRDefault="00D37EDE" w:rsidP="00BC1000">
      <w:pPr>
        <w:pStyle w:val="10"/>
        <w:rPr>
          <w:rFonts w:ascii="Times New Roman" w:hAnsi="Times New Roman" w:cs="Times New Roman"/>
        </w:rPr>
      </w:pPr>
    </w:p>
    <w:p w:rsidR="00072801" w:rsidRPr="00BC1000" w:rsidRDefault="00072801" w:rsidP="00BC1000">
      <w:pPr>
        <w:pStyle w:val="10"/>
        <w:rPr>
          <w:rFonts w:ascii="Times New Roman" w:hAnsi="Times New Roman" w:cs="Times New Roman"/>
        </w:rPr>
      </w:pPr>
      <w:bookmarkStart w:id="79" w:name="_Toc481345273"/>
      <w:r w:rsidRPr="00BC1000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072801" w:rsidRPr="00BC1000" w:rsidRDefault="004A2075" w:rsidP="00BC1000">
      <w:pPr>
        <w:spacing w:after="120" w:line="276" w:lineRule="auto"/>
        <w:jc w:val="both"/>
      </w:pPr>
      <w:r w:rsidRPr="00BC1000">
        <w:t>Дисциплина «Экономические аспекты деятельности религиозных организаций</w:t>
      </w:r>
      <w:r w:rsidR="005F3EB2" w:rsidRPr="00BC1000">
        <w:t>» относится к вариативной части</w:t>
      </w:r>
      <w:r w:rsidRPr="00BC1000">
        <w:t xml:space="preserve"> </w:t>
      </w:r>
      <w:r w:rsidR="00072801" w:rsidRPr="00BC1000">
        <w:t xml:space="preserve">образовательной программы и </w:t>
      </w:r>
      <w:r w:rsidR="005F3EB2" w:rsidRPr="00BC1000">
        <w:t>является дисциплиной по выбору</w:t>
      </w:r>
      <w:r w:rsidR="00A544EE" w:rsidRPr="00BC1000">
        <w:t>.</w:t>
      </w:r>
      <w:r w:rsidR="00072801" w:rsidRPr="00BC1000">
        <w:t xml:space="preserve"> </w:t>
      </w:r>
    </w:p>
    <w:p w:rsidR="00CD69D7" w:rsidRPr="00BC1000" w:rsidRDefault="00072801" w:rsidP="00BC1000">
      <w:pPr>
        <w:spacing w:after="120" w:line="276" w:lineRule="auto"/>
        <w:jc w:val="both"/>
      </w:pPr>
      <w:r w:rsidRPr="00BC1000">
        <w:t>Данная дисциплина коррелируется с таки</w:t>
      </w:r>
      <w:r w:rsidR="00CD69D7" w:rsidRPr="00BC1000">
        <w:t>ми курсами как «Основы экономики», «История древней христианской церкви</w:t>
      </w:r>
      <w:r w:rsidRPr="00BC1000">
        <w:t>»</w:t>
      </w:r>
      <w:r w:rsidR="00CD69D7" w:rsidRPr="00BC1000">
        <w:t>, «История Русской Православной Церкви» и «</w:t>
      </w:r>
      <w:r w:rsidR="00CD69D7" w:rsidRPr="00BC1000">
        <w:rPr>
          <w:color w:val="000000"/>
        </w:rPr>
        <w:t>История Поместных Церквей»</w:t>
      </w:r>
      <w:r w:rsidRPr="00BC1000">
        <w:t>.</w:t>
      </w:r>
    </w:p>
    <w:p w:rsidR="00072801" w:rsidRPr="00BC1000" w:rsidRDefault="00072801" w:rsidP="00BC1000">
      <w:pPr>
        <w:tabs>
          <w:tab w:val="left" w:pos="900"/>
          <w:tab w:val="left" w:pos="1260"/>
          <w:tab w:val="left" w:pos="9355"/>
        </w:tabs>
        <w:spacing w:after="120" w:line="276" w:lineRule="auto"/>
        <w:ind w:right="-143"/>
        <w:jc w:val="both"/>
      </w:pPr>
      <w:r w:rsidRPr="00BC1000">
        <w:t xml:space="preserve">По освоении студент должен знать курс </w:t>
      </w:r>
      <w:r w:rsidR="00CB130B" w:rsidRPr="00BC1000">
        <w:t>экономических аспектов деятельности религиозных организаций</w:t>
      </w:r>
      <w:r w:rsidRPr="00BC1000">
        <w:t xml:space="preserve"> в объеме высшего университетского о</w:t>
      </w:r>
      <w:r w:rsidR="0097457A" w:rsidRPr="00BC1000">
        <w:t>бразовательного стандарта, должен понимать взаимоотношение уровней структуры РПЦ</w:t>
      </w:r>
      <w:r w:rsidR="00CB130B" w:rsidRPr="00BC1000">
        <w:t xml:space="preserve">, а также должен </w:t>
      </w:r>
      <w:r w:rsidR="0097457A" w:rsidRPr="00BC1000">
        <w:t>приобрести навыки организации местной православной религиозной организации - прихода.</w:t>
      </w:r>
    </w:p>
    <w:p w:rsidR="00F15A9B" w:rsidRPr="00BC1000" w:rsidRDefault="00F15A9B" w:rsidP="00BC1000">
      <w:pPr>
        <w:spacing w:after="120" w:line="276" w:lineRule="auto"/>
        <w:jc w:val="both"/>
      </w:pPr>
    </w:p>
    <w:p w:rsidR="00A544EE" w:rsidRPr="00BC1000" w:rsidRDefault="00A544EE" w:rsidP="00BC1000">
      <w:pPr>
        <w:pStyle w:val="10"/>
        <w:rPr>
          <w:rFonts w:ascii="Times New Roman" w:hAnsi="Times New Roman" w:cs="Times New Roman"/>
        </w:rPr>
      </w:pPr>
      <w:bookmarkStart w:id="80" w:name="_Toc475970635"/>
      <w:bookmarkStart w:id="81" w:name="_Toc468280916"/>
      <w:bookmarkStart w:id="82" w:name="_Toc481345274"/>
      <w:r w:rsidRPr="00BC1000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BC1000">
        <w:rPr>
          <w:rFonts w:ascii="Times New Roman" w:hAnsi="Times New Roman" w:cs="Times New Roman"/>
        </w:rPr>
        <w:t>обучения по дисциплине</w:t>
      </w:r>
      <w:bookmarkEnd w:id="80"/>
      <w:bookmarkEnd w:id="81"/>
      <w:bookmarkEnd w:id="82"/>
      <w:proofErr w:type="gramEnd"/>
    </w:p>
    <w:p w:rsidR="00A544EE" w:rsidRPr="00BC1000" w:rsidRDefault="00A544EE" w:rsidP="00BC1000">
      <w:pPr>
        <w:pStyle w:val="3"/>
        <w:spacing w:after="120" w:line="276" w:lineRule="auto"/>
        <w:rPr>
          <w:rFonts w:eastAsia="Calibri"/>
        </w:rPr>
      </w:pPr>
      <w:bookmarkStart w:id="83" w:name="_Toc481345275"/>
      <w:r w:rsidRPr="00BC1000">
        <w:rPr>
          <w:rFonts w:eastAsia="Calibri"/>
        </w:rPr>
        <w:t>Компетенция, формируемая дисциплиной</w:t>
      </w:r>
      <w:bookmarkEnd w:id="83"/>
    </w:p>
    <w:p w:rsidR="00A544EE" w:rsidRPr="00BC1000" w:rsidRDefault="00A544EE" w:rsidP="00BC1000">
      <w:pPr>
        <w:spacing w:after="120" w:line="276" w:lineRule="auto"/>
        <w:jc w:val="both"/>
      </w:pPr>
      <w:bookmarkStart w:id="84" w:name="_Toc475970636"/>
      <w:bookmarkStart w:id="85" w:name="_Toc474840589"/>
      <w:bookmarkStart w:id="86" w:name="_Toc473892880"/>
      <w:bookmarkStart w:id="87" w:name="_Toc473718078"/>
      <w:bookmarkStart w:id="88" w:name="_Toc473664500"/>
      <w:r w:rsidRPr="00BC1000">
        <w:t>Дисциплина призвана сформировать у обучающихся общекультурную компетенцию ОК-3: способность использовать основы экономических знаний в различных сферах жизнедеятельности.</w:t>
      </w:r>
    </w:p>
    <w:p w:rsidR="00A544EE" w:rsidRPr="00BC1000" w:rsidRDefault="00A544EE" w:rsidP="00BC1000">
      <w:pPr>
        <w:pStyle w:val="3"/>
        <w:spacing w:after="120" w:line="276" w:lineRule="auto"/>
      </w:pPr>
      <w:bookmarkStart w:id="89" w:name="_Toc481345276"/>
      <w:r w:rsidRPr="00BC1000">
        <w:t>Этапы освоения компетенции</w:t>
      </w:r>
      <w:bookmarkEnd w:id="84"/>
      <w:bookmarkEnd w:id="85"/>
      <w:bookmarkEnd w:id="86"/>
      <w:bookmarkEnd w:id="87"/>
      <w:bookmarkEnd w:id="88"/>
      <w:bookmarkEnd w:id="89"/>
    </w:p>
    <w:p w:rsidR="00A544EE" w:rsidRPr="00BC1000" w:rsidRDefault="00A544EE" w:rsidP="00BC1000">
      <w:pPr>
        <w:spacing w:after="120" w:line="276" w:lineRule="auto"/>
        <w:jc w:val="both"/>
      </w:pPr>
      <w:r w:rsidRPr="00BC1000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C1000" w:rsidRPr="00BC1000">
        <w:t xml:space="preserve">и практик </w:t>
      </w:r>
      <w:r w:rsidRPr="00BC1000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BC1000" w:rsidRPr="00BC1000">
        <w:t xml:space="preserve">всех </w:t>
      </w:r>
      <w:r w:rsidRPr="00BC1000">
        <w:t xml:space="preserve">дисциплин </w:t>
      </w:r>
      <w:r w:rsidR="00BC1000" w:rsidRPr="00BC1000">
        <w:t xml:space="preserve">и практик </w:t>
      </w:r>
      <w:r w:rsidRPr="00BC1000">
        <w:t>образовательной программы</w:t>
      </w:r>
      <w:r w:rsidR="00BC1000" w:rsidRPr="00BC1000">
        <w:t>.</w:t>
      </w:r>
    </w:p>
    <w:p w:rsidR="00A544EE" w:rsidRPr="00BC1000" w:rsidRDefault="00A544EE" w:rsidP="00BC1000">
      <w:pPr>
        <w:spacing w:after="120" w:line="276" w:lineRule="auto"/>
        <w:jc w:val="both"/>
      </w:pPr>
      <w:r w:rsidRPr="00BC1000">
        <w:t xml:space="preserve">На начальном этапе в течение семестра формируются </w:t>
      </w:r>
      <w:proofErr w:type="spellStart"/>
      <w:r w:rsidRPr="00BC1000">
        <w:t>знаниевые</w:t>
      </w:r>
      <w:proofErr w:type="spellEnd"/>
      <w:r w:rsidRPr="00BC1000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BC1000">
        <w:t>Обучающийся</w:t>
      </w:r>
      <w:proofErr w:type="gramEnd"/>
      <w:r w:rsidRPr="00BC1000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544EE" w:rsidRPr="00BC1000" w:rsidRDefault="00A544EE" w:rsidP="00BC1000">
      <w:pPr>
        <w:spacing w:after="120" w:line="276" w:lineRule="auto"/>
        <w:jc w:val="both"/>
      </w:pPr>
      <w:r w:rsidRPr="00BC1000">
        <w:t xml:space="preserve">Основной этап. Освоение этого этапа проходит к концу семестрового обучения. </w:t>
      </w:r>
      <w:proofErr w:type="gramStart"/>
      <w:r w:rsidRPr="00BC1000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BC1000">
        <w:t>саморегуляцию</w:t>
      </w:r>
      <w:proofErr w:type="spellEnd"/>
      <w:r w:rsidRPr="00BC1000">
        <w:t xml:space="preserve"> в ходе работы и перенося знания и умения на новые условия.</w:t>
      </w:r>
      <w:proofErr w:type="gramEnd"/>
      <w:r w:rsidRPr="00BC1000">
        <w:t xml:space="preserve"> Контроль качества освоения основного этапа компетенции выносится на промежуточную аттестацию.</w:t>
      </w:r>
    </w:p>
    <w:p w:rsidR="00A544EE" w:rsidRPr="00BC1000" w:rsidRDefault="00A544EE" w:rsidP="00BC1000">
      <w:pPr>
        <w:spacing w:after="120" w:line="276" w:lineRule="auto"/>
        <w:jc w:val="both"/>
      </w:pPr>
      <w:r w:rsidRPr="00BC1000">
        <w:lastRenderedPageBreak/>
        <w:t xml:space="preserve">Завершающий этап подразумевает достижение </w:t>
      </w:r>
      <w:proofErr w:type="gramStart"/>
      <w:r w:rsidRPr="00BC1000">
        <w:t>обучающимся</w:t>
      </w:r>
      <w:proofErr w:type="gramEnd"/>
      <w:r w:rsidRPr="00BC1000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A544EE" w:rsidRPr="00BC1000" w:rsidRDefault="00A544EE" w:rsidP="00BC1000">
      <w:pPr>
        <w:pStyle w:val="3"/>
        <w:spacing w:after="120" w:line="276" w:lineRule="auto"/>
      </w:pPr>
      <w:bookmarkStart w:id="90" w:name="_Toc475970637"/>
      <w:bookmarkStart w:id="91" w:name="_Toc474840590"/>
      <w:bookmarkStart w:id="92" w:name="_Toc472951667"/>
      <w:bookmarkStart w:id="93" w:name="_Toc481345277"/>
      <w:r w:rsidRPr="00BC1000">
        <w:t>Знания, умения и навыки, получаемые в результате освоения дисциплины</w:t>
      </w:r>
      <w:bookmarkEnd w:id="90"/>
      <w:bookmarkEnd w:id="91"/>
      <w:bookmarkEnd w:id="92"/>
      <w:bookmarkEnd w:id="93"/>
    </w:p>
    <w:p w:rsidR="00BC1000" w:rsidRPr="00BC1000" w:rsidRDefault="00BC1000" w:rsidP="00BC1000">
      <w:pPr>
        <w:spacing w:after="120" w:line="276" w:lineRule="auto"/>
        <w:jc w:val="both"/>
      </w:pPr>
      <w:r w:rsidRPr="00BC1000">
        <w:t xml:space="preserve">В результате освоения дисциплины </w:t>
      </w:r>
      <w:proofErr w:type="gramStart"/>
      <w:r w:rsidRPr="00BC1000">
        <w:t>обучающийся</w:t>
      </w:r>
      <w:proofErr w:type="gramEnd"/>
      <w:r w:rsidRPr="00BC1000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BC1000">
        <w:t>ООП</w:t>
      </w:r>
      <w:proofErr w:type="spellEnd"/>
      <w:r w:rsidRPr="00BC1000">
        <w:t>.</w:t>
      </w:r>
    </w:p>
    <w:p w:rsidR="00BC1000" w:rsidRPr="00BC1000" w:rsidRDefault="00BC1000" w:rsidP="00BC1000">
      <w:pPr>
        <w:spacing w:after="120" w:line="276" w:lineRule="auto"/>
        <w:jc w:val="both"/>
      </w:pPr>
      <w:r w:rsidRPr="00BC1000">
        <w:t xml:space="preserve">Результаты </w:t>
      </w:r>
      <w:proofErr w:type="gramStart"/>
      <w:r w:rsidRPr="00BC1000">
        <w:t>обучения по дисциплине</w:t>
      </w:r>
      <w:proofErr w:type="gramEnd"/>
      <w:r w:rsidRPr="00BC1000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7036"/>
      </w:tblGrid>
      <w:tr w:rsidR="00A544EE" w:rsidRPr="00BC1000" w:rsidTr="00BC1000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544EE" w:rsidRPr="00BC1000" w:rsidRDefault="00377F9A" w:rsidP="00BC1000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Планируемые результаты освое</w:t>
            </w:r>
            <w:r w:rsidR="00A544EE" w:rsidRPr="00BC1000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ния</w:t>
            </w:r>
          </w:p>
        </w:tc>
      </w:tr>
      <w:tr w:rsidR="00A544EE" w:rsidRPr="00BC1000" w:rsidTr="00BC1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sz w:val="24"/>
                <w:szCs w:val="24"/>
                <w:lang w:eastAsia="en-US"/>
              </w:rPr>
              <w:t>Начальный: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sz w:val="24"/>
                <w:szCs w:val="24"/>
                <w:lang w:eastAsia="en-US"/>
              </w:rPr>
              <w:t>- знание правовых и экономических осно</w:t>
            </w:r>
            <w:r w:rsidR="004A2D15" w:rsidRPr="00BC1000">
              <w:rPr>
                <w:rFonts w:eastAsiaTheme="minorEastAsia"/>
                <w:sz w:val="24"/>
                <w:szCs w:val="24"/>
                <w:lang w:eastAsia="en-US"/>
              </w:rPr>
              <w:t>в деятельности религиозных организаций</w:t>
            </w:r>
            <w:r w:rsidRPr="00BC1000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</w:tr>
      <w:tr w:rsidR="00A544EE" w:rsidRPr="00BC1000" w:rsidTr="00BC1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544EE" w:rsidRPr="00BC1000" w:rsidRDefault="00A544EE" w:rsidP="00BC1000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sz w:val="24"/>
                <w:szCs w:val="24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BC1000" w:rsidTr="00BC1000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4E1544" w:rsidRPr="00BC1000" w:rsidTr="00BC1000">
        <w:trPr>
          <w:trHeight w:val="7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4" w:rsidRPr="00BC1000" w:rsidRDefault="004E1544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E1544" w:rsidRPr="00BC1000" w:rsidRDefault="004E1544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sz w:val="24"/>
                <w:szCs w:val="24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4E1544" w:rsidRPr="00BC1000" w:rsidTr="00BC1000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4" w:rsidRPr="00BC1000" w:rsidRDefault="004E1544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E1544" w:rsidRPr="00BC1000" w:rsidRDefault="004E1544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sz w:val="24"/>
                <w:szCs w:val="24"/>
                <w:lang w:eastAsia="en-US"/>
              </w:rPr>
              <w:t>– умение понимать принципы хозяйственно-экономической деятельности Церкви</w:t>
            </w:r>
          </w:p>
        </w:tc>
      </w:tr>
      <w:tr w:rsidR="004E1544" w:rsidRPr="00BC1000" w:rsidTr="00BC1000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4" w:rsidRPr="00BC1000" w:rsidRDefault="004E1544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E1544" w:rsidRPr="00BC1000" w:rsidRDefault="004E1544" w:rsidP="00BC100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C1000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:rsidR="00A544EE" w:rsidRPr="00BC1000" w:rsidRDefault="00A544EE" w:rsidP="00BC1000">
      <w:pPr>
        <w:spacing w:after="120" w:line="276" w:lineRule="auto"/>
        <w:ind w:firstLine="709"/>
        <w:jc w:val="both"/>
      </w:pPr>
    </w:p>
    <w:p w:rsidR="00E02686" w:rsidRPr="00BC1000" w:rsidRDefault="00E02686" w:rsidP="00BC1000">
      <w:pPr>
        <w:pStyle w:val="10"/>
        <w:rPr>
          <w:rFonts w:ascii="Times New Roman" w:hAnsi="Times New Roman" w:cs="Times New Roman"/>
        </w:rPr>
      </w:pPr>
      <w:bookmarkStart w:id="94" w:name="_Toc467596869"/>
      <w:bookmarkStart w:id="95" w:name="_Toc467599947"/>
      <w:bookmarkStart w:id="96" w:name="_Toc468272473"/>
      <w:bookmarkStart w:id="97" w:name="_Toc468274074"/>
      <w:bookmarkStart w:id="98" w:name="_Toc468278250"/>
      <w:bookmarkStart w:id="99" w:name="_Toc471731202"/>
      <w:bookmarkStart w:id="100" w:name="_Toc481345278"/>
      <w:r w:rsidRPr="00BC1000">
        <w:rPr>
          <w:rFonts w:ascii="Times New Roman" w:hAnsi="Times New Roman" w:cs="Times New Roman"/>
        </w:rPr>
        <w:t>Объем дисциплины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E02686" w:rsidRPr="00BC1000" w:rsidRDefault="00E02686" w:rsidP="00BC1000">
      <w:pPr>
        <w:pStyle w:val="a5"/>
        <w:spacing w:after="120" w:line="276" w:lineRule="auto"/>
        <w:ind w:firstLine="0"/>
      </w:pPr>
      <w:r w:rsidRPr="00BC1000">
        <w:t xml:space="preserve">Общая трудоемкость дисциплины составляет </w:t>
      </w:r>
      <w:r w:rsidR="008D078D" w:rsidRPr="00BC1000">
        <w:t xml:space="preserve">2 </w:t>
      </w:r>
      <w:proofErr w:type="gramStart"/>
      <w:r w:rsidRPr="00BC1000">
        <w:t>зачетных</w:t>
      </w:r>
      <w:proofErr w:type="gramEnd"/>
      <w:r w:rsidRPr="00BC1000">
        <w:t xml:space="preserve"> единицы, </w:t>
      </w:r>
      <w:r w:rsidR="008D078D" w:rsidRPr="00BC1000">
        <w:t>72</w:t>
      </w:r>
      <w:r w:rsidR="00A544EE" w:rsidRPr="00BC1000">
        <w:t xml:space="preserve"> </w:t>
      </w:r>
      <w:r w:rsidRPr="00BC1000">
        <w:t>часа.</w:t>
      </w:r>
    </w:p>
    <w:p w:rsidR="008F5CED" w:rsidRPr="00BC1000" w:rsidRDefault="008F5CED" w:rsidP="00BC1000">
      <w:pPr>
        <w:pStyle w:val="a5"/>
        <w:spacing w:after="120" w:line="276" w:lineRule="auto"/>
        <w:ind w:firstLine="0"/>
      </w:pPr>
    </w:p>
    <w:p w:rsidR="00E02686" w:rsidRPr="00BC1000" w:rsidRDefault="00E02686" w:rsidP="00BC1000">
      <w:pPr>
        <w:pStyle w:val="10"/>
        <w:rPr>
          <w:rFonts w:ascii="Times New Roman" w:hAnsi="Times New Roman" w:cs="Times New Roman"/>
        </w:rPr>
      </w:pPr>
      <w:bookmarkStart w:id="101" w:name="_Toc468272474"/>
      <w:bookmarkStart w:id="102" w:name="_Toc468274075"/>
      <w:bookmarkStart w:id="103" w:name="_Toc468278251"/>
      <w:bookmarkStart w:id="104" w:name="_Toc471731203"/>
      <w:bookmarkStart w:id="105" w:name="_Toc481345279"/>
      <w:r w:rsidRPr="00BC1000">
        <w:rPr>
          <w:rFonts w:ascii="Times New Roman" w:hAnsi="Times New Roman" w:cs="Times New Roman"/>
        </w:rPr>
        <w:t>Разделы дисциплины и трудоемкость по видам учебных занятий</w:t>
      </w:r>
      <w:bookmarkEnd w:id="101"/>
      <w:bookmarkEnd w:id="102"/>
      <w:bookmarkEnd w:id="103"/>
      <w:bookmarkEnd w:id="104"/>
      <w:bookmarkEnd w:id="10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391"/>
        <w:gridCol w:w="668"/>
        <w:gridCol w:w="675"/>
        <w:gridCol w:w="585"/>
        <w:gridCol w:w="633"/>
        <w:gridCol w:w="993"/>
        <w:gridCol w:w="2183"/>
      </w:tblGrid>
      <w:tr w:rsidR="00BC1000" w:rsidRPr="00BC1000" w:rsidTr="00215E29">
        <w:tc>
          <w:tcPr>
            <w:tcW w:w="0" w:type="auto"/>
            <w:vMerge w:val="restart"/>
          </w:tcPr>
          <w:p w:rsidR="00BC1000" w:rsidRPr="00BC1000" w:rsidRDefault="00BC1000" w:rsidP="00BC1000">
            <w:pPr>
              <w:spacing w:after="120" w:line="276" w:lineRule="auto"/>
              <w:rPr>
                <w:i/>
              </w:rPr>
            </w:pPr>
            <w:r w:rsidRPr="00BC1000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BC1000" w:rsidRPr="00BC1000" w:rsidRDefault="00BC1000" w:rsidP="00BC1000">
            <w:pPr>
              <w:spacing w:after="120" w:line="276" w:lineRule="auto"/>
              <w:rPr>
                <w:i/>
              </w:rPr>
            </w:pPr>
            <w:r w:rsidRPr="00BC1000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BC1000" w:rsidRPr="00BC1000" w:rsidRDefault="00BC1000" w:rsidP="00BC1000">
            <w:pPr>
              <w:spacing w:after="120" w:line="276" w:lineRule="auto"/>
              <w:ind w:left="113" w:right="113"/>
              <w:rPr>
                <w:i/>
              </w:rPr>
            </w:pPr>
            <w:r w:rsidRPr="00BC1000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BC1000" w:rsidRPr="00BC1000" w:rsidRDefault="00BC1000" w:rsidP="00BC1000">
            <w:pPr>
              <w:spacing w:after="120" w:line="276" w:lineRule="auto"/>
              <w:rPr>
                <w:i/>
              </w:rPr>
            </w:pPr>
            <w:r w:rsidRPr="00BC1000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:rsidR="00BC1000" w:rsidRPr="00BC1000" w:rsidRDefault="00BC1000" w:rsidP="00BC1000">
            <w:pPr>
              <w:spacing w:after="120" w:line="276" w:lineRule="auto"/>
              <w:rPr>
                <w:i/>
              </w:rPr>
            </w:pPr>
            <w:r w:rsidRPr="00BC1000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BC1000" w:rsidRPr="00BC1000" w:rsidTr="00215E29">
        <w:trPr>
          <w:trHeight w:val="872"/>
        </w:trPr>
        <w:tc>
          <w:tcPr>
            <w:tcW w:w="0" w:type="auto"/>
            <w:vMerge/>
          </w:tcPr>
          <w:p w:rsidR="00BC1000" w:rsidRPr="00BC1000" w:rsidRDefault="00BC1000" w:rsidP="00BC1000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BC1000" w:rsidRPr="00BC1000" w:rsidRDefault="00BC1000" w:rsidP="00BC1000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BC1000" w:rsidRPr="00BC1000" w:rsidRDefault="00BC1000" w:rsidP="00BC1000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  <w:rPr>
                <w:i/>
              </w:rPr>
            </w:pPr>
            <w:r w:rsidRPr="00BC1000">
              <w:rPr>
                <w:i/>
              </w:rPr>
              <w:t>Лек.</w:t>
            </w: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  <w:rPr>
                <w:i/>
              </w:rPr>
            </w:pPr>
            <w:r w:rsidRPr="00BC1000">
              <w:rPr>
                <w:i/>
              </w:rPr>
              <w:t>Пр.</w:t>
            </w: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  <w:rPr>
                <w:i/>
              </w:rPr>
            </w:pPr>
            <w:proofErr w:type="spellStart"/>
            <w:r w:rsidRPr="00BC1000">
              <w:rPr>
                <w:i/>
              </w:rPr>
              <w:t>С.р</w:t>
            </w:r>
            <w:proofErr w:type="spellEnd"/>
            <w:r w:rsidRPr="00BC1000">
              <w:rPr>
                <w:i/>
              </w:rPr>
              <w:t>.</w:t>
            </w: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  <w:rPr>
                <w:i/>
              </w:rPr>
            </w:pPr>
            <w:r w:rsidRPr="00BC1000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BC1000" w:rsidRPr="00BC1000" w:rsidRDefault="00BC1000" w:rsidP="00BC1000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BC1000" w:rsidRPr="00BC1000" w:rsidTr="00215E29"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</w:pPr>
            <w:r w:rsidRPr="00BC1000">
              <w:t>1</w:t>
            </w: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  <w:jc w:val="both"/>
            </w:pPr>
            <w:r w:rsidRPr="00BC1000">
              <w:t>Введение в предмет.</w:t>
            </w:r>
            <w:r w:rsidRPr="00BC1000">
              <w:t xml:space="preserve"> </w:t>
            </w:r>
            <w:r w:rsidRPr="00BC1000">
              <w:t xml:space="preserve">Хозяйственно-экономические и </w:t>
            </w:r>
            <w:r w:rsidRPr="00BC1000">
              <w:rPr>
                <w:snapToGrid w:val="0"/>
              </w:rPr>
              <w:t>правовые аспекты в Уставе РПЦ.</w:t>
            </w:r>
            <w:r w:rsidRPr="00BC1000">
              <w:rPr>
                <w:snapToGrid w:val="0"/>
              </w:rPr>
              <w:t xml:space="preserve"> </w:t>
            </w:r>
            <w:r w:rsidRPr="00BC1000">
              <w:t>Церковно-</w:t>
            </w:r>
            <w:r w:rsidRPr="00BC1000">
              <w:lastRenderedPageBreak/>
              <w:t>государственные отношения. Государственное регулирование хозяйственно-экономических отношений в религиозных организациях.  Юридическая организация прихода</w:t>
            </w:r>
            <w:r w:rsidRPr="00BC1000">
              <w:t xml:space="preserve">. </w:t>
            </w:r>
            <w:r w:rsidRPr="00BC1000">
              <w:t>Экономическая организация прихода</w:t>
            </w:r>
            <w:r w:rsidRPr="00BC1000">
              <w:t xml:space="preserve">. </w:t>
            </w:r>
            <w:r w:rsidRPr="00BC1000">
              <w:t>Организация приходского хозяйства</w:t>
            </w:r>
            <w:r w:rsidRPr="00BC1000">
              <w:t xml:space="preserve">. </w:t>
            </w:r>
            <w:r w:rsidRPr="00BC1000">
              <w:t>Организация трудовых взаимоотношений на приходе</w:t>
            </w:r>
            <w:r w:rsidRPr="00BC1000">
              <w:t xml:space="preserve">. </w:t>
            </w:r>
            <w:proofErr w:type="spellStart"/>
            <w:r w:rsidRPr="00BC1000">
              <w:t>Внебогослужебная</w:t>
            </w:r>
            <w:proofErr w:type="spellEnd"/>
            <w:r w:rsidRPr="00BC1000">
              <w:t xml:space="preserve"> деятельность прихода.</w:t>
            </w: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</w:pPr>
            <w:r w:rsidRPr="00BC1000">
              <w:lastRenderedPageBreak/>
              <w:t>5</w:t>
            </w:r>
          </w:p>
          <w:p w:rsidR="00BC1000" w:rsidRPr="00BC1000" w:rsidRDefault="00BC1000" w:rsidP="00BC1000">
            <w:pPr>
              <w:spacing w:after="120" w:line="276" w:lineRule="auto"/>
            </w:pP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</w:pP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  <w:rPr>
                <w:color w:val="000000"/>
              </w:rPr>
            </w:pPr>
            <w:r w:rsidRPr="00BC1000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  <w:rPr>
                <w:color w:val="000000"/>
              </w:rPr>
            </w:pPr>
            <w:r w:rsidRPr="00BC1000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</w:pPr>
          </w:p>
        </w:tc>
        <w:tc>
          <w:tcPr>
            <w:tcW w:w="0" w:type="auto"/>
          </w:tcPr>
          <w:p w:rsidR="00BC1000" w:rsidRPr="00BC1000" w:rsidRDefault="00BC1000" w:rsidP="00BC1000">
            <w:pPr>
              <w:spacing w:after="120" w:line="276" w:lineRule="auto"/>
            </w:pPr>
            <w:r w:rsidRPr="00BC1000">
              <w:t>Посещение, опрос.</w:t>
            </w:r>
          </w:p>
        </w:tc>
      </w:tr>
      <w:tr w:rsidR="00BC1000" w:rsidRPr="00BC1000" w:rsidTr="00215E29">
        <w:tc>
          <w:tcPr>
            <w:tcW w:w="0" w:type="auto"/>
            <w:gridSpan w:val="2"/>
          </w:tcPr>
          <w:p w:rsidR="00BC1000" w:rsidRPr="00BC1000" w:rsidRDefault="00BC1000" w:rsidP="00BC1000">
            <w:pPr>
              <w:spacing w:after="120" w:line="276" w:lineRule="auto"/>
              <w:rPr>
                <w:b/>
                <w:bCs/>
                <w:i/>
                <w:iCs/>
              </w:rPr>
            </w:pPr>
            <w:r w:rsidRPr="00BC1000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0" w:type="auto"/>
          </w:tcPr>
          <w:p w:rsidR="00BC1000" w:rsidRPr="00BC1000" w:rsidRDefault="00BC1000" w:rsidP="00BC1000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Cs/>
                <w:i/>
                <w:iCs/>
              </w:rPr>
            </w:pPr>
            <w:r w:rsidRPr="00BC1000">
              <w:rPr>
                <w:i/>
              </w:rPr>
              <w:t>5</w:t>
            </w:r>
          </w:p>
        </w:tc>
        <w:tc>
          <w:tcPr>
            <w:tcW w:w="0" w:type="auto"/>
            <w:gridSpan w:val="4"/>
          </w:tcPr>
          <w:p w:rsidR="00BC1000" w:rsidRPr="00BC1000" w:rsidRDefault="00BC1000" w:rsidP="00BC1000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BC1000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BC1000" w:rsidRPr="00BC1000" w:rsidRDefault="00BC1000" w:rsidP="00BC1000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BC1000">
              <w:t>Зачет</w:t>
            </w:r>
          </w:p>
        </w:tc>
      </w:tr>
    </w:tbl>
    <w:p w:rsidR="00E02686" w:rsidRPr="00BC1000" w:rsidRDefault="00E02686" w:rsidP="00BC1000">
      <w:pPr>
        <w:spacing w:after="120" w:line="276" w:lineRule="auto"/>
      </w:pPr>
    </w:p>
    <w:p w:rsidR="005A725C" w:rsidRPr="00BC1000" w:rsidRDefault="005A725C" w:rsidP="00BC1000">
      <w:pPr>
        <w:pStyle w:val="10"/>
        <w:rPr>
          <w:rFonts w:ascii="Times New Roman" w:hAnsi="Times New Roman" w:cs="Times New Roman"/>
        </w:rPr>
      </w:pPr>
      <w:bookmarkStart w:id="106" w:name="_Toc467596881"/>
      <w:bookmarkStart w:id="107" w:name="_Toc467599965"/>
      <w:bookmarkStart w:id="108" w:name="_Toc468272476"/>
      <w:bookmarkStart w:id="109" w:name="_Toc471731205"/>
      <w:bookmarkStart w:id="110" w:name="_Toc481345280"/>
      <w:bookmarkStart w:id="111" w:name="_Toc467596884"/>
      <w:bookmarkStart w:id="112" w:name="_Toc467599968"/>
      <w:bookmarkStart w:id="113" w:name="_Toc468272477"/>
      <w:bookmarkStart w:id="114" w:name="_Toc468274078"/>
      <w:bookmarkStart w:id="115" w:name="_Toc468278275"/>
      <w:r w:rsidRPr="00BC1000">
        <w:rPr>
          <w:rFonts w:ascii="Times New Roman" w:hAnsi="Times New Roman" w:cs="Times New Roman"/>
        </w:rPr>
        <w:t xml:space="preserve">Учебно-методическое обеспечение самостоятельной работы </w:t>
      </w:r>
      <w:proofErr w:type="gramStart"/>
      <w:r w:rsidRPr="00BC1000">
        <w:rPr>
          <w:rFonts w:ascii="Times New Roman" w:hAnsi="Times New Roman" w:cs="Times New Roman"/>
        </w:rPr>
        <w:t>обучающихся</w:t>
      </w:r>
      <w:proofErr w:type="gramEnd"/>
      <w:r w:rsidRPr="00BC1000">
        <w:rPr>
          <w:rFonts w:ascii="Times New Roman" w:hAnsi="Times New Roman" w:cs="Times New Roman"/>
          <w:i/>
        </w:rPr>
        <w:t xml:space="preserve"> </w:t>
      </w:r>
      <w:r w:rsidRPr="00BC1000">
        <w:rPr>
          <w:rFonts w:ascii="Times New Roman" w:hAnsi="Times New Roman" w:cs="Times New Roman"/>
        </w:rPr>
        <w:t>по дисциплине</w:t>
      </w:r>
      <w:bookmarkEnd w:id="106"/>
      <w:bookmarkEnd w:id="107"/>
      <w:bookmarkEnd w:id="108"/>
      <w:bookmarkEnd w:id="109"/>
      <w:bookmarkEnd w:id="110"/>
      <w:r w:rsidRPr="00BC1000">
        <w:rPr>
          <w:rFonts w:ascii="Times New Roman" w:hAnsi="Times New Roman" w:cs="Times New Roman"/>
        </w:rPr>
        <w:t xml:space="preserve"> </w:t>
      </w:r>
    </w:p>
    <w:p w:rsidR="005A725C" w:rsidRPr="00BC1000" w:rsidRDefault="005A725C" w:rsidP="00BC1000">
      <w:pPr>
        <w:spacing w:after="120" w:line="276" w:lineRule="auto"/>
        <w:jc w:val="both"/>
      </w:pPr>
      <w:r w:rsidRPr="00BC1000">
        <w:t xml:space="preserve">Самостоятельная работа </w:t>
      </w:r>
      <w:proofErr w:type="gramStart"/>
      <w:r w:rsidRPr="00BC1000">
        <w:t>обучающихся</w:t>
      </w:r>
      <w:proofErr w:type="gramEnd"/>
      <w:r w:rsidRPr="00BC1000">
        <w:t xml:space="preserve"> обеспечивается следующими документами и материалами:</w:t>
      </w:r>
    </w:p>
    <w:p w:rsidR="005A725C" w:rsidRPr="00BC1000" w:rsidRDefault="005A725C" w:rsidP="00BC1000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BC1000">
        <w:t>Рабочей программой дисциплины</w:t>
      </w:r>
    </w:p>
    <w:p w:rsidR="005A725C" w:rsidRPr="00BC1000" w:rsidRDefault="005A725C" w:rsidP="00BC1000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BC1000">
        <w:t>Планами учебных занятий, предоставляемых преподавателем в начале каждого раздела дисциплины</w:t>
      </w:r>
    </w:p>
    <w:p w:rsidR="005A725C" w:rsidRPr="00BC1000" w:rsidRDefault="005A725C" w:rsidP="00BC1000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BC1000">
        <w:t>Методическими пособиями по дисциплине (см. в списке литературы)</w:t>
      </w:r>
    </w:p>
    <w:p w:rsidR="005A725C" w:rsidRPr="00BC1000" w:rsidRDefault="005A725C" w:rsidP="00BC1000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BC1000">
        <w:t>Образцами проверочных заданий, представленных в фонде оценочных средств.</w:t>
      </w:r>
    </w:p>
    <w:p w:rsidR="005A725C" w:rsidRPr="00BC1000" w:rsidRDefault="005A725C" w:rsidP="00BC1000">
      <w:pPr>
        <w:pStyle w:val="3"/>
        <w:spacing w:after="120" w:line="276" w:lineRule="auto"/>
      </w:pPr>
    </w:p>
    <w:p w:rsidR="00A544EE" w:rsidRPr="00BC1000" w:rsidRDefault="00A544EE" w:rsidP="00BC1000">
      <w:pPr>
        <w:pStyle w:val="10"/>
        <w:rPr>
          <w:rFonts w:ascii="Times New Roman" w:hAnsi="Times New Roman" w:cs="Times New Roman"/>
        </w:rPr>
      </w:pPr>
      <w:bookmarkStart w:id="116" w:name="_Toc475970642"/>
      <w:bookmarkStart w:id="117" w:name="_Toc468280921"/>
      <w:bookmarkStart w:id="118" w:name="_Toc481345281"/>
      <w:bookmarkStart w:id="119" w:name="_Toc471731207"/>
      <w:bookmarkEnd w:id="111"/>
      <w:bookmarkEnd w:id="112"/>
      <w:bookmarkEnd w:id="113"/>
      <w:bookmarkEnd w:id="114"/>
      <w:bookmarkEnd w:id="115"/>
      <w:r w:rsidRPr="00BC1000">
        <w:rPr>
          <w:rFonts w:ascii="Times New Roman" w:hAnsi="Times New Roman" w:cs="Times New Roman"/>
        </w:rPr>
        <w:t>Фонд оценочных средств</w:t>
      </w:r>
      <w:bookmarkEnd w:id="116"/>
      <w:bookmarkEnd w:id="117"/>
      <w:bookmarkEnd w:id="118"/>
      <w:r w:rsidRPr="00BC1000">
        <w:rPr>
          <w:rFonts w:ascii="Times New Roman" w:hAnsi="Times New Roman" w:cs="Times New Roman"/>
        </w:rPr>
        <w:t xml:space="preserve"> </w:t>
      </w:r>
    </w:p>
    <w:p w:rsidR="00A544EE" w:rsidRPr="00BC1000" w:rsidRDefault="00A544EE" w:rsidP="00BC1000">
      <w:pPr>
        <w:pStyle w:val="3"/>
        <w:spacing w:after="120" w:line="276" w:lineRule="auto"/>
      </w:pPr>
      <w:bookmarkStart w:id="120" w:name="_Toc475970643"/>
      <w:bookmarkStart w:id="121" w:name="_Toc474840596"/>
      <w:bookmarkStart w:id="122" w:name="_Toc473892887"/>
      <w:bookmarkStart w:id="123" w:name="_Toc473718086"/>
      <w:bookmarkStart w:id="124" w:name="_Toc473664508"/>
      <w:bookmarkStart w:id="125" w:name="_Toc481345282"/>
      <w:r w:rsidRPr="00BC1000">
        <w:t>Информация о фонде оценочных средств и контролируемой компетенции</w:t>
      </w:r>
      <w:bookmarkEnd w:id="120"/>
      <w:bookmarkEnd w:id="121"/>
      <w:bookmarkEnd w:id="122"/>
      <w:bookmarkEnd w:id="123"/>
      <w:bookmarkEnd w:id="124"/>
      <w:bookmarkEnd w:id="125"/>
    </w:p>
    <w:p w:rsidR="00A544EE" w:rsidRPr="00BC1000" w:rsidRDefault="00A544EE" w:rsidP="00BC1000">
      <w:pPr>
        <w:keepLines/>
        <w:spacing w:after="120" w:line="276" w:lineRule="auto"/>
        <w:jc w:val="both"/>
      </w:pPr>
      <w:r w:rsidRPr="00BC1000">
        <w:t xml:space="preserve">Фонд оценочных средств разработан для осваиваемой в ходе реализации курса компетенции и представлен в </w:t>
      </w:r>
      <w:r w:rsidRPr="00BC1000">
        <w:rPr>
          <w:i/>
        </w:rPr>
        <w:t xml:space="preserve">Приложении </w:t>
      </w:r>
      <w:r w:rsidRPr="00BC1000">
        <w:t xml:space="preserve"> к настоящей программе.</w:t>
      </w:r>
    </w:p>
    <w:p w:rsidR="00A544EE" w:rsidRPr="00BC1000" w:rsidRDefault="00A544EE" w:rsidP="00BC1000">
      <w:pPr>
        <w:keepLines/>
        <w:spacing w:after="120" w:line="276" w:lineRule="auto"/>
        <w:jc w:val="both"/>
      </w:pPr>
      <w:r w:rsidRPr="00BC1000">
        <w:t>Настоящий фонд оценочных сре</w:t>
      </w:r>
      <w:proofErr w:type="gramStart"/>
      <w:r w:rsidRPr="00BC1000">
        <w:t>дств в с</w:t>
      </w:r>
      <w:proofErr w:type="gramEnd"/>
      <w:r w:rsidRPr="00BC1000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544EE" w:rsidRPr="00BC1000" w:rsidRDefault="00A544EE" w:rsidP="00BC1000">
      <w:pPr>
        <w:pStyle w:val="3"/>
        <w:spacing w:after="120" w:line="276" w:lineRule="auto"/>
      </w:pPr>
      <w:bookmarkStart w:id="126" w:name="_Toc475970644"/>
      <w:bookmarkStart w:id="127" w:name="_Toc474840597"/>
      <w:bookmarkStart w:id="128" w:name="_Toc473892888"/>
      <w:bookmarkStart w:id="129" w:name="_Toc473718087"/>
      <w:bookmarkStart w:id="130" w:name="_Toc473664509"/>
      <w:bookmarkStart w:id="131" w:name="_Toc481345283"/>
      <w:r w:rsidRPr="00BC1000"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</w:p>
    <w:p w:rsidR="00A544EE" w:rsidRPr="00BC1000" w:rsidRDefault="00A544EE" w:rsidP="00BC1000">
      <w:pPr>
        <w:spacing w:after="120" w:line="276" w:lineRule="auto"/>
        <w:jc w:val="both"/>
      </w:pPr>
      <w:r w:rsidRPr="00BC1000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544EE" w:rsidRPr="00BC1000" w:rsidRDefault="00A544EE" w:rsidP="00BC1000">
      <w:pPr>
        <w:pStyle w:val="3"/>
        <w:spacing w:after="120" w:line="276" w:lineRule="auto"/>
      </w:pPr>
      <w:bookmarkStart w:id="132" w:name="_Toc475970645"/>
      <w:bookmarkStart w:id="133" w:name="_Toc474840598"/>
      <w:bookmarkStart w:id="134" w:name="_Toc481345284"/>
      <w:r w:rsidRPr="00BC1000">
        <w:t>Вопросы для проведения промежуточной аттестации:</w:t>
      </w:r>
      <w:bookmarkEnd w:id="132"/>
      <w:bookmarkEnd w:id="133"/>
      <w:bookmarkEnd w:id="134"/>
    </w:p>
    <w:p w:rsidR="00B11192" w:rsidRPr="00BC1000" w:rsidRDefault="00B11192" w:rsidP="00BC1000">
      <w:pPr>
        <w:numPr>
          <w:ilvl w:val="0"/>
          <w:numId w:val="8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BC1000">
        <w:rPr>
          <w:snapToGrid w:val="0"/>
        </w:rPr>
        <w:t>Хозяйственно-э</w:t>
      </w:r>
      <w:bookmarkStart w:id="135" w:name="_GoBack"/>
      <w:bookmarkEnd w:id="135"/>
      <w:r w:rsidRPr="00BC1000">
        <w:rPr>
          <w:snapToGrid w:val="0"/>
        </w:rPr>
        <w:t xml:space="preserve">кономические и правовые аспекты в Уставе РПЦ. </w:t>
      </w:r>
      <w:r w:rsidRPr="00BC1000">
        <w:t xml:space="preserve">Высшие органы церковной власти и управления. Структура, права и обязанности высших органов </w:t>
      </w:r>
      <w:r w:rsidRPr="00BC1000">
        <w:lastRenderedPageBreak/>
        <w:t>управления. (Поместный Собор, Архиерейский Собор, Священный Синод во главе с Патриархом Московским и всея Руси).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Московская Патриархия и Синодальные учреждения. Церковный суд.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Самоуправляемые церкви и экзархаты.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Епархия. Органы управления епархией. Епархиальный архиерей.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 xml:space="preserve">Благочиния. Монастыри. Приходы. Братства и </w:t>
      </w:r>
      <w:proofErr w:type="spellStart"/>
      <w:r w:rsidRPr="00BC1000">
        <w:t>сестричества</w:t>
      </w:r>
      <w:proofErr w:type="spellEnd"/>
      <w:r w:rsidRPr="00BC1000">
        <w:t>. Организационные отличия.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Настоятель прихода. Органы управления Приходом.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Имущество и средства РПЦ.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Церковно-государственные отношения.  Отделение Церкви от государства и помощь государства Церкви по Закону РФ «О свободе совести и религиозных объединениях».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Религиозные объединения и религиозные организации. Деятельность и имущество религиозных организаций по Закону РФ «О свободе совести и религиозных объединениях».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Цели и формы деятельности прихода по гражданскому Уставу прихода РПЦ.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Предпринимательская деятельность прихода. Имущество и средства прихода по гражданскому Уставу прихода РПЦ.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Приходская документация и главные юридические действия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Передача имущества религиозного назначения. Земельные участки.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Налогообложение религиозных организаций.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Оформление прав на церковную недвижимость. Совместное использование имущества религиозного назначения.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Завещание и дарение имущества приходу.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Формы сбора пожертвований на приходе.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Приходская бухгалтерия. Учет икон.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rPr>
          <w:bCs/>
        </w:rPr>
        <w:t>Основные принципы определения жалования духовенства и сотрудников. Социальная защита служащих религиозных организаций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rPr>
          <w:bCs/>
        </w:rPr>
        <w:t>Оформление трудовых отношений с работниками религиозных организаций и с духовенством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 xml:space="preserve">Трудовой кодекс РФ. </w:t>
      </w:r>
      <w:r w:rsidRPr="00BC1000">
        <w:rPr>
          <w:bCs/>
        </w:rPr>
        <w:t xml:space="preserve">Возникновение трудовых отношений. Права и обязанности работников и работодателей. 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Трудовой кодекс РФ. Приём на работу. Отстранение от работы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 xml:space="preserve">Трудовой кодекс РФ. </w:t>
      </w:r>
      <w:r w:rsidRPr="00BC1000">
        <w:rPr>
          <w:bCs/>
        </w:rPr>
        <w:t>Прекращение трудового договора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 xml:space="preserve">Трудовой кодекс РФ. </w:t>
      </w:r>
      <w:r w:rsidRPr="00BC1000">
        <w:rPr>
          <w:bCs/>
        </w:rPr>
        <w:t>Рабочее время и время отдыха. Отпуска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 xml:space="preserve">Трудовой кодекс РФ. </w:t>
      </w:r>
      <w:r w:rsidRPr="00BC1000">
        <w:rPr>
          <w:bCs/>
        </w:rPr>
        <w:t>Оплата труда. Материальная ответственность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lastRenderedPageBreak/>
        <w:t>Трудовой кодекс РФ. Особенности регулирования труда работников религиозных организаций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>Организация приходских служб, обеспечивающих деятельность прихода.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proofErr w:type="spellStart"/>
      <w:r w:rsidRPr="00BC1000">
        <w:t>Внебогослужебная</w:t>
      </w:r>
      <w:proofErr w:type="spellEnd"/>
      <w:r w:rsidRPr="00BC1000">
        <w:t xml:space="preserve"> деятельность прихода. Роль епархиальных отделов.</w:t>
      </w:r>
    </w:p>
    <w:p w:rsidR="00B11192" w:rsidRPr="00BC1000" w:rsidRDefault="00B11192" w:rsidP="00BC1000">
      <w:pPr>
        <w:numPr>
          <w:ilvl w:val="0"/>
          <w:numId w:val="8"/>
        </w:numPr>
        <w:spacing w:after="120" w:line="276" w:lineRule="auto"/>
        <w:jc w:val="both"/>
      </w:pPr>
      <w:r w:rsidRPr="00BC1000">
        <w:t xml:space="preserve">Издательская деятельность прихода. Приходская благотворительность. Образовательная деятельность прихода. Финансирование </w:t>
      </w:r>
      <w:proofErr w:type="spellStart"/>
      <w:r w:rsidRPr="00BC1000">
        <w:t>негосудартсвенных</w:t>
      </w:r>
      <w:proofErr w:type="spellEnd"/>
      <w:r w:rsidRPr="00BC1000">
        <w:t xml:space="preserve"> школ. Приходская воскресная школа.</w:t>
      </w:r>
    </w:p>
    <w:p w:rsidR="00F15A9B" w:rsidRPr="00BC1000" w:rsidRDefault="00F15A9B" w:rsidP="00BC1000">
      <w:pPr>
        <w:widowControl w:val="0"/>
        <w:spacing w:after="120" w:line="276" w:lineRule="auto"/>
        <w:jc w:val="both"/>
      </w:pPr>
    </w:p>
    <w:p w:rsidR="00A544EE" w:rsidRPr="00BC1000" w:rsidRDefault="00A544EE" w:rsidP="00BC1000">
      <w:pPr>
        <w:pStyle w:val="3"/>
        <w:spacing w:after="120" w:line="276" w:lineRule="auto"/>
      </w:pPr>
      <w:bookmarkStart w:id="136" w:name="_Toc475970646"/>
      <w:bookmarkStart w:id="137" w:name="_Toc474840599"/>
      <w:bookmarkStart w:id="138" w:name="_Toc473892890"/>
      <w:bookmarkStart w:id="139" w:name="_Toc473718089"/>
      <w:bookmarkStart w:id="140" w:name="_Toc473664511"/>
      <w:bookmarkStart w:id="141" w:name="_Toc481345285"/>
      <w:r w:rsidRPr="00BC1000"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</w:p>
    <w:p w:rsidR="00A544EE" w:rsidRPr="00BC1000" w:rsidRDefault="00A544EE" w:rsidP="00BC1000">
      <w:pPr>
        <w:spacing w:after="120" w:line="276" w:lineRule="auto"/>
        <w:jc w:val="both"/>
      </w:pPr>
      <w:r w:rsidRPr="00BC1000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544EE" w:rsidRPr="00BC1000" w:rsidRDefault="00A544EE" w:rsidP="00BC1000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42" w:name="_Toc475970647"/>
      <w:bookmarkStart w:id="143" w:name="_Toc474840600"/>
      <w:bookmarkStart w:id="144" w:name="_Toc473892891"/>
      <w:bookmarkStart w:id="145" w:name="_Toc473718090"/>
      <w:bookmarkStart w:id="146" w:name="_Toc473664512"/>
      <w:r w:rsidRPr="00BC1000">
        <w:rPr>
          <w:sz w:val="24"/>
          <w:szCs w:val="24"/>
        </w:rPr>
        <w:t>Критерии оценивания устных опросов</w:t>
      </w:r>
      <w:bookmarkEnd w:id="142"/>
      <w:bookmarkEnd w:id="143"/>
      <w:bookmarkEnd w:id="144"/>
      <w:bookmarkEnd w:id="145"/>
      <w:bookmarkEnd w:id="146"/>
    </w:p>
    <w:p w:rsidR="00A544EE" w:rsidRPr="00BC1000" w:rsidRDefault="00A544EE" w:rsidP="00BC1000">
      <w:pPr>
        <w:spacing w:after="120" w:line="276" w:lineRule="auto"/>
        <w:jc w:val="both"/>
        <w:rPr>
          <w:bCs/>
          <w:i/>
        </w:rPr>
      </w:pPr>
      <w:bookmarkStart w:id="147" w:name="_Toc473718091"/>
      <w:bookmarkStart w:id="148" w:name="_Toc473664513"/>
      <w:r w:rsidRPr="00BC1000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544EE" w:rsidRPr="00BC1000" w:rsidRDefault="00A544EE" w:rsidP="00BC1000">
      <w:pPr>
        <w:spacing w:after="120" w:line="276" w:lineRule="auto"/>
        <w:jc w:val="both"/>
        <w:rPr>
          <w:bCs/>
        </w:rPr>
      </w:pPr>
      <w:r w:rsidRPr="00BC1000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544EE" w:rsidRPr="00BC1000" w:rsidRDefault="00A544EE" w:rsidP="00BC1000">
      <w:pPr>
        <w:spacing w:after="120" w:line="276" w:lineRule="auto"/>
        <w:jc w:val="both"/>
        <w:rPr>
          <w:bCs/>
        </w:rPr>
      </w:pPr>
      <w:r w:rsidRPr="00BC1000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544EE" w:rsidRPr="00BC1000" w:rsidRDefault="00A544EE" w:rsidP="00BC1000">
      <w:pPr>
        <w:spacing w:after="120" w:line="276" w:lineRule="auto"/>
        <w:jc w:val="both"/>
        <w:rPr>
          <w:bCs/>
        </w:rPr>
      </w:pPr>
      <w:r w:rsidRPr="00BC1000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544EE" w:rsidRPr="00BC1000" w:rsidRDefault="00A544EE" w:rsidP="00BC1000">
      <w:pPr>
        <w:spacing w:after="120" w:line="276" w:lineRule="auto"/>
        <w:jc w:val="both"/>
        <w:rPr>
          <w:bCs/>
        </w:rPr>
      </w:pPr>
      <w:r w:rsidRPr="00BC1000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544EE" w:rsidRPr="00BC1000" w:rsidRDefault="00A544EE" w:rsidP="00BC1000">
      <w:pPr>
        <w:pStyle w:val="3"/>
        <w:spacing w:after="120" w:line="276" w:lineRule="auto"/>
      </w:pPr>
      <w:bookmarkStart w:id="149" w:name="_Toc475970648"/>
      <w:bookmarkStart w:id="150" w:name="_Toc474840601"/>
      <w:bookmarkStart w:id="151" w:name="_Toc473892892"/>
      <w:bookmarkStart w:id="152" w:name="_Toc481345286"/>
      <w:r w:rsidRPr="00BC1000">
        <w:t xml:space="preserve">Описание </w:t>
      </w:r>
      <w:proofErr w:type="gramStart"/>
      <w:r w:rsidRPr="00BC1000">
        <w:t>шкал оценивания основного этапа освоения компетенции</w:t>
      </w:r>
      <w:bookmarkEnd w:id="147"/>
      <w:bookmarkEnd w:id="148"/>
      <w:bookmarkEnd w:id="149"/>
      <w:bookmarkEnd w:id="150"/>
      <w:bookmarkEnd w:id="151"/>
      <w:bookmarkEnd w:id="152"/>
      <w:proofErr w:type="gramEnd"/>
    </w:p>
    <w:p w:rsidR="00A544EE" w:rsidRPr="00BC1000" w:rsidRDefault="00A544EE" w:rsidP="00BC1000">
      <w:pPr>
        <w:spacing w:after="120" w:line="276" w:lineRule="auto"/>
        <w:jc w:val="both"/>
        <w:rPr>
          <w:bCs/>
        </w:rPr>
      </w:pPr>
      <w:r w:rsidRPr="00BC1000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BC1000">
        <w:rPr>
          <w:bCs/>
        </w:rPr>
        <w:t>балльно</w:t>
      </w:r>
      <w:proofErr w:type="spellEnd"/>
      <w:r w:rsidRPr="00BC1000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544EE" w:rsidRPr="00BC1000" w:rsidRDefault="00A544EE" w:rsidP="00BC1000">
      <w:pPr>
        <w:spacing w:after="120" w:line="276" w:lineRule="auto"/>
        <w:jc w:val="both"/>
        <w:rPr>
          <w:bCs/>
        </w:rPr>
      </w:pPr>
      <w:r w:rsidRPr="00BC1000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C1000">
        <w:t xml:space="preserve">по </w:t>
      </w:r>
      <w:proofErr w:type="spellStart"/>
      <w:r w:rsidRPr="00BC1000">
        <w:t>балльно</w:t>
      </w:r>
      <w:proofErr w:type="spellEnd"/>
      <w:r w:rsidRPr="00BC1000">
        <w:t>-рейтинговой системе.</w:t>
      </w:r>
    </w:p>
    <w:p w:rsidR="00A544EE" w:rsidRPr="00BC1000" w:rsidRDefault="00A544EE" w:rsidP="00BC1000">
      <w:pPr>
        <w:spacing w:after="120" w:line="276" w:lineRule="auto"/>
        <w:jc w:val="both"/>
        <w:rPr>
          <w:bCs/>
        </w:rPr>
      </w:pPr>
      <w:r w:rsidRPr="00BC1000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C1000">
        <w:t xml:space="preserve">по </w:t>
      </w:r>
      <w:proofErr w:type="spellStart"/>
      <w:r w:rsidRPr="00BC1000">
        <w:t>балльно</w:t>
      </w:r>
      <w:proofErr w:type="spellEnd"/>
      <w:r w:rsidRPr="00BC1000">
        <w:t>-рейтинговой системе.</w:t>
      </w:r>
      <w:r w:rsidRPr="00BC1000">
        <w:rPr>
          <w:bCs/>
        </w:rPr>
        <w:t xml:space="preserve"> </w:t>
      </w:r>
    </w:p>
    <w:p w:rsidR="00A544EE" w:rsidRPr="00BC1000" w:rsidRDefault="00A544EE" w:rsidP="00BC1000">
      <w:pPr>
        <w:spacing w:after="120" w:line="276" w:lineRule="auto"/>
        <w:jc w:val="both"/>
        <w:rPr>
          <w:bCs/>
        </w:rPr>
      </w:pPr>
      <w:r w:rsidRPr="00BC1000">
        <w:rPr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C1000">
        <w:t xml:space="preserve">по </w:t>
      </w:r>
      <w:proofErr w:type="spellStart"/>
      <w:r w:rsidRPr="00BC1000">
        <w:t>балльно</w:t>
      </w:r>
      <w:proofErr w:type="spellEnd"/>
      <w:r w:rsidRPr="00BC1000">
        <w:t>-рейтинговой системе.</w:t>
      </w:r>
      <w:r w:rsidRPr="00BC1000">
        <w:rPr>
          <w:bCs/>
        </w:rPr>
        <w:t xml:space="preserve"> </w:t>
      </w:r>
    </w:p>
    <w:p w:rsidR="00A544EE" w:rsidRPr="00BC1000" w:rsidRDefault="00A544EE" w:rsidP="00BC1000">
      <w:pPr>
        <w:spacing w:after="120" w:line="276" w:lineRule="auto"/>
        <w:jc w:val="both"/>
        <w:rPr>
          <w:bCs/>
        </w:rPr>
      </w:pPr>
      <w:r w:rsidRPr="00BC1000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C1000">
        <w:rPr>
          <w:bCs/>
        </w:rPr>
        <w:t>балльно</w:t>
      </w:r>
      <w:proofErr w:type="spellEnd"/>
      <w:r w:rsidRPr="00BC1000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544EE" w:rsidRPr="00BC100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b/>
                <w:lang w:eastAsia="en-US"/>
              </w:rPr>
            </w:pPr>
            <w:r w:rsidRPr="00BC1000">
              <w:rPr>
                <w:b/>
                <w:lang w:eastAsia="en-US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b/>
                <w:lang w:eastAsia="en-US"/>
              </w:rPr>
            </w:pPr>
            <w:r w:rsidRPr="00BC1000">
              <w:rPr>
                <w:b/>
                <w:lang w:eastAsia="en-US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b/>
                <w:lang w:eastAsia="en-US"/>
              </w:rPr>
            </w:pPr>
            <w:r w:rsidRPr="00BC1000">
              <w:rPr>
                <w:b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b/>
                <w:lang w:eastAsia="en-US"/>
              </w:rPr>
            </w:pPr>
            <w:r w:rsidRPr="00BC1000">
              <w:rPr>
                <w:b/>
                <w:lang w:eastAsia="en-US"/>
              </w:rPr>
              <w:t>Итоговая оценка за дисциплину</w:t>
            </w:r>
          </w:p>
        </w:tc>
      </w:tr>
      <w:tr w:rsidR="00A544EE" w:rsidRPr="00BC100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BC100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bCs/>
                <w:lang w:eastAsia="en-US"/>
              </w:rPr>
              <w:t>«4» («хорошо»)</w:t>
            </w:r>
          </w:p>
        </w:tc>
      </w:tr>
      <w:tr w:rsidR="00A544EE" w:rsidRPr="00BC100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BC100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C1000" w:rsidRDefault="00A544EE" w:rsidP="00BC1000">
            <w:pPr>
              <w:spacing w:after="120" w:line="276" w:lineRule="auto"/>
              <w:jc w:val="both"/>
              <w:rPr>
                <w:lang w:eastAsia="en-US"/>
              </w:rPr>
            </w:pPr>
            <w:r w:rsidRPr="00BC1000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:rsidR="00A544EE" w:rsidRPr="00BC1000" w:rsidRDefault="00A544EE" w:rsidP="00BC1000">
      <w:pPr>
        <w:spacing w:after="120" w:line="276" w:lineRule="auto"/>
        <w:jc w:val="both"/>
        <w:rPr>
          <w:bCs/>
        </w:rPr>
      </w:pPr>
    </w:p>
    <w:p w:rsidR="00A544EE" w:rsidRPr="00BC1000" w:rsidRDefault="00A544EE" w:rsidP="00BC1000">
      <w:pPr>
        <w:pStyle w:val="3"/>
        <w:spacing w:after="120" w:line="276" w:lineRule="auto"/>
      </w:pPr>
      <w:bookmarkStart w:id="153" w:name="_Toc475970649"/>
      <w:bookmarkStart w:id="154" w:name="_Toc474840602"/>
      <w:bookmarkStart w:id="155" w:name="_Toc473892893"/>
      <w:bookmarkStart w:id="156" w:name="_Toc473718092"/>
      <w:bookmarkStart w:id="157" w:name="_Toc473664514"/>
      <w:bookmarkStart w:id="158" w:name="_Toc481345287"/>
      <w:r w:rsidRPr="00BC1000">
        <w:t>Средства оценивания</w:t>
      </w:r>
      <w:bookmarkEnd w:id="153"/>
      <w:bookmarkEnd w:id="154"/>
      <w:bookmarkEnd w:id="155"/>
      <w:bookmarkEnd w:id="156"/>
      <w:bookmarkEnd w:id="157"/>
      <w:bookmarkEnd w:id="158"/>
      <w:r w:rsidRPr="00BC1000">
        <w:t xml:space="preserve">  </w:t>
      </w:r>
    </w:p>
    <w:p w:rsidR="005A725C" w:rsidRPr="00BC1000" w:rsidRDefault="00A544EE" w:rsidP="00BC1000">
      <w:pPr>
        <w:spacing w:after="120" w:line="276" w:lineRule="auto"/>
        <w:jc w:val="both"/>
      </w:pPr>
      <w:r w:rsidRPr="00BC1000">
        <w:t xml:space="preserve">В случае </w:t>
      </w:r>
      <w:r w:rsidRPr="00BC1000">
        <w:rPr>
          <w:i/>
          <w:iCs/>
        </w:rPr>
        <w:t>недифференцированного контроля (в форме зачета)</w:t>
      </w:r>
      <w:r w:rsidRPr="00BC100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BC1000">
        <w:t>обучающегося</w:t>
      </w:r>
      <w:proofErr w:type="gramEnd"/>
      <w:r w:rsidRPr="00BC1000">
        <w:t xml:space="preserve"> в </w:t>
      </w:r>
      <w:proofErr w:type="spellStart"/>
      <w:r w:rsidRPr="00BC1000">
        <w:t>балльно</w:t>
      </w:r>
      <w:proofErr w:type="spellEnd"/>
      <w:r w:rsidRPr="00BC1000">
        <w:t>-рейтинговой системе оценивается 34 баллами.</w:t>
      </w:r>
      <w:bookmarkEnd w:id="119"/>
    </w:p>
    <w:p w:rsidR="00F15A9B" w:rsidRPr="00BC1000" w:rsidRDefault="00F15A9B" w:rsidP="00BC1000">
      <w:pPr>
        <w:spacing w:after="120" w:line="276" w:lineRule="auto"/>
        <w:jc w:val="both"/>
      </w:pPr>
    </w:p>
    <w:p w:rsidR="005A725C" w:rsidRPr="00BC1000" w:rsidRDefault="005A725C" w:rsidP="00BC1000">
      <w:pPr>
        <w:pStyle w:val="10"/>
        <w:rPr>
          <w:rFonts w:ascii="Times New Roman" w:hAnsi="Times New Roman" w:cs="Times New Roman"/>
        </w:rPr>
      </w:pPr>
      <w:bookmarkStart w:id="159" w:name="_Toc468272479"/>
      <w:bookmarkStart w:id="160" w:name="_Toc468274080"/>
      <w:bookmarkStart w:id="161" w:name="_Toc468278277"/>
      <w:bookmarkStart w:id="162" w:name="_Toc471731208"/>
      <w:bookmarkStart w:id="163" w:name="_Toc481345288"/>
      <w:r w:rsidRPr="00BC1000">
        <w:rPr>
          <w:rFonts w:ascii="Times New Roman" w:hAnsi="Times New Roman" w:cs="Times New Roman"/>
        </w:rPr>
        <w:t>Литература по дисциплине</w:t>
      </w:r>
      <w:bookmarkEnd w:id="159"/>
      <w:bookmarkEnd w:id="160"/>
      <w:bookmarkEnd w:id="161"/>
      <w:bookmarkEnd w:id="162"/>
      <w:bookmarkEnd w:id="163"/>
    </w:p>
    <w:p w:rsidR="00B97C40" w:rsidRPr="00BC1000" w:rsidRDefault="005A725C" w:rsidP="00BC1000">
      <w:pPr>
        <w:pStyle w:val="3"/>
        <w:spacing w:after="120" w:line="276" w:lineRule="auto"/>
      </w:pPr>
      <w:bookmarkStart w:id="164" w:name="_Toc481345289"/>
      <w:r w:rsidRPr="00BC1000">
        <w:t>Основная</w:t>
      </w:r>
      <w:bookmarkEnd w:id="164"/>
    </w:p>
    <w:p w:rsidR="00B97C40" w:rsidRPr="00BC1000" w:rsidRDefault="00B97C40" w:rsidP="00BC1000">
      <w:pPr>
        <w:spacing w:after="120" w:line="276" w:lineRule="auto"/>
      </w:pPr>
      <w:r w:rsidRPr="00BC1000">
        <w:t>1.</w:t>
      </w:r>
      <w:r w:rsidR="001F5B28" w:rsidRPr="00BC1000">
        <w:t xml:space="preserve"> </w:t>
      </w:r>
      <w:r w:rsidRPr="00BC1000">
        <w:t xml:space="preserve">Симонов </w:t>
      </w:r>
      <w:proofErr w:type="spellStart"/>
      <w:r w:rsidRPr="00BC1000">
        <w:t>В.В</w:t>
      </w:r>
      <w:proofErr w:type="spellEnd"/>
      <w:r w:rsidRPr="00BC1000">
        <w:t>. Церковь-общество-хозяйство. М.: Наука. 2005.</w:t>
      </w:r>
    </w:p>
    <w:p w:rsidR="00B97C40" w:rsidRPr="00BC1000" w:rsidRDefault="00B97C40" w:rsidP="00BC1000">
      <w:pPr>
        <w:spacing w:after="120" w:line="276" w:lineRule="auto"/>
      </w:pPr>
      <w:r w:rsidRPr="00BC1000">
        <w:t>2.</w:t>
      </w:r>
      <w:r w:rsidR="001F5B28" w:rsidRPr="00BC1000">
        <w:t xml:space="preserve"> </w:t>
      </w:r>
      <w:proofErr w:type="spellStart"/>
      <w:r w:rsidRPr="00BC1000">
        <w:t>Макальская</w:t>
      </w:r>
      <w:proofErr w:type="spellEnd"/>
      <w:r w:rsidRPr="00BC1000">
        <w:t xml:space="preserve"> </w:t>
      </w:r>
      <w:proofErr w:type="spellStart"/>
      <w:r w:rsidRPr="00BC1000">
        <w:t>М.Л</w:t>
      </w:r>
      <w:proofErr w:type="spellEnd"/>
      <w:r w:rsidRPr="00BC1000">
        <w:t>. Бухгалтерский учет хозяйственно экономической деятельности религиозных объединений.  М.: Дело и сервис. 2003.</w:t>
      </w:r>
    </w:p>
    <w:p w:rsidR="00B97C40" w:rsidRPr="00BC1000" w:rsidRDefault="00B97C40" w:rsidP="00BC1000">
      <w:pPr>
        <w:spacing w:after="120" w:line="276" w:lineRule="auto"/>
      </w:pPr>
      <w:r w:rsidRPr="00BC1000">
        <w:t xml:space="preserve">3. Никишина </w:t>
      </w:r>
      <w:proofErr w:type="spellStart"/>
      <w:r w:rsidRPr="00BC1000">
        <w:t>Е.А</w:t>
      </w:r>
      <w:proofErr w:type="spellEnd"/>
      <w:r w:rsidRPr="00BC1000">
        <w:t>. Финансовое обеспечение деятельности православных религиозных организаций. М.: Дело и сервис. 2008.</w:t>
      </w:r>
    </w:p>
    <w:p w:rsidR="00B97C40" w:rsidRPr="00BC1000" w:rsidRDefault="00B97C40" w:rsidP="00BC1000">
      <w:pPr>
        <w:spacing w:after="120" w:line="276" w:lineRule="auto"/>
      </w:pPr>
    </w:p>
    <w:p w:rsidR="005A725C" w:rsidRPr="00BC1000" w:rsidRDefault="005A725C" w:rsidP="00BC1000">
      <w:pPr>
        <w:pStyle w:val="3"/>
        <w:spacing w:after="120" w:line="276" w:lineRule="auto"/>
      </w:pPr>
      <w:bookmarkStart w:id="165" w:name="_Toc468274085"/>
      <w:bookmarkStart w:id="166" w:name="_Toc468278280"/>
      <w:bookmarkStart w:id="167" w:name="_Toc471731211"/>
      <w:bookmarkStart w:id="168" w:name="_Toc481345290"/>
      <w:r w:rsidRPr="00BC1000">
        <w:t>Интернет-ресурсы</w:t>
      </w:r>
      <w:bookmarkEnd w:id="165"/>
      <w:bookmarkEnd w:id="166"/>
      <w:bookmarkEnd w:id="167"/>
      <w:bookmarkEnd w:id="168"/>
    </w:p>
    <w:p w:rsidR="007E340D" w:rsidRPr="00BC1000" w:rsidRDefault="00BC1000" w:rsidP="00BC1000">
      <w:pPr>
        <w:spacing w:after="120" w:line="276" w:lineRule="auto"/>
      </w:pPr>
      <w:hyperlink r:id="rId9" w:history="1">
        <w:r w:rsidR="007E340D" w:rsidRPr="00BC1000">
          <w:rPr>
            <w:rStyle w:val="a9"/>
          </w:rPr>
          <w:t>http://dic.academic.ru/dic.nsf/ruwiki/494411</w:t>
        </w:r>
      </w:hyperlink>
    </w:p>
    <w:p w:rsidR="007E340D" w:rsidRPr="00BC1000" w:rsidRDefault="007E340D" w:rsidP="00BC1000">
      <w:pPr>
        <w:spacing w:after="120" w:line="276" w:lineRule="auto"/>
      </w:pPr>
    </w:p>
    <w:p w:rsidR="005A725C" w:rsidRPr="00BC1000" w:rsidRDefault="005A725C" w:rsidP="00BC1000">
      <w:pPr>
        <w:pStyle w:val="10"/>
        <w:rPr>
          <w:rFonts w:ascii="Times New Roman" w:hAnsi="Times New Roman" w:cs="Times New Roman"/>
        </w:rPr>
      </w:pPr>
      <w:bookmarkStart w:id="169" w:name="_Toc468272488"/>
      <w:bookmarkStart w:id="170" w:name="_Toc468274086"/>
      <w:bookmarkStart w:id="171" w:name="_Toc468278281"/>
      <w:bookmarkStart w:id="172" w:name="_Toc471731212"/>
      <w:bookmarkStart w:id="173" w:name="_Toc481345291"/>
      <w:r w:rsidRPr="00BC1000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69"/>
      <w:bookmarkEnd w:id="170"/>
      <w:bookmarkEnd w:id="171"/>
      <w:bookmarkEnd w:id="172"/>
      <w:bookmarkEnd w:id="173"/>
    </w:p>
    <w:p w:rsidR="005A725C" w:rsidRPr="00BC1000" w:rsidRDefault="005A725C" w:rsidP="00BC100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BC1000">
        <w:rPr>
          <w:b w:val="0"/>
        </w:rPr>
        <w:t xml:space="preserve">При выполнении домашних заданий </w:t>
      </w:r>
      <w:proofErr w:type="gramStart"/>
      <w:r w:rsidRPr="00BC1000">
        <w:rPr>
          <w:b w:val="0"/>
        </w:rPr>
        <w:t>необходимо</w:t>
      </w:r>
      <w:proofErr w:type="gramEnd"/>
      <w:r w:rsidRPr="00BC1000">
        <w:rPr>
          <w:b w:val="0"/>
        </w:rPr>
        <w:t xml:space="preserve"> прежде всего проработать материал </w:t>
      </w:r>
      <w:r w:rsidR="00BC1000" w:rsidRPr="00BC1000">
        <w:rPr>
          <w:b w:val="0"/>
        </w:rPr>
        <w:t>занятия</w:t>
      </w:r>
      <w:r w:rsidRPr="00BC1000">
        <w:rPr>
          <w:b w:val="0"/>
        </w:rPr>
        <w:t xml:space="preserve"> и соответствующие параграфы учебник</w:t>
      </w:r>
      <w:r w:rsidR="00BC1000" w:rsidRPr="00BC1000">
        <w:rPr>
          <w:b w:val="0"/>
        </w:rPr>
        <w:t>ов</w:t>
      </w:r>
      <w:r w:rsidRPr="00BC1000">
        <w:rPr>
          <w:b w:val="0"/>
        </w:rPr>
        <w:t xml:space="preserve">, и лишь после этого начинать работу над домашним заданием. </w:t>
      </w:r>
    </w:p>
    <w:p w:rsidR="005A725C" w:rsidRPr="00BC1000" w:rsidRDefault="005A725C" w:rsidP="00BC100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BC1000">
        <w:rPr>
          <w:b w:val="0"/>
        </w:rPr>
        <w:lastRenderedPageBreak/>
        <w:t xml:space="preserve">При подготовке к </w:t>
      </w:r>
      <w:r w:rsidR="00F15A9B" w:rsidRPr="00BC1000">
        <w:rPr>
          <w:b w:val="0"/>
        </w:rPr>
        <w:t>семестровой аттестации</w:t>
      </w:r>
      <w:r w:rsidRPr="00BC1000">
        <w:rPr>
          <w:b w:val="0"/>
        </w:rPr>
        <w:t xml:space="preserve">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BC1000">
        <w:rPr>
          <w:b w:val="0"/>
        </w:rPr>
        <w:t>возникновения</w:t>
      </w:r>
      <w:proofErr w:type="gramEnd"/>
      <w:r w:rsidRPr="00BC1000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5A725C" w:rsidRPr="00BC1000" w:rsidRDefault="005A725C" w:rsidP="00BC1000">
      <w:pPr>
        <w:pStyle w:val="10"/>
        <w:rPr>
          <w:rFonts w:ascii="Times New Roman" w:hAnsi="Times New Roman" w:cs="Times New Roman"/>
        </w:rPr>
      </w:pPr>
    </w:p>
    <w:p w:rsidR="000B0CB4" w:rsidRPr="00BC1000" w:rsidRDefault="005A725C" w:rsidP="00BC1000">
      <w:pPr>
        <w:pStyle w:val="10"/>
        <w:rPr>
          <w:rStyle w:val="af1"/>
          <w:rFonts w:ascii="Times New Roman" w:hAnsi="Times New Roman" w:cs="Times New Roman"/>
          <w:b/>
          <w:bCs/>
        </w:rPr>
      </w:pPr>
      <w:bookmarkStart w:id="174" w:name="_Toc481345292"/>
      <w:bookmarkStart w:id="175" w:name="_Toc468272491"/>
      <w:bookmarkStart w:id="176" w:name="_Toc468274087"/>
      <w:bookmarkStart w:id="177" w:name="_Toc468278282"/>
      <w:bookmarkStart w:id="178" w:name="_Toc471731213"/>
      <w:r w:rsidRPr="00BC1000">
        <w:rPr>
          <w:rFonts w:ascii="Times New Roman" w:hAnsi="Times New Roman" w:cs="Times New Roman"/>
        </w:rPr>
        <w:t>Материально-техническая база</w:t>
      </w:r>
      <w:bookmarkEnd w:id="174"/>
      <w:r w:rsidRPr="00BC1000">
        <w:rPr>
          <w:rFonts w:ascii="Times New Roman" w:hAnsi="Times New Roman" w:cs="Times New Roman"/>
        </w:rPr>
        <w:t xml:space="preserve">  </w:t>
      </w:r>
      <w:bookmarkEnd w:id="175"/>
      <w:bookmarkEnd w:id="176"/>
      <w:bookmarkEnd w:id="177"/>
      <w:bookmarkEnd w:id="178"/>
    </w:p>
    <w:p w:rsidR="000B0CB4" w:rsidRPr="00BC1000" w:rsidRDefault="000B0CB4" w:rsidP="00BC1000">
      <w:pPr>
        <w:pStyle w:val="western"/>
        <w:spacing w:before="0" w:beforeAutospacing="0" w:after="120" w:afterAutospacing="0" w:line="276" w:lineRule="auto"/>
        <w:ind w:right="283"/>
        <w:jc w:val="both"/>
        <w:rPr>
          <w:rStyle w:val="af1"/>
          <w:b w:val="0"/>
        </w:rPr>
      </w:pPr>
      <w:r w:rsidRPr="00BC1000">
        <w:rPr>
          <w:rStyle w:val="af1"/>
          <w:b w:val="0"/>
        </w:rPr>
        <w:t xml:space="preserve">Основная образовательная программа обеспечивается наличием учебно-методической документацией и материалами (учебно-методическими комплексами) по данной дисциплине. </w:t>
      </w:r>
    </w:p>
    <w:p w:rsidR="000B0CB4" w:rsidRPr="00BC1000" w:rsidRDefault="000B0CB4" w:rsidP="00BC1000">
      <w:pPr>
        <w:pStyle w:val="western"/>
        <w:spacing w:before="0" w:beforeAutospacing="0" w:after="120" w:afterAutospacing="0" w:line="276" w:lineRule="auto"/>
        <w:ind w:right="283"/>
        <w:jc w:val="both"/>
        <w:rPr>
          <w:rStyle w:val="af1"/>
          <w:b w:val="0"/>
        </w:rPr>
      </w:pPr>
      <w:r w:rsidRPr="00BC1000">
        <w:rPr>
          <w:rStyle w:val="af1"/>
          <w:b w:val="0"/>
        </w:rPr>
        <w:t>Реализация основной образовательной программы обеспечивается доступом каждого обучающегося во время самостоятельной подготовки к сети Интернет.</w:t>
      </w:r>
    </w:p>
    <w:p w:rsidR="005A725C" w:rsidRPr="00BC1000" w:rsidRDefault="005A725C" w:rsidP="00BC1000">
      <w:pPr>
        <w:pStyle w:val="western"/>
        <w:spacing w:before="0" w:beforeAutospacing="0" w:after="120" w:afterAutospacing="0" w:line="276" w:lineRule="auto"/>
        <w:ind w:right="283"/>
        <w:jc w:val="both"/>
        <w:rPr>
          <w:bCs/>
        </w:rPr>
      </w:pPr>
      <w:r w:rsidRPr="00BC1000">
        <w:t xml:space="preserve">Предполагает наличие лекционной аудитории, снабженной проектором для работы в программе </w:t>
      </w:r>
      <w:r w:rsidRPr="00BC1000">
        <w:rPr>
          <w:lang w:val="en-US"/>
        </w:rPr>
        <w:t>Microsoft</w:t>
      </w:r>
      <w:r w:rsidRPr="00BC1000">
        <w:t xml:space="preserve"> </w:t>
      </w:r>
      <w:r w:rsidRPr="00BC1000">
        <w:rPr>
          <w:lang w:val="en-US"/>
        </w:rPr>
        <w:t>Power</w:t>
      </w:r>
      <w:r w:rsidRPr="00BC1000">
        <w:t xml:space="preserve"> </w:t>
      </w:r>
      <w:r w:rsidRPr="00BC1000">
        <w:rPr>
          <w:lang w:val="en-US"/>
        </w:rPr>
        <w:t>Point</w:t>
      </w:r>
      <w:r w:rsidR="009B6E58" w:rsidRPr="00BC1000">
        <w:t>.</w:t>
      </w:r>
      <w:r w:rsidRPr="00BC1000">
        <w:t xml:space="preserve"> </w:t>
      </w:r>
    </w:p>
    <w:p w:rsidR="005A725C" w:rsidRPr="00BC1000" w:rsidRDefault="005A725C" w:rsidP="00BC1000">
      <w:pPr>
        <w:spacing w:after="120" w:line="276" w:lineRule="auto"/>
      </w:pPr>
    </w:p>
    <w:p w:rsidR="00BC1000" w:rsidRPr="00BC1000" w:rsidRDefault="00BC1000" w:rsidP="00BC1000">
      <w:pPr>
        <w:spacing w:after="120" w:line="276" w:lineRule="auto"/>
        <w:jc w:val="both"/>
        <w:rPr>
          <w:i/>
        </w:rPr>
      </w:pPr>
      <w:r w:rsidRPr="00BC1000">
        <w:rPr>
          <w:i/>
        </w:rPr>
        <w:t xml:space="preserve">Рабочая программа дисциплины разработана на кафедре Прикладной экономики факультета Социальных наук </w:t>
      </w:r>
      <w:proofErr w:type="spellStart"/>
      <w:r w:rsidRPr="00BC1000">
        <w:rPr>
          <w:i/>
        </w:rPr>
        <w:t>ПСТГУ</w:t>
      </w:r>
      <w:proofErr w:type="spellEnd"/>
      <w:r w:rsidRPr="00BC1000">
        <w:rPr>
          <w:i/>
        </w:rPr>
        <w:t xml:space="preserve"> для </w:t>
      </w:r>
      <w:proofErr w:type="spellStart"/>
      <w:r w:rsidRPr="00BC1000">
        <w:rPr>
          <w:i/>
        </w:rPr>
        <w:t>ПСТБИ</w:t>
      </w:r>
      <w:proofErr w:type="spellEnd"/>
      <w:r w:rsidRPr="00BC1000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BC1000">
        <w:rPr>
          <w:i/>
        </w:rPr>
        <w:t>ООП</w:t>
      </w:r>
      <w:proofErr w:type="spellEnd"/>
      <w:r w:rsidRPr="00BC1000">
        <w:rPr>
          <w:i/>
        </w:rPr>
        <w:t>.</w:t>
      </w:r>
    </w:p>
    <w:p w:rsidR="00BC1000" w:rsidRPr="00BC1000" w:rsidRDefault="00BC1000" w:rsidP="00BC1000">
      <w:pPr>
        <w:spacing w:after="120" w:line="276" w:lineRule="auto"/>
      </w:pPr>
    </w:p>
    <w:p w:rsidR="00F15A9B" w:rsidRPr="00BC1000" w:rsidRDefault="00F15A9B" w:rsidP="00BC1000">
      <w:pPr>
        <w:spacing w:after="120" w:line="276" w:lineRule="auto"/>
        <w:rPr>
          <w:i/>
        </w:rPr>
      </w:pPr>
      <w:r w:rsidRPr="00BC1000">
        <w:rPr>
          <w:i/>
        </w:rPr>
        <w:t xml:space="preserve">Автор: </w:t>
      </w:r>
      <w:r w:rsidR="00627EE9" w:rsidRPr="00BC1000">
        <w:rPr>
          <w:i/>
        </w:rPr>
        <w:t xml:space="preserve">Гущин </w:t>
      </w:r>
      <w:proofErr w:type="spellStart"/>
      <w:r w:rsidR="00627EE9" w:rsidRPr="00BC1000">
        <w:rPr>
          <w:i/>
        </w:rPr>
        <w:t>Е.В</w:t>
      </w:r>
      <w:proofErr w:type="spellEnd"/>
      <w:r w:rsidR="00627EE9" w:rsidRPr="00BC1000">
        <w:rPr>
          <w:i/>
        </w:rPr>
        <w:t>.</w:t>
      </w:r>
    </w:p>
    <w:p w:rsidR="00F15A9B" w:rsidRPr="00BC1000" w:rsidRDefault="00F15A9B" w:rsidP="00BC1000">
      <w:pPr>
        <w:spacing w:after="120" w:line="276" w:lineRule="auto"/>
        <w:rPr>
          <w:i/>
        </w:rPr>
      </w:pPr>
      <w:r w:rsidRPr="00BC1000">
        <w:rPr>
          <w:i/>
        </w:rPr>
        <w:t xml:space="preserve">Рецензент: Медведева </w:t>
      </w:r>
      <w:proofErr w:type="spellStart"/>
      <w:r w:rsidRPr="00BC1000">
        <w:rPr>
          <w:i/>
        </w:rPr>
        <w:t>А.А</w:t>
      </w:r>
      <w:proofErr w:type="spellEnd"/>
      <w:r w:rsidRPr="00BC1000">
        <w:rPr>
          <w:i/>
        </w:rPr>
        <w:t>.</w:t>
      </w:r>
    </w:p>
    <w:p w:rsidR="00BC1000" w:rsidRPr="00BC1000" w:rsidRDefault="00BC1000" w:rsidP="00BC1000">
      <w:pPr>
        <w:spacing w:after="120" w:line="276" w:lineRule="auto"/>
        <w:rPr>
          <w:i/>
        </w:rPr>
      </w:pPr>
    </w:p>
    <w:p w:rsidR="00BC1000" w:rsidRPr="00BC1000" w:rsidRDefault="00BC1000" w:rsidP="00BC100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</w:rPr>
      </w:pPr>
      <w:r w:rsidRPr="00BC1000">
        <w:rPr>
          <w:i/>
        </w:rPr>
        <w:t>Программа одобрена на заседании кафедры Пастырского и нравственного богословия 11 мая 2017 года, протокол № 258-13.</w:t>
      </w:r>
    </w:p>
    <w:p w:rsidR="00F15A9B" w:rsidRPr="00BC1000" w:rsidRDefault="00F15A9B" w:rsidP="00BC1000">
      <w:pPr>
        <w:spacing w:after="120" w:line="276" w:lineRule="auto"/>
        <w:jc w:val="both"/>
        <w:rPr>
          <w:i/>
        </w:rPr>
      </w:pPr>
    </w:p>
    <w:sectPr w:rsidR="00F15A9B" w:rsidRPr="00BC1000" w:rsidSect="00C72F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83" w:rsidRDefault="000B7F83" w:rsidP="006614BB">
      <w:r>
        <w:separator/>
      </w:r>
    </w:p>
  </w:endnote>
  <w:endnote w:type="continuationSeparator" w:id="0">
    <w:p w:rsidR="000B7F83" w:rsidRDefault="000B7F83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398"/>
    </w:sdtPr>
    <w:sdtEndPr/>
    <w:sdtContent>
      <w:p w:rsidR="00F15A9B" w:rsidRDefault="00A61BD7">
        <w:pPr>
          <w:pStyle w:val="af"/>
          <w:jc w:val="center"/>
        </w:pPr>
        <w:r>
          <w:fldChar w:fldCharType="begin"/>
        </w:r>
        <w:r w:rsidR="00F15A9B">
          <w:instrText xml:space="preserve"> PAGE   \* MERGEFORMAT </w:instrText>
        </w:r>
        <w:r>
          <w:fldChar w:fldCharType="separate"/>
        </w:r>
        <w:r w:rsidR="00BC10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5A9B" w:rsidRDefault="00F15A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83" w:rsidRDefault="000B7F83" w:rsidP="006614BB">
      <w:r>
        <w:separator/>
      </w:r>
    </w:p>
  </w:footnote>
  <w:footnote w:type="continuationSeparator" w:id="0">
    <w:p w:rsidR="000B7F83" w:rsidRDefault="000B7F83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15A3F"/>
    <w:multiLevelType w:val="hybridMultilevel"/>
    <w:tmpl w:val="182E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77C88"/>
    <w:multiLevelType w:val="hybridMultilevel"/>
    <w:tmpl w:val="6EAAC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1498"/>
    <w:multiLevelType w:val="hybridMultilevel"/>
    <w:tmpl w:val="02CA6548"/>
    <w:lvl w:ilvl="0" w:tplc="EE4EB83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SyMDU2MzU0MTFU0lEKTi0uzszPAykwrAUAhu3b0SwAAAA="/>
  </w:docVars>
  <w:rsids>
    <w:rsidRoot w:val="00422A2E"/>
    <w:rsid w:val="00014899"/>
    <w:rsid w:val="00017E65"/>
    <w:rsid w:val="00072801"/>
    <w:rsid w:val="00091F98"/>
    <w:rsid w:val="000B0CB4"/>
    <w:rsid w:val="000B7F83"/>
    <w:rsid w:val="000E7B35"/>
    <w:rsid w:val="00130F2C"/>
    <w:rsid w:val="001F1F24"/>
    <w:rsid w:val="001F5B28"/>
    <w:rsid w:val="00210685"/>
    <w:rsid w:val="002E6032"/>
    <w:rsid w:val="002F7544"/>
    <w:rsid w:val="00303DEB"/>
    <w:rsid w:val="00357BDE"/>
    <w:rsid w:val="00377F9A"/>
    <w:rsid w:val="00422A2E"/>
    <w:rsid w:val="004402D9"/>
    <w:rsid w:val="004A2075"/>
    <w:rsid w:val="004A2D15"/>
    <w:rsid w:val="004B121E"/>
    <w:rsid w:val="004C11BD"/>
    <w:rsid w:val="004C7ABD"/>
    <w:rsid w:val="004E1544"/>
    <w:rsid w:val="00544CAB"/>
    <w:rsid w:val="00552F4F"/>
    <w:rsid w:val="00584D58"/>
    <w:rsid w:val="00591A5E"/>
    <w:rsid w:val="005A725C"/>
    <w:rsid w:val="005C0E52"/>
    <w:rsid w:val="005F3EB2"/>
    <w:rsid w:val="00624301"/>
    <w:rsid w:val="00627EE9"/>
    <w:rsid w:val="006614BB"/>
    <w:rsid w:val="006712D3"/>
    <w:rsid w:val="00687E71"/>
    <w:rsid w:val="006E1807"/>
    <w:rsid w:val="00752F3E"/>
    <w:rsid w:val="007E340D"/>
    <w:rsid w:val="00813A8E"/>
    <w:rsid w:val="008D078D"/>
    <w:rsid w:val="008E333F"/>
    <w:rsid w:val="008E4EA0"/>
    <w:rsid w:val="008F5CED"/>
    <w:rsid w:val="0097457A"/>
    <w:rsid w:val="009B6E58"/>
    <w:rsid w:val="00A3508F"/>
    <w:rsid w:val="00A544EE"/>
    <w:rsid w:val="00A61BD7"/>
    <w:rsid w:val="00A832BC"/>
    <w:rsid w:val="00A90DDF"/>
    <w:rsid w:val="00AA090F"/>
    <w:rsid w:val="00AD7778"/>
    <w:rsid w:val="00AF6360"/>
    <w:rsid w:val="00B11192"/>
    <w:rsid w:val="00B97C40"/>
    <w:rsid w:val="00BC1000"/>
    <w:rsid w:val="00BC4061"/>
    <w:rsid w:val="00BD4C4C"/>
    <w:rsid w:val="00BE7E1A"/>
    <w:rsid w:val="00C72FFB"/>
    <w:rsid w:val="00CA5E28"/>
    <w:rsid w:val="00CA6DA8"/>
    <w:rsid w:val="00CB130B"/>
    <w:rsid w:val="00CD69D7"/>
    <w:rsid w:val="00CE14A1"/>
    <w:rsid w:val="00D10310"/>
    <w:rsid w:val="00D12147"/>
    <w:rsid w:val="00D37EDE"/>
    <w:rsid w:val="00E02686"/>
    <w:rsid w:val="00E21016"/>
    <w:rsid w:val="00EE6405"/>
    <w:rsid w:val="00F15A9B"/>
    <w:rsid w:val="00F44EC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15A9B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15A9B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0B0CB4"/>
    <w:rPr>
      <w:b/>
      <w:bCs/>
    </w:rPr>
  </w:style>
  <w:style w:type="paragraph" w:customStyle="1" w:styleId="western">
    <w:name w:val="western"/>
    <w:basedOn w:val="a"/>
    <w:rsid w:val="000B0C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15A9B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15A9B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0B0CB4"/>
    <w:rPr>
      <w:b/>
      <w:bCs/>
    </w:rPr>
  </w:style>
  <w:style w:type="paragraph" w:customStyle="1" w:styleId="western">
    <w:name w:val="western"/>
    <w:basedOn w:val="a"/>
    <w:rsid w:val="000B0C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494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E851-1726-4E6E-87A0-C1CD6648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6</cp:revision>
  <dcterms:created xsi:type="dcterms:W3CDTF">2017-05-02T15:38:00Z</dcterms:created>
  <dcterms:modified xsi:type="dcterms:W3CDTF">2018-03-19T07:57:00Z</dcterms:modified>
</cp:coreProperties>
</file>