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62"/>
        <w:gridCol w:w="6773"/>
      </w:tblGrid>
      <w:tr w:rsidR="00DB454E" w:rsidRPr="00615790" w:rsidTr="00884F58"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End w:id="0"/>
            <w:r w:rsidRPr="00615790">
              <w:t>1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120" w:line="276" w:lineRule="auto"/>
              <w:rPr>
                <w:b/>
              </w:rPr>
            </w:pPr>
            <w:r w:rsidRPr="00F7790E">
              <w:rPr>
                <w:b/>
              </w:rPr>
              <w:t>СРАВНИТЕЛЬНОЕ БОГОСЛОВИЕ</w:t>
            </w:r>
          </w:p>
        </w:tc>
      </w:tr>
      <w:tr w:rsidR="00DB454E" w:rsidRPr="00615790" w:rsidTr="00884F58"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>2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DB454E" w:rsidRPr="00615790" w:rsidTr="00884F58"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>3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>бакалавр богословия</w:t>
            </w:r>
          </w:p>
        </w:tc>
      </w:tr>
      <w:tr w:rsidR="00DB454E" w:rsidRPr="00615790" w:rsidTr="00884F58"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>4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>очная</w:t>
            </w:r>
          </w:p>
        </w:tc>
      </w:tr>
      <w:tr w:rsidR="00DB454E" w:rsidRPr="00615790" w:rsidTr="00884F58"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>5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>2017</w:t>
            </w:r>
          </w:p>
        </w:tc>
      </w:tr>
      <w:tr w:rsidR="00DB454E" w:rsidRPr="00615790" w:rsidTr="00884F58"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>6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DB454E" w:rsidRPr="00F7790E" w:rsidRDefault="00DB454E" w:rsidP="00884F58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F7790E">
              <w:rPr>
                <w:b w:val="0"/>
              </w:rPr>
              <w:t>Программа посвящена изучению классической богословской традиции западного христианства в ее взаимосвязи с богословской традицией Древней Церкви, а также с церковной и светской историей христианского Запада.</w:t>
            </w:r>
          </w:p>
          <w:p w:rsidR="00DB454E" w:rsidRPr="00F7790E" w:rsidRDefault="00DB454E" w:rsidP="00884F58">
            <w:pPr>
              <w:spacing w:after="120" w:line="276" w:lineRule="auto"/>
              <w:jc w:val="both"/>
            </w:pPr>
            <w:r w:rsidRPr="00F7790E">
              <w:t>Изучение богословия западного христианства требует решения следующих задач:</w:t>
            </w:r>
          </w:p>
          <w:p w:rsidR="00DB454E" w:rsidRPr="00F7790E" w:rsidRDefault="00DB454E" w:rsidP="00884F58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познакомить студентов с религиозными и культурными истоками богословской традиции западного христианства, проследить ее становление в эпоху неразделенной Церкви;</w:t>
            </w:r>
          </w:p>
          <w:p w:rsidR="00DB454E" w:rsidRPr="00F7790E" w:rsidRDefault="00DB454E" w:rsidP="00884F58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дать полноценное представление об основных богословских особенностях западного богословия в сравнении с догматическим учением Древней Церкви;</w:t>
            </w:r>
          </w:p>
          <w:p w:rsidR="00DB454E" w:rsidRPr="00F7790E" w:rsidRDefault="00DB454E" w:rsidP="00884F58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раскрыть внутреннюю взаимосвязь основных богословских противоречий христианского Запада, их исторические, социальные и психологические истоки;</w:t>
            </w:r>
          </w:p>
          <w:p w:rsidR="00DB454E" w:rsidRPr="00F7790E" w:rsidRDefault="00DB454E" w:rsidP="00884F58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показать место и значение западного христианского богословия в истории западной цивилизации, в ее философской и культурной традиции;</w:t>
            </w:r>
          </w:p>
          <w:p w:rsidR="00DB454E" w:rsidRPr="00576F44" w:rsidRDefault="00DB454E" w:rsidP="00884F58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определить основные направления развития современного западного богословия.</w:t>
            </w:r>
          </w:p>
        </w:tc>
      </w:tr>
      <w:tr w:rsidR="00DB454E" w:rsidRPr="00615790" w:rsidTr="00884F58"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>7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 xml:space="preserve">Место дисциплины в структуре </w:t>
            </w:r>
            <w:proofErr w:type="spellStart"/>
            <w:r w:rsidRPr="00615790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line="276" w:lineRule="auto"/>
              <w:jc w:val="both"/>
            </w:pPr>
            <w:r w:rsidRPr="00615790">
              <w:t>Вариативная часть, дисциплины по выбору</w:t>
            </w:r>
          </w:p>
        </w:tc>
      </w:tr>
      <w:tr w:rsidR="00DB454E" w:rsidRPr="00615790" w:rsidTr="00884F58"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t>8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DB454E" w:rsidRPr="00E20D81" w:rsidRDefault="00DB454E" w:rsidP="00884F58">
            <w:pPr>
              <w:spacing w:after="120" w:line="276" w:lineRule="auto"/>
              <w:jc w:val="both"/>
            </w:pPr>
            <w:r w:rsidRPr="00F7790E">
              <w:t>ПК-10: 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теолога.</w:t>
            </w:r>
          </w:p>
        </w:tc>
      </w:tr>
      <w:tr w:rsidR="00DB454E" w:rsidRPr="00615790" w:rsidTr="00884F58"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</w:pPr>
            <w:r w:rsidRPr="00615790"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DB454E" w:rsidRPr="00615790" w:rsidRDefault="00DB454E" w:rsidP="00884F58">
            <w:pPr>
              <w:widowControl w:val="0"/>
              <w:spacing w:after="120" w:line="276" w:lineRule="auto"/>
              <w:rPr>
                <w:i/>
              </w:rPr>
            </w:pPr>
            <w:proofErr w:type="spellStart"/>
            <w:r w:rsidRPr="00F7790E">
              <w:rPr>
                <w:i/>
                <w:iCs/>
              </w:rPr>
              <w:t>прот</w:t>
            </w:r>
            <w:proofErr w:type="spellEnd"/>
            <w:r w:rsidRPr="00F7790E">
              <w:rPr>
                <w:i/>
                <w:iCs/>
              </w:rPr>
              <w:t>. Валентин Васечко</w:t>
            </w:r>
          </w:p>
        </w:tc>
      </w:tr>
    </w:tbl>
    <w:p w:rsidR="00DB454E" w:rsidRPr="00615790" w:rsidRDefault="00DB454E" w:rsidP="00DB454E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DB454E" w:rsidRPr="00615790" w:rsidTr="00884F58">
        <w:trPr>
          <w:trHeight w:val="347"/>
        </w:trPr>
        <w:tc>
          <w:tcPr>
            <w:tcW w:w="786" w:type="pct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615790">
              <w:rPr>
                <w:i/>
              </w:rPr>
              <w:t>Ср</w:t>
            </w:r>
            <w:proofErr w:type="gramEnd"/>
            <w:r w:rsidRPr="00615790">
              <w:rPr>
                <w:i/>
              </w:rPr>
              <w:t>.</w:t>
            </w:r>
          </w:p>
        </w:tc>
        <w:tc>
          <w:tcPr>
            <w:tcW w:w="667" w:type="pct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DB454E" w:rsidRPr="00615790" w:rsidRDefault="00DB454E" w:rsidP="00884F58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DB454E" w:rsidRPr="00615790" w:rsidTr="00884F58">
        <w:trPr>
          <w:trHeight w:val="401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E" w:rsidRPr="00F7790E" w:rsidRDefault="00DB454E" w:rsidP="00884F58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7-8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E" w:rsidRPr="00F7790E" w:rsidRDefault="00DB454E" w:rsidP="00884F58">
            <w:pPr>
              <w:spacing w:after="120" w:line="276" w:lineRule="auto"/>
              <w:rPr>
                <w:b/>
                <w:i/>
              </w:rPr>
            </w:pPr>
            <w:r w:rsidRPr="00F7790E">
              <w:rPr>
                <w:i/>
              </w:rPr>
              <w:t>56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E" w:rsidRPr="00F7790E" w:rsidRDefault="00DB454E" w:rsidP="00884F58">
            <w:pPr>
              <w:spacing w:after="120" w:line="276" w:lineRule="auto"/>
              <w:rPr>
                <w:i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E" w:rsidRPr="00F7790E" w:rsidRDefault="00DB454E" w:rsidP="00884F58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61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E" w:rsidRPr="00F7790E" w:rsidRDefault="00DB454E" w:rsidP="00884F58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27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E" w:rsidRPr="00FC1D40" w:rsidRDefault="00DB454E" w:rsidP="00884F58">
            <w:r w:rsidRPr="00F7790E">
              <w:t>Экзамен</w:t>
            </w:r>
          </w:p>
        </w:tc>
      </w:tr>
      <w:bookmarkEnd w:id="4"/>
      <w:bookmarkEnd w:id="5"/>
    </w:tbl>
    <w:p w:rsidR="00DB454E" w:rsidRPr="00890E76" w:rsidRDefault="00DB454E" w:rsidP="00DB454E"/>
    <w:p w:rsidR="00DB454E" w:rsidRPr="00F7790E" w:rsidRDefault="00DB454E" w:rsidP="00DB454E">
      <w:pPr>
        <w:spacing w:after="120" w:line="276" w:lineRule="auto"/>
        <w:jc w:val="both"/>
      </w:pPr>
    </w:p>
    <w:p w:rsidR="006B05BD" w:rsidRPr="00DB454E" w:rsidRDefault="006B05BD" w:rsidP="00DB454E">
      <w:bookmarkStart w:id="6" w:name="_GoBack"/>
      <w:bookmarkEnd w:id="6"/>
    </w:p>
    <w:sectPr w:rsidR="006B05BD" w:rsidRPr="00DB454E" w:rsidSect="006E44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08" w:rsidRDefault="009D3308" w:rsidP="00C957B6">
      <w:r>
        <w:separator/>
      </w:r>
    </w:p>
  </w:endnote>
  <w:endnote w:type="continuationSeparator" w:id="0">
    <w:p w:rsidR="009D3308" w:rsidRDefault="009D3308" w:rsidP="00C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19574"/>
      <w:docPartObj>
        <w:docPartGallery w:val="Page Numbers (Bottom of Page)"/>
        <w:docPartUnique/>
      </w:docPartObj>
    </w:sdtPr>
    <w:sdtEndPr/>
    <w:sdtContent>
      <w:p w:rsidR="0088415A" w:rsidRDefault="003E7500">
        <w:pPr>
          <w:pStyle w:val="a5"/>
          <w:jc w:val="center"/>
        </w:pPr>
        <w:r>
          <w:fldChar w:fldCharType="begin"/>
        </w:r>
        <w:r w:rsidR="0088415A">
          <w:instrText>PAGE   \* MERGEFORMAT</w:instrText>
        </w:r>
        <w:r>
          <w:fldChar w:fldCharType="separate"/>
        </w:r>
        <w:r w:rsidR="00DB4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15A" w:rsidRDefault="00884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08" w:rsidRDefault="009D3308" w:rsidP="00C957B6">
      <w:r>
        <w:separator/>
      </w:r>
    </w:p>
  </w:footnote>
  <w:footnote w:type="continuationSeparator" w:id="0">
    <w:p w:rsidR="009D3308" w:rsidRDefault="009D3308" w:rsidP="00C9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14C4C"/>
    <w:multiLevelType w:val="hybridMultilevel"/>
    <w:tmpl w:val="8D6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A005E"/>
    <w:multiLevelType w:val="hybridMultilevel"/>
    <w:tmpl w:val="87B0043C"/>
    <w:lvl w:ilvl="0" w:tplc="5F9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8174F"/>
    <w:multiLevelType w:val="hybridMultilevel"/>
    <w:tmpl w:val="7E18023C"/>
    <w:lvl w:ilvl="0" w:tplc="FFFFFFFF">
      <w:start w:val="4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20F40"/>
    <w:multiLevelType w:val="hybridMultilevel"/>
    <w:tmpl w:val="E56C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rA0MDA2tDQzMLNU0lEKTi0uzszPAykwqgUAw2BKjiwAAAA="/>
  </w:docVars>
  <w:rsids>
    <w:rsidRoot w:val="00FB074C"/>
    <w:rsid w:val="00023C9E"/>
    <w:rsid w:val="000D2071"/>
    <w:rsid w:val="0011114C"/>
    <w:rsid w:val="00177CC3"/>
    <w:rsid w:val="00181019"/>
    <w:rsid w:val="002101C7"/>
    <w:rsid w:val="00210685"/>
    <w:rsid w:val="00281A64"/>
    <w:rsid w:val="00290AF9"/>
    <w:rsid w:val="002B02BE"/>
    <w:rsid w:val="002E6032"/>
    <w:rsid w:val="002F573A"/>
    <w:rsid w:val="00373417"/>
    <w:rsid w:val="003935AC"/>
    <w:rsid w:val="003962AC"/>
    <w:rsid w:val="003B1982"/>
    <w:rsid w:val="003E7500"/>
    <w:rsid w:val="004454A8"/>
    <w:rsid w:val="00446671"/>
    <w:rsid w:val="00482D48"/>
    <w:rsid w:val="00482D5D"/>
    <w:rsid w:val="004A00D0"/>
    <w:rsid w:val="00585FD4"/>
    <w:rsid w:val="005B03BF"/>
    <w:rsid w:val="005C0E52"/>
    <w:rsid w:val="005C1F0A"/>
    <w:rsid w:val="005F6D09"/>
    <w:rsid w:val="006544D9"/>
    <w:rsid w:val="006712D3"/>
    <w:rsid w:val="006B05BD"/>
    <w:rsid w:val="006C1768"/>
    <w:rsid w:val="006C4E90"/>
    <w:rsid w:val="006E441C"/>
    <w:rsid w:val="00714354"/>
    <w:rsid w:val="00717593"/>
    <w:rsid w:val="007B3DA7"/>
    <w:rsid w:val="007C2DAB"/>
    <w:rsid w:val="007F65D6"/>
    <w:rsid w:val="007F7C3A"/>
    <w:rsid w:val="00832117"/>
    <w:rsid w:val="008410C0"/>
    <w:rsid w:val="00856EAE"/>
    <w:rsid w:val="0088415A"/>
    <w:rsid w:val="008D18E2"/>
    <w:rsid w:val="008F76A9"/>
    <w:rsid w:val="00957FFC"/>
    <w:rsid w:val="00981446"/>
    <w:rsid w:val="009A1B28"/>
    <w:rsid w:val="009B2594"/>
    <w:rsid w:val="009D0779"/>
    <w:rsid w:val="009D3308"/>
    <w:rsid w:val="009D4953"/>
    <w:rsid w:val="00B315D3"/>
    <w:rsid w:val="00BF3BF8"/>
    <w:rsid w:val="00C04F64"/>
    <w:rsid w:val="00C957B6"/>
    <w:rsid w:val="00CA6DA8"/>
    <w:rsid w:val="00CE00F9"/>
    <w:rsid w:val="00CF3C95"/>
    <w:rsid w:val="00D10310"/>
    <w:rsid w:val="00D12147"/>
    <w:rsid w:val="00D2746D"/>
    <w:rsid w:val="00D864E9"/>
    <w:rsid w:val="00DB454E"/>
    <w:rsid w:val="00E61383"/>
    <w:rsid w:val="00E83E41"/>
    <w:rsid w:val="00EA4F86"/>
    <w:rsid w:val="00EE6405"/>
    <w:rsid w:val="00EF5808"/>
    <w:rsid w:val="00F110B1"/>
    <w:rsid w:val="00F7790E"/>
    <w:rsid w:val="00FA4044"/>
    <w:rsid w:val="00FB074C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3B1982"/>
    <w:pPr>
      <w:spacing w:after="120" w:line="276" w:lineRule="auto"/>
      <w:jc w:val="both"/>
      <w:outlineLvl w:val="0"/>
    </w:pPr>
    <w:rPr>
      <w:rFonts w:asciiTheme="majorBidi" w:eastAsiaTheme="minorHAnsi" w:hAnsiTheme="majorBidi" w:cstheme="majorBidi"/>
      <w:b/>
      <w:bCs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3B1982"/>
    <w:rPr>
      <w:rFonts w:asciiTheme="majorBidi" w:hAnsiTheme="majorBidi" w:cstheme="majorBidi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957B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C957B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957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1383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6138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1383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E61383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E6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38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11114C"/>
    <w:pPr>
      <w:spacing w:after="100"/>
      <w:ind w:left="240"/>
    </w:pPr>
  </w:style>
  <w:style w:type="paragraph" w:styleId="ad">
    <w:name w:val="Body Text Indent"/>
    <w:basedOn w:val="a"/>
    <w:link w:val="ae"/>
    <w:uiPriority w:val="99"/>
    <w:unhideWhenUsed/>
    <w:rsid w:val="008841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8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3B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F3B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F3BF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F3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3B1982"/>
    <w:pPr>
      <w:tabs>
        <w:tab w:val="left" w:pos="1134"/>
      </w:tabs>
      <w:spacing w:line="280" w:lineRule="exact"/>
      <w:ind w:left="567" w:right="567" w:firstLine="284"/>
      <w:jc w:val="both"/>
    </w:pPr>
    <w:rPr>
      <w:rFonts w:ascii="Peterburg" w:hAnsi="Peterburg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CD4F-479D-4325-966C-82B5107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4</cp:revision>
  <dcterms:created xsi:type="dcterms:W3CDTF">2017-07-26T09:20:00Z</dcterms:created>
  <dcterms:modified xsi:type="dcterms:W3CDTF">2018-03-22T11:34:00Z</dcterms:modified>
</cp:coreProperties>
</file>