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91" w:rsidRPr="000C5017" w:rsidRDefault="00C15091" w:rsidP="000C5017">
      <w:pPr>
        <w:spacing w:after="120" w:line="276" w:lineRule="auto"/>
        <w:jc w:val="center"/>
      </w:pPr>
      <w:r w:rsidRPr="000C5017">
        <w:t>ДУХОВНАЯ ОБРАЗОВАТЕЛЬНАЯ РЕЛИГИОЗНАЯ ОРГАНИЗАЦИЯ ВЫСШЕГО ОБРАЗОВАНИЯ РУССКОЙ ПРАВОСЛАВНОЙ ЦЕРКВИ</w:t>
      </w:r>
    </w:p>
    <w:p w:rsidR="00C15091" w:rsidRPr="000C5017" w:rsidRDefault="00C15091" w:rsidP="000C5017">
      <w:pPr>
        <w:spacing w:after="120" w:line="276" w:lineRule="auto"/>
        <w:jc w:val="center"/>
      </w:pPr>
      <w:r w:rsidRPr="000C5017">
        <w:t>ПРАВОСЛАВНЫЙ СВЯТО-</w:t>
      </w:r>
      <w:proofErr w:type="spellStart"/>
      <w:r w:rsidRPr="000C5017">
        <w:t>ТИХОНОВСКИЙ</w:t>
      </w:r>
      <w:proofErr w:type="spellEnd"/>
      <w:r w:rsidRPr="000C5017">
        <w:t xml:space="preserve"> БОГОСЛОВСКИЙ ИНСТИТУТ</w:t>
      </w:r>
    </w:p>
    <w:p w:rsidR="00C15091" w:rsidRPr="000C5017" w:rsidRDefault="00C15091" w:rsidP="000C5017">
      <w:pPr>
        <w:spacing w:after="120" w:line="276" w:lineRule="auto"/>
        <w:jc w:val="center"/>
        <w:rPr>
          <w:b/>
          <w:i/>
        </w:rPr>
      </w:pPr>
      <w:r w:rsidRPr="000C5017">
        <w:t>КАФЕДРА ПАСТЫРСКОГО И НРАВСТВЕННОГО БОГОСЛОВИЯ</w:t>
      </w:r>
    </w:p>
    <w:p w:rsidR="00C15091" w:rsidRPr="000C5017" w:rsidRDefault="00C15091" w:rsidP="000C5017">
      <w:pPr>
        <w:spacing w:after="120" w:line="276" w:lineRule="auto"/>
        <w:jc w:val="both"/>
      </w:pPr>
    </w:p>
    <w:p w:rsidR="00C15091" w:rsidRPr="000C5017" w:rsidRDefault="00C15091" w:rsidP="000C5017">
      <w:pPr>
        <w:spacing w:after="120" w:line="276" w:lineRule="auto"/>
        <w:jc w:val="center"/>
      </w:pPr>
    </w:p>
    <w:p w:rsidR="00C15091" w:rsidRPr="000C5017" w:rsidRDefault="00C15091" w:rsidP="000C5017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C15091" w:rsidRPr="000C5017" w:rsidTr="00B85EC0">
        <w:tc>
          <w:tcPr>
            <w:tcW w:w="4785" w:type="dxa"/>
          </w:tcPr>
          <w:p w:rsidR="00C15091" w:rsidRPr="000C5017" w:rsidRDefault="00C15091" w:rsidP="000C5017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  <w:p w:rsidR="00C15091" w:rsidRPr="000C5017" w:rsidRDefault="00C15091" w:rsidP="000C5017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C15091" w:rsidRPr="000C5017" w:rsidRDefault="00C15091" w:rsidP="000C5017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0C5017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C15091" w:rsidRPr="000C5017" w:rsidRDefault="00C15091" w:rsidP="000C5017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0C5017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0C5017">
              <w:rPr>
                <w:i/>
              </w:rPr>
              <w:t xml:space="preserve"> </w:t>
            </w:r>
            <w:proofErr w:type="spellStart"/>
            <w:r w:rsidRPr="000C5017">
              <w:rPr>
                <w:i/>
              </w:rPr>
              <w:t>ПСТБИ</w:t>
            </w:r>
            <w:proofErr w:type="spellEnd"/>
          </w:p>
          <w:p w:rsidR="00C15091" w:rsidRPr="000C5017" w:rsidRDefault="00C15091" w:rsidP="000C5017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0C5017">
              <w:rPr>
                <w:i/>
              </w:rPr>
              <w:t xml:space="preserve">_____________ / </w:t>
            </w:r>
            <w:proofErr w:type="spellStart"/>
            <w:r w:rsidRPr="000C5017">
              <w:rPr>
                <w:i/>
              </w:rPr>
              <w:t>прот</w:t>
            </w:r>
            <w:proofErr w:type="spellEnd"/>
            <w:r w:rsidRPr="000C5017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C15091" w:rsidRPr="000C5017" w:rsidRDefault="00C15091" w:rsidP="000C5017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0C5017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C15091" w:rsidRPr="000C5017" w:rsidRDefault="00C15091" w:rsidP="000C5017">
            <w:pPr>
              <w:spacing w:after="120" w:line="276" w:lineRule="auto"/>
              <w:jc w:val="right"/>
              <w:rPr>
                <w:i/>
              </w:rPr>
            </w:pPr>
          </w:p>
          <w:p w:rsidR="00C15091" w:rsidRDefault="00C15091" w:rsidP="000C5017">
            <w:pPr>
              <w:spacing w:after="120" w:line="276" w:lineRule="auto"/>
              <w:jc w:val="right"/>
              <w:rPr>
                <w:i/>
              </w:rPr>
            </w:pPr>
          </w:p>
          <w:p w:rsidR="000C5017" w:rsidRDefault="000C5017" w:rsidP="000C5017">
            <w:pPr>
              <w:spacing w:after="120" w:line="276" w:lineRule="auto"/>
              <w:jc w:val="right"/>
              <w:rPr>
                <w:i/>
              </w:rPr>
            </w:pPr>
          </w:p>
          <w:p w:rsidR="000C5017" w:rsidRDefault="000C5017" w:rsidP="000C5017">
            <w:pPr>
              <w:spacing w:after="120" w:line="276" w:lineRule="auto"/>
              <w:jc w:val="right"/>
              <w:rPr>
                <w:i/>
              </w:rPr>
            </w:pPr>
          </w:p>
          <w:p w:rsidR="000C5017" w:rsidRPr="000C5017" w:rsidRDefault="000C5017" w:rsidP="000C5017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C15091" w:rsidRPr="000C5017" w:rsidRDefault="00C15091" w:rsidP="000C5017">
            <w:pPr>
              <w:pStyle w:val="3"/>
              <w:keepLines/>
              <w:spacing w:after="120"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C15091" w:rsidRPr="000C5017" w:rsidRDefault="00C15091" w:rsidP="000C5017">
      <w:pPr>
        <w:spacing w:after="120" w:line="276" w:lineRule="auto"/>
        <w:ind w:left="567" w:hanging="567"/>
        <w:jc w:val="both"/>
      </w:pPr>
    </w:p>
    <w:p w:rsidR="00C15091" w:rsidRPr="000C5017" w:rsidRDefault="00C15091" w:rsidP="000C5017">
      <w:pPr>
        <w:spacing w:after="120" w:line="276" w:lineRule="auto"/>
        <w:jc w:val="center"/>
      </w:pPr>
      <w:r w:rsidRPr="000C5017">
        <w:t>РАБОЧАЯ ПРОГРАММА ДИСЦИПЛИНЫ</w:t>
      </w:r>
    </w:p>
    <w:p w:rsidR="00C15091" w:rsidRPr="000C5017" w:rsidRDefault="00C15091" w:rsidP="000C5017">
      <w:pPr>
        <w:spacing w:after="120" w:line="276" w:lineRule="auto"/>
        <w:jc w:val="center"/>
        <w:rPr>
          <w:b/>
          <w:i/>
          <w:spacing w:val="-2"/>
        </w:rPr>
      </w:pPr>
      <w:r w:rsidRPr="000C5017">
        <w:rPr>
          <w:b/>
        </w:rPr>
        <w:t>ВВЕДЕНИЕ В БОГОСЛОВСКУЮ ТРАДИЦИЮ</w:t>
      </w:r>
    </w:p>
    <w:p w:rsidR="00C15091" w:rsidRDefault="00C15091" w:rsidP="000C5017">
      <w:pPr>
        <w:spacing w:after="120" w:line="276" w:lineRule="auto"/>
        <w:jc w:val="center"/>
        <w:rPr>
          <w:b/>
          <w:i/>
          <w:spacing w:val="-2"/>
        </w:rPr>
      </w:pPr>
    </w:p>
    <w:p w:rsidR="000C5017" w:rsidRPr="000C5017" w:rsidRDefault="000C5017" w:rsidP="000C5017">
      <w:pPr>
        <w:spacing w:after="120" w:line="276" w:lineRule="auto"/>
        <w:jc w:val="center"/>
        <w:rPr>
          <w:b/>
          <w:i/>
          <w:spacing w:val="-2"/>
        </w:rPr>
      </w:pPr>
    </w:p>
    <w:p w:rsidR="00C15091" w:rsidRPr="000C5017" w:rsidRDefault="00C15091" w:rsidP="000C5017">
      <w:pPr>
        <w:spacing w:after="120" w:line="276" w:lineRule="auto"/>
        <w:jc w:val="center"/>
      </w:pPr>
      <w:r w:rsidRPr="000C5017">
        <w:t>Основная образовательная программа:</w:t>
      </w:r>
      <w:r w:rsidRPr="000C5017">
        <w:rPr>
          <w:b/>
        </w:rPr>
        <w:t xml:space="preserve"> </w:t>
      </w:r>
      <w:r w:rsidR="00217568" w:rsidRPr="000C5017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C15091" w:rsidRPr="000C5017" w:rsidRDefault="00C15091" w:rsidP="000C5017">
      <w:pPr>
        <w:spacing w:after="120" w:line="276" w:lineRule="auto"/>
        <w:jc w:val="center"/>
        <w:rPr>
          <w:color w:val="244061"/>
        </w:rPr>
      </w:pPr>
      <w:r w:rsidRPr="000C5017">
        <w:t>Квалификация выпускника</w:t>
      </w:r>
      <w:r w:rsidRPr="000C5017">
        <w:rPr>
          <w:i/>
        </w:rPr>
        <w:t xml:space="preserve">: </w:t>
      </w:r>
      <w:r w:rsidRPr="000C5017">
        <w:rPr>
          <w:b/>
          <w:i/>
        </w:rPr>
        <w:t>бакалавр</w:t>
      </w:r>
      <w:r w:rsidR="00217568" w:rsidRPr="000C5017">
        <w:rPr>
          <w:b/>
          <w:i/>
        </w:rPr>
        <w:t xml:space="preserve"> богословия</w:t>
      </w:r>
    </w:p>
    <w:p w:rsidR="00C15091" w:rsidRPr="000C5017" w:rsidRDefault="00C15091" w:rsidP="000C5017">
      <w:pPr>
        <w:spacing w:after="120" w:line="276" w:lineRule="auto"/>
        <w:jc w:val="center"/>
      </w:pPr>
      <w:r w:rsidRPr="000C5017">
        <w:t xml:space="preserve">Форма обучения: </w:t>
      </w:r>
      <w:r w:rsidRPr="000C5017">
        <w:rPr>
          <w:b/>
          <w:i/>
        </w:rPr>
        <w:t>очная</w:t>
      </w:r>
    </w:p>
    <w:p w:rsidR="00C15091" w:rsidRDefault="00C15091" w:rsidP="000C5017">
      <w:pPr>
        <w:spacing w:after="120" w:line="276" w:lineRule="auto"/>
        <w:jc w:val="both"/>
      </w:pPr>
    </w:p>
    <w:p w:rsidR="000C5017" w:rsidRDefault="000C5017" w:rsidP="000C5017">
      <w:pPr>
        <w:spacing w:after="120" w:line="276" w:lineRule="auto"/>
        <w:jc w:val="both"/>
      </w:pPr>
    </w:p>
    <w:p w:rsidR="000C5017" w:rsidRDefault="000C5017" w:rsidP="000C5017">
      <w:pPr>
        <w:spacing w:after="120" w:line="276" w:lineRule="auto"/>
        <w:jc w:val="both"/>
      </w:pPr>
    </w:p>
    <w:p w:rsidR="000C5017" w:rsidRPr="000C5017" w:rsidRDefault="000C5017" w:rsidP="000C5017">
      <w:pPr>
        <w:spacing w:after="120" w:line="276" w:lineRule="auto"/>
        <w:jc w:val="both"/>
      </w:pPr>
    </w:p>
    <w:p w:rsidR="00C15091" w:rsidRDefault="00C15091" w:rsidP="000C5017">
      <w:pPr>
        <w:spacing w:after="120" w:line="276" w:lineRule="auto"/>
        <w:jc w:val="both"/>
      </w:pPr>
    </w:p>
    <w:p w:rsidR="000C5017" w:rsidRPr="000C5017" w:rsidRDefault="000C5017" w:rsidP="000C5017">
      <w:pPr>
        <w:spacing w:after="120" w:line="276" w:lineRule="auto"/>
        <w:jc w:val="both"/>
      </w:pPr>
    </w:p>
    <w:p w:rsidR="00C15091" w:rsidRPr="000C5017" w:rsidRDefault="00C15091" w:rsidP="000C5017">
      <w:pPr>
        <w:spacing w:after="120" w:line="276" w:lineRule="auto"/>
        <w:jc w:val="both"/>
      </w:pPr>
    </w:p>
    <w:p w:rsidR="006E0CBF" w:rsidRPr="000C5017" w:rsidRDefault="00C15091" w:rsidP="000C5017">
      <w:pPr>
        <w:widowControl w:val="0"/>
        <w:spacing w:after="120" w:line="276" w:lineRule="auto"/>
        <w:jc w:val="center"/>
      </w:pPr>
      <w:r w:rsidRPr="000C5017">
        <w:t>Москва, 20</w:t>
      </w:r>
      <w:r w:rsidR="00A47852">
        <w:t>20</w:t>
      </w:r>
      <w:r w:rsidRPr="000C5017">
        <w:t xml:space="preserve"> г.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57767634"/>
        <w:docPartObj>
          <w:docPartGallery w:val="Table of Contents"/>
          <w:docPartUnique/>
        </w:docPartObj>
      </w:sdtPr>
      <w:sdtEndPr/>
      <w:sdtContent>
        <w:p w:rsidR="002527DE" w:rsidRPr="000C5017" w:rsidRDefault="002527DE" w:rsidP="000C5017">
          <w:pPr>
            <w:pStyle w:val="ac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C501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8F2375" w:rsidRDefault="007C4996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C5017">
            <w:fldChar w:fldCharType="begin"/>
          </w:r>
          <w:r w:rsidR="002527DE" w:rsidRPr="000C5017">
            <w:instrText xml:space="preserve"> TOC \o "1-3" \h \z \u </w:instrText>
          </w:r>
          <w:r w:rsidRPr="000C5017">
            <w:fldChar w:fldCharType="separate"/>
          </w:r>
          <w:hyperlink w:anchor="_Toc54186138" w:history="1">
            <w:r w:rsidR="008F2375" w:rsidRPr="006F7FA3">
              <w:rPr>
                <w:rStyle w:val="a7"/>
                <w:noProof/>
              </w:rPr>
              <w:t>Цель освоения дисциплины</w:t>
            </w:r>
            <w:r w:rsidR="008F2375">
              <w:rPr>
                <w:noProof/>
                <w:webHidden/>
              </w:rPr>
              <w:tab/>
            </w:r>
            <w:r w:rsidR="008F2375">
              <w:rPr>
                <w:noProof/>
                <w:webHidden/>
              </w:rPr>
              <w:fldChar w:fldCharType="begin"/>
            </w:r>
            <w:r w:rsidR="008F2375">
              <w:rPr>
                <w:noProof/>
                <w:webHidden/>
              </w:rPr>
              <w:instrText xml:space="preserve"> PAGEREF _Toc54186138 \h </w:instrText>
            </w:r>
            <w:r w:rsidR="008F2375">
              <w:rPr>
                <w:noProof/>
                <w:webHidden/>
              </w:rPr>
            </w:r>
            <w:r w:rsidR="008F2375">
              <w:rPr>
                <w:noProof/>
                <w:webHidden/>
              </w:rPr>
              <w:fldChar w:fldCharType="separate"/>
            </w:r>
            <w:r w:rsidR="008F2375">
              <w:rPr>
                <w:noProof/>
                <w:webHidden/>
              </w:rPr>
              <w:t>3</w:t>
            </w:r>
            <w:r w:rsidR="008F2375"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39" w:history="1">
            <w:r w:rsidRPr="006F7FA3">
              <w:rPr>
                <w:rStyle w:val="a7"/>
                <w:noProof/>
              </w:rPr>
              <w:t>Место дисциплины в структуре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40" w:history="1">
            <w:r w:rsidRPr="006F7FA3">
              <w:rPr>
                <w:rStyle w:val="a7"/>
                <w:noProof/>
              </w:rPr>
              <w:t>Перечень планируемых результатов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41" w:history="1">
            <w:r w:rsidRPr="006F7FA3">
              <w:rPr>
                <w:rStyle w:val="a7"/>
                <w:noProof/>
              </w:rPr>
              <w:t>Компетенция, формируемая дисциплиной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42" w:history="1">
            <w:r w:rsidRPr="006F7FA3">
              <w:rPr>
                <w:rStyle w:val="a7"/>
                <w:noProof/>
              </w:rPr>
              <w:t>Этапы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43" w:history="1">
            <w:r w:rsidRPr="006F7FA3">
              <w:rPr>
                <w:rStyle w:val="a7"/>
                <w:noProof/>
              </w:rPr>
              <w:t>Знания, умения и навыки, получаемые в результате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44" w:history="1">
            <w:r w:rsidRPr="006F7FA3">
              <w:rPr>
                <w:rStyle w:val="a7"/>
                <w:noProof/>
              </w:rPr>
              <w:t>Объём дисциплины и виды учебных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45" w:history="1">
            <w:r w:rsidRPr="006F7FA3">
              <w:rPr>
                <w:rStyle w:val="a7"/>
                <w:noProof/>
              </w:rPr>
              <w:t>Тематический план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46" w:history="1">
            <w:r w:rsidRPr="006F7FA3">
              <w:rPr>
                <w:rStyle w:val="a7"/>
                <w:noProof/>
              </w:rPr>
              <w:t>Содержание дисциплины, структурированное по темам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47" w:history="1">
            <w:r w:rsidRPr="006F7FA3">
              <w:rPr>
                <w:rStyle w:val="a7"/>
                <w:noProof/>
              </w:rPr>
              <w:t>Учебно-методическое обеспечение самостоятельной работы обучающихся</w:t>
            </w:r>
            <w:r w:rsidRPr="006F7FA3">
              <w:rPr>
                <w:rStyle w:val="a7"/>
                <w:i/>
                <w:noProof/>
              </w:rPr>
              <w:t xml:space="preserve"> </w:t>
            </w:r>
            <w:r w:rsidRPr="006F7FA3">
              <w:rPr>
                <w:rStyle w:val="a7"/>
                <w:noProof/>
              </w:rPr>
              <w:t>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48" w:history="1">
            <w:r w:rsidRPr="006F7FA3">
              <w:rPr>
                <w:rStyle w:val="a7"/>
                <w:noProof/>
              </w:rPr>
              <w:t>Фонд оценочных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49" w:history="1">
            <w:r w:rsidRPr="006F7FA3">
              <w:rPr>
                <w:rStyle w:val="a7"/>
                <w:noProof/>
              </w:rPr>
              <w:t>Показатели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50" w:history="1">
            <w:r w:rsidRPr="006F7FA3">
              <w:rPr>
                <w:rStyle w:val="a7"/>
                <w:noProof/>
              </w:rPr>
              <w:t>Вопросы для семестровой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51" w:history="1">
            <w:r w:rsidRPr="006F7FA3">
              <w:rPr>
                <w:rStyle w:val="a7"/>
                <w:noProof/>
              </w:rPr>
              <w:t>Критерии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52" w:history="1">
            <w:r w:rsidRPr="006F7FA3">
              <w:rPr>
                <w:rStyle w:val="a7"/>
                <w:noProof/>
              </w:rPr>
              <w:t>Критерии оценивания устных опросов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53" w:history="1">
            <w:r w:rsidRPr="006F7FA3">
              <w:rPr>
                <w:rStyle w:val="a7"/>
                <w:noProof/>
              </w:rPr>
              <w:t>Описание шкал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54" w:history="1">
            <w:r w:rsidRPr="006F7FA3">
              <w:rPr>
                <w:rStyle w:val="a7"/>
                <w:noProof/>
              </w:rPr>
              <w:t>Средства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55" w:history="1">
            <w:r w:rsidRPr="006F7FA3">
              <w:rPr>
                <w:rStyle w:val="a7"/>
                <w:noProof/>
                <w:lang w:eastAsia="ar-SA"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56" w:history="1">
            <w:r w:rsidRPr="006F7FA3">
              <w:rPr>
                <w:rStyle w:val="a7"/>
                <w:noProof/>
              </w:rPr>
              <w:t>а) Основная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57" w:history="1">
            <w:r w:rsidRPr="006F7FA3">
              <w:rPr>
                <w:rStyle w:val="a7"/>
                <w:noProof/>
              </w:rPr>
              <w:t>б) Дополнительная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58" w:history="1">
            <w:r w:rsidRPr="006F7FA3">
              <w:rPr>
                <w:rStyle w:val="a7"/>
                <w:noProof/>
              </w:rPr>
              <w:t>Интернет-ресурсы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59" w:history="1">
            <w:r w:rsidRPr="006F7FA3">
              <w:rPr>
                <w:rStyle w:val="a7"/>
                <w:noProof/>
              </w:rPr>
              <w:t>Методические указания для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75" w:rsidRDefault="008F2375"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186160" w:history="1">
            <w:r w:rsidRPr="006F7FA3">
              <w:rPr>
                <w:rStyle w:val="a7"/>
                <w:noProof/>
              </w:rPr>
              <w:t>Материально-техни</w:t>
            </w:r>
            <w:r w:rsidRPr="006F7FA3">
              <w:rPr>
                <w:rStyle w:val="a7"/>
                <w:noProof/>
              </w:rPr>
              <w:t>ч</w:t>
            </w:r>
            <w:r w:rsidRPr="006F7FA3">
              <w:rPr>
                <w:rStyle w:val="a7"/>
                <w:noProof/>
              </w:rPr>
              <w:t>еское обеспечение дисциплины.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_Toc54186160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27DE" w:rsidRPr="000C5017" w:rsidRDefault="007C4996" w:rsidP="000C5017">
          <w:pPr>
            <w:spacing w:after="120" w:line="276" w:lineRule="auto"/>
          </w:pPr>
          <w:r w:rsidRPr="000C5017">
            <w:rPr>
              <w:b/>
              <w:bCs/>
            </w:rPr>
            <w:fldChar w:fldCharType="end"/>
          </w:r>
        </w:p>
      </w:sdtContent>
    </w:sdt>
    <w:p w:rsidR="006E0CBF" w:rsidRPr="000C5017" w:rsidRDefault="006E0CBF" w:rsidP="000C5017">
      <w:pPr>
        <w:widowControl w:val="0"/>
        <w:spacing w:after="120" w:line="276" w:lineRule="auto"/>
        <w:jc w:val="both"/>
      </w:pPr>
    </w:p>
    <w:p w:rsidR="00576CB3" w:rsidRPr="000C5017" w:rsidRDefault="00576CB3" w:rsidP="000C5017">
      <w:pPr>
        <w:widowControl w:val="0"/>
        <w:spacing w:after="120" w:line="276" w:lineRule="auto"/>
        <w:jc w:val="both"/>
      </w:pPr>
    </w:p>
    <w:p w:rsidR="00576CB3" w:rsidRPr="000C5017" w:rsidRDefault="00576CB3" w:rsidP="000C5017">
      <w:pPr>
        <w:widowControl w:val="0"/>
        <w:spacing w:after="120" w:line="276" w:lineRule="auto"/>
        <w:jc w:val="both"/>
      </w:pPr>
    </w:p>
    <w:p w:rsidR="00576CB3" w:rsidRPr="000C5017" w:rsidRDefault="00576CB3" w:rsidP="000C5017">
      <w:pPr>
        <w:widowControl w:val="0"/>
        <w:spacing w:after="120" w:line="276" w:lineRule="auto"/>
        <w:jc w:val="both"/>
      </w:pPr>
    </w:p>
    <w:p w:rsidR="00C15091" w:rsidRDefault="00C15091" w:rsidP="000C5017">
      <w:pPr>
        <w:widowControl w:val="0"/>
        <w:spacing w:after="120" w:line="276" w:lineRule="auto"/>
        <w:jc w:val="both"/>
      </w:pPr>
    </w:p>
    <w:p w:rsidR="008F2375" w:rsidRDefault="008F2375" w:rsidP="000C5017">
      <w:pPr>
        <w:widowControl w:val="0"/>
        <w:spacing w:after="120" w:line="276" w:lineRule="auto"/>
        <w:jc w:val="both"/>
      </w:pPr>
    </w:p>
    <w:p w:rsidR="008F2375" w:rsidRDefault="008F2375" w:rsidP="000C5017">
      <w:pPr>
        <w:widowControl w:val="0"/>
        <w:spacing w:after="120" w:line="276" w:lineRule="auto"/>
        <w:jc w:val="both"/>
      </w:pPr>
    </w:p>
    <w:p w:rsidR="008F2375" w:rsidRPr="000C5017" w:rsidRDefault="008F2375" w:rsidP="000C5017">
      <w:pPr>
        <w:widowControl w:val="0"/>
        <w:spacing w:after="120" w:line="276" w:lineRule="auto"/>
        <w:jc w:val="both"/>
      </w:pPr>
    </w:p>
    <w:p w:rsidR="00576CB3" w:rsidRPr="000C5017" w:rsidRDefault="00576CB3" w:rsidP="000C5017">
      <w:pPr>
        <w:widowControl w:val="0"/>
        <w:spacing w:after="120" w:line="276" w:lineRule="auto"/>
        <w:jc w:val="both"/>
      </w:pPr>
    </w:p>
    <w:p w:rsidR="002527DE" w:rsidRPr="000C5017" w:rsidRDefault="002527DE" w:rsidP="000C5017">
      <w:pPr>
        <w:pStyle w:val="10"/>
        <w:spacing w:before="0" w:after="120"/>
      </w:pPr>
    </w:p>
    <w:p w:rsidR="006E0CBF" w:rsidRPr="000C5017" w:rsidRDefault="006E0CBF" w:rsidP="000C5017">
      <w:pPr>
        <w:pStyle w:val="10"/>
        <w:spacing w:before="0" w:after="120"/>
      </w:pPr>
      <w:bookmarkStart w:id="72" w:name="_Toc54186138"/>
      <w:r w:rsidRPr="000C5017">
        <w:lastRenderedPageBreak/>
        <w:t>Цель освоения дисциплины</w:t>
      </w:r>
      <w:bookmarkEnd w:id="72"/>
    </w:p>
    <w:p w:rsidR="00FA7570" w:rsidRPr="000C5017" w:rsidRDefault="00FA7570" w:rsidP="000C5017">
      <w:pPr>
        <w:spacing w:after="120" w:line="276" w:lineRule="auto"/>
        <w:jc w:val="both"/>
      </w:pPr>
      <w:r w:rsidRPr="000C5017">
        <w:t xml:space="preserve">Цель освоения дисциплины </w:t>
      </w:r>
      <w:r w:rsidRPr="000C5017">
        <w:rPr>
          <w:b/>
          <w:u w:val="single"/>
        </w:rPr>
        <w:t>Введение в богословскую традицию</w:t>
      </w:r>
      <w:r w:rsidR="00C15091" w:rsidRPr="000C5017">
        <w:rPr>
          <w:b/>
          <w:i/>
        </w:rPr>
        <w:t xml:space="preserve"> </w:t>
      </w:r>
      <w:r w:rsidRPr="000C5017">
        <w:t xml:space="preserve">- дать учащимся начальные сведения о богословии как области знания и об основных направлениях богословских исследований. </w:t>
      </w:r>
    </w:p>
    <w:p w:rsidR="00FA7570" w:rsidRPr="000C5017" w:rsidRDefault="00FA7570" w:rsidP="000C5017">
      <w:pPr>
        <w:spacing w:after="120" w:line="276" w:lineRule="auto"/>
        <w:jc w:val="both"/>
      </w:pPr>
      <w:r w:rsidRPr="000C5017">
        <w:t xml:space="preserve">Курс Введение в богословскую традицию призван способствовать: </w:t>
      </w:r>
    </w:p>
    <w:p w:rsidR="00FA7570" w:rsidRPr="000C5017" w:rsidRDefault="00FA7570" w:rsidP="000C5017">
      <w:pPr>
        <w:numPr>
          <w:ilvl w:val="0"/>
          <w:numId w:val="9"/>
        </w:numPr>
        <w:tabs>
          <w:tab w:val="num" w:pos="0"/>
        </w:tabs>
        <w:spacing w:after="120" w:line="276" w:lineRule="auto"/>
        <w:ind w:left="0" w:firstLine="0"/>
        <w:jc w:val="both"/>
      </w:pPr>
      <w:r w:rsidRPr="000C5017">
        <w:t xml:space="preserve">пониманию студентами места богословия в системе гуманитарных наук; </w:t>
      </w:r>
    </w:p>
    <w:p w:rsidR="00FA7570" w:rsidRPr="000C5017" w:rsidRDefault="00FA7570" w:rsidP="000C5017">
      <w:pPr>
        <w:numPr>
          <w:ilvl w:val="0"/>
          <w:numId w:val="9"/>
        </w:numPr>
        <w:tabs>
          <w:tab w:val="num" w:pos="0"/>
        </w:tabs>
        <w:spacing w:after="120" w:line="276" w:lineRule="auto"/>
        <w:ind w:left="0" w:firstLine="0"/>
        <w:jc w:val="both"/>
      </w:pPr>
      <w:r w:rsidRPr="000C5017">
        <w:t xml:space="preserve">формированию у студентов адекватного представления о методах богословских исследований; </w:t>
      </w:r>
    </w:p>
    <w:p w:rsidR="00FA7570" w:rsidRPr="000C5017" w:rsidRDefault="00FA7570" w:rsidP="000C5017">
      <w:pPr>
        <w:numPr>
          <w:ilvl w:val="0"/>
          <w:numId w:val="9"/>
        </w:numPr>
        <w:tabs>
          <w:tab w:val="num" w:pos="0"/>
        </w:tabs>
        <w:spacing w:after="120" w:line="276" w:lineRule="auto"/>
        <w:ind w:left="0" w:firstLine="0"/>
        <w:jc w:val="both"/>
      </w:pPr>
      <w:r w:rsidRPr="000C5017">
        <w:rPr>
          <w:bCs/>
        </w:rPr>
        <w:t>ознакомление студентов с основными актуальными проблемами современного богословия.</w:t>
      </w:r>
    </w:p>
    <w:p w:rsidR="006E0CBF" w:rsidRPr="000C5017" w:rsidRDefault="006E0CBF" w:rsidP="000C5017">
      <w:pPr>
        <w:spacing w:after="120" w:line="276" w:lineRule="auto"/>
        <w:ind w:left="426"/>
        <w:jc w:val="both"/>
      </w:pPr>
    </w:p>
    <w:p w:rsidR="006E0CBF" w:rsidRPr="000C5017" w:rsidRDefault="006E0CBF" w:rsidP="000C5017">
      <w:pPr>
        <w:pStyle w:val="10"/>
        <w:spacing w:before="0" w:after="120"/>
      </w:pPr>
      <w:bookmarkStart w:id="73" w:name="_Toc467601846"/>
      <w:bookmarkStart w:id="74" w:name="_Toc467846615"/>
      <w:bookmarkStart w:id="75" w:name="_Toc54186139"/>
      <w:r w:rsidRPr="000C5017">
        <w:t>Место дисциплины в структуре образовательной программ</w:t>
      </w:r>
      <w:bookmarkEnd w:id="73"/>
      <w:bookmarkEnd w:id="74"/>
      <w:r w:rsidRPr="000C5017">
        <w:t>ы</w:t>
      </w:r>
      <w:bookmarkEnd w:id="75"/>
    </w:p>
    <w:p w:rsidR="006E0CBF" w:rsidRPr="000C5017" w:rsidRDefault="006E0CBF" w:rsidP="000C5017">
      <w:pPr>
        <w:spacing w:after="120" w:line="276" w:lineRule="auto"/>
        <w:jc w:val="both"/>
      </w:pPr>
      <w:r w:rsidRPr="000C5017">
        <w:t xml:space="preserve">Дисциплина </w:t>
      </w:r>
      <w:r w:rsidR="004B5896" w:rsidRPr="000C5017">
        <w:t xml:space="preserve">обязательная, </w:t>
      </w:r>
      <w:r w:rsidRPr="000C5017">
        <w:t xml:space="preserve">находится в </w:t>
      </w:r>
      <w:r w:rsidR="004B5896" w:rsidRPr="000C5017">
        <w:t>базовой</w:t>
      </w:r>
      <w:r w:rsidRPr="000C5017">
        <w:t xml:space="preserve"> части образовательной программы.</w:t>
      </w:r>
    </w:p>
    <w:p w:rsidR="006E0CBF" w:rsidRPr="000C5017" w:rsidRDefault="00F37C73" w:rsidP="000C5017">
      <w:pPr>
        <w:spacing w:after="120" w:line="276" w:lineRule="auto"/>
        <w:jc w:val="both"/>
      </w:pPr>
      <w:r w:rsidRPr="000C5017">
        <w:t xml:space="preserve">Курс имеет пропедевтический характер и является введением </w:t>
      </w:r>
      <w:proofErr w:type="gramStart"/>
      <w:r w:rsidRPr="000C5017">
        <w:t>в</w:t>
      </w:r>
      <w:proofErr w:type="gramEnd"/>
      <w:r w:rsidRPr="000C5017">
        <w:t xml:space="preserve"> весь круг богословских дисциплин</w:t>
      </w:r>
      <w:r w:rsidR="006E0CBF" w:rsidRPr="000C5017">
        <w:t xml:space="preserve">. </w:t>
      </w:r>
    </w:p>
    <w:p w:rsidR="00AF4BA1" w:rsidRPr="000C5017" w:rsidRDefault="00AF4BA1" w:rsidP="000C5017">
      <w:pPr>
        <w:spacing w:after="120" w:line="276" w:lineRule="auto"/>
        <w:jc w:val="both"/>
      </w:pPr>
    </w:p>
    <w:p w:rsidR="006E0CBF" w:rsidRPr="000C5017" w:rsidRDefault="006E0CBF" w:rsidP="000C5017">
      <w:pPr>
        <w:pStyle w:val="10"/>
        <w:spacing w:before="0" w:after="120"/>
      </w:pPr>
      <w:bookmarkStart w:id="76" w:name="_Toc54186140"/>
      <w:r w:rsidRPr="000C5017">
        <w:t xml:space="preserve">Перечень планируемых результатов </w:t>
      </w:r>
      <w:proofErr w:type="gramStart"/>
      <w:r w:rsidRPr="000C5017">
        <w:t>обучения по дисциплине</w:t>
      </w:r>
      <w:bookmarkEnd w:id="76"/>
      <w:proofErr w:type="gramEnd"/>
    </w:p>
    <w:p w:rsidR="007674AF" w:rsidRPr="000C5017" w:rsidRDefault="007674AF" w:rsidP="000C5017">
      <w:pPr>
        <w:pStyle w:val="3"/>
        <w:spacing w:after="120" w:line="276" w:lineRule="auto"/>
      </w:pPr>
      <w:bookmarkStart w:id="77" w:name="_Toc54186141"/>
      <w:r w:rsidRPr="000C5017">
        <w:t>Компетенция, формируемая дисциплиной</w:t>
      </w:r>
      <w:bookmarkEnd w:id="77"/>
    </w:p>
    <w:p w:rsidR="00A47852" w:rsidRDefault="006E0CBF" w:rsidP="000C5017">
      <w:pPr>
        <w:spacing w:after="120" w:line="276" w:lineRule="auto"/>
        <w:jc w:val="both"/>
      </w:pPr>
      <w:r w:rsidRPr="000C5017">
        <w:t xml:space="preserve">Дисциплина призвана сформировать у </w:t>
      </w:r>
      <w:proofErr w:type="gramStart"/>
      <w:r w:rsidRPr="000C5017">
        <w:t>обучающихся</w:t>
      </w:r>
      <w:proofErr w:type="gramEnd"/>
      <w:r w:rsidR="00A47852">
        <w:t>:</w:t>
      </w:r>
    </w:p>
    <w:p w:rsidR="00A47852" w:rsidRDefault="00A47852" w:rsidP="000C5017">
      <w:pPr>
        <w:spacing w:after="120" w:line="276" w:lineRule="auto"/>
        <w:jc w:val="both"/>
      </w:pPr>
      <w:r>
        <w:t xml:space="preserve">общекультурную компетенцию ОК-1: </w:t>
      </w:r>
      <w:r w:rsidRPr="00A47852">
        <w:t>способность использовать основы философских знаний для формирования мировоззренческой позиции</w:t>
      </w:r>
      <w:r>
        <w:t>;</w:t>
      </w:r>
    </w:p>
    <w:p w:rsidR="007674AF" w:rsidRPr="000C5017" w:rsidRDefault="006E0CBF" w:rsidP="000C5017">
      <w:pPr>
        <w:spacing w:after="120" w:line="276" w:lineRule="auto"/>
        <w:jc w:val="both"/>
      </w:pPr>
      <w:r w:rsidRPr="000C5017">
        <w:t xml:space="preserve">профессиональную компетенцию </w:t>
      </w:r>
      <w:r w:rsidR="00F37C73" w:rsidRPr="000C5017">
        <w:t>ПК-4: способность оформлять и вводить в научный оборот полученные результаты</w:t>
      </w:r>
      <w:r w:rsidR="00BA1012" w:rsidRPr="000C5017">
        <w:t>.</w:t>
      </w:r>
      <w:bookmarkStart w:id="78" w:name="_Toc473664500"/>
      <w:bookmarkStart w:id="79" w:name="_Toc473718078"/>
      <w:bookmarkStart w:id="80" w:name="_Toc473892880"/>
      <w:bookmarkStart w:id="81" w:name="_Toc474840589"/>
      <w:bookmarkStart w:id="82" w:name="_Toc475970636"/>
      <w:bookmarkStart w:id="83" w:name="_Toc477858777"/>
    </w:p>
    <w:p w:rsidR="007674AF" w:rsidRPr="000C5017" w:rsidRDefault="007674AF" w:rsidP="000C5017">
      <w:pPr>
        <w:pStyle w:val="3"/>
        <w:spacing w:after="120" w:line="276" w:lineRule="auto"/>
      </w:pPr>
      <w:bookmarkStart w:id="84" w:name="_Toc54186142"/>
      <w:r w:rsidRPr="000C5017">
        <w:t>Этапы освоения компетенции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7674AF" w:rsidRPr="000C5017" w:rsidRDefault="007674AF" w:rsidP="000C5017">
      <w:pPr>
        <w:spacing w:after="120" w:line="276" w:lineRule="auto"/>
        <w:jc w:val="both"/>
      </w:pPr>
      <w:r w:rsidRPr="000C5017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C15091" w:rsidRPr="000C5017">
        <w:t xml:space="preserve">и практик </w:t>
      </w:r>
      <w:r w:rsidRPr="000C5017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C15091" w:rsidRPr="000C5017">
        <w:t xml:space="preserve">всех </w:t>
      </w:r>
      <w:r w:rsidRPr="000C5017">
        <w:t xml:space="preserve">дисциплин </w:t>
      </w:r>
      <w:r w:rsidR="00C15091" w:rsidRPr="000C5017">
        <w:t xml:space="preserve">и практик </w:t>
      </w:r>
      <w:r w:rsidRPr="000C5017">
        <w:t>образовательной программы</w:t>
      </w:r>
      <w:r w:rsidR="00C15091" w:rsidRPr="000C5017">
        <w:t>.</w:t>
      </w:r>
    </w:p>
    <w:p w:rsidR="007674AF" w:rsidRPr="000C5017" w:rsidRDefault="007674AF" w:rsidP="000C5017">
      <w:pPr>
        <w:spacing w:after="120" w:line="276" w:lineRule="auto"/>
        <w:jc w:val="both"/>
      </w:pPr>
      <w:r w:rsidRPr="000C5017">
        <w:t xml:space="preserve">На начальном этапе в течение семестра формируются </w:t>
      </w:r>
      <w:proofErr w:type="spellStart"/>
      <w:r w:rsidRPr="000C5017">
        <w:t>знаниевые</w:t>
      </w:r>
      <w:proofErr w:type="spellEnd"/>
      <w:r w:rsidRPr="000C5017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0C5017">
        <w:t>Обучающийся</w:t>
      </w:r>
      <w:proofErr w:type="gramEnd"/>
      <w:r w:rsidRPr="000C5017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674AF" w:rsidRPr="000C5017" w:rsidRDefault="007674AF" w:rsidP="000C5017">
      <w:pPr>
        <w:spacing w:after="120" w:line="276" w:lineRule="auto"/>
        <w:jc w:val="both"/>
      </w:pPr>
      <w:r w:rsidRPr="000C5017">
        <w:t xml:space="preserve">Основной этап. Освоение этого этапа проходит к концу семестрового обучения. </w:t>
      </w:r>
      <w:proofErr w:type="gramStart"/>
      <w:r w:rsidRPr="000C5017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</w:t>
      </w:r>
      <w:r w:rsidRPr="000C5017">
        <w:lastRenderedPageBreak/>
        <w:t xml:space="preserve">алгоритм действий, осуществляя </w:t>
      </w:r>
      <w:proofErr w:type="spellStart"/>
      <w:r w:rsidRPr="000C5017">
        <w:t>саморегуляцию</w:t>
      </w:r>
      <w:proofErr w:type="spellEnd"/>
      <w:r w:rsidRPr="000C5017">
        <w:t xml:space="preserve"> в ходе работы и перенося знания и умения на новые условия.</w:t>
      </w:r>
      <w:proofErr w:type="gramEnd"/>
      <w:r w:rsidRPr="000C5017">
        <w:t xml:space="preserve"> Контроль качества освоения основного этапа компетенции выносится на промежуточную аттестацию.</w:t>
      </w:r>
    </w:p>
    <w:p w:rsidR="007674AF" w:rsidRPr="000C5017" w:rsidRDefault="007674AF" w:rsidP="000C5017">
      <w:pPr>
        <w:spacing w:after="120" w:line="276" w:lineRule="auto"/>
        <w:jc w:val="both"/>
      </w:pPr>
      <w:r w:rsidRPr="000C5017">
        <w:t xml:space="preserve">Завершающий этап подразумевает достижение </w:t>
      </w:r>
      <w:proofErr w:type="gramStart"/>
      <w:r w:rsidRPr="000C5017">
        <w:t>обучающимся</w:t>
      </w:r>
      <w:proofErr w:type="gramEnd"/>
      <w:r w:rsidRPr="000C5017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7674AF" w:rsidRPr="000C5017" w:rsidRDefault="007674AF" w:rsidP="000C5017">
      <w:pPr>
        <w:pStyle w:val="3"/>
        <w:spacing w:after="120" w:line="276" w:lineRule="auto"/>
      </w:pPr>
      <w:bookmarkStart w:id="85" w:name="_Toc54186143"/>
      <w:r w:rsidRPr="000C5017">
        <w:t>Знания, умения и навыки, получаемые в результате освоения дисциплины</w:t>
      </w:r>
      <w:bookmarkEnd w:id="85"/>
    </w:p>
    <w:p w:rsidR="004303C4" w:rsidRPr="000C5017" w:rsidRDefault="004303C4" w:rsidP="000C5017">
      <w:pPr>
        <w:spacing w:after="120" w:line="276" w:lineRule="auto"/>
        <w:jc w:val="both"/>
      </w:pPr>
      <w:r w:rsidRPr="000C5017">
        <w:t xml:space="preserve">В результате освоения дисциплины </w:t>
      </w:r>
      <w:proofErr w:type="gramStart"/>
      <w:r w:rsidRPr="000C5017">
        <w:t>обучающийся</w:t>
      </w:r>
      <w:proofErr w:type="gramEnd"/>
      <w:r w:rsidRPr="000C5017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0C5017">
        <w:t>ООП</w:t>
      </w:r>
      <w:proofErr w:type="spellEnd"/>
      <w:r w:rsidRPr="000C5017">
        <w:t>.</w:t>
      </w:r>
    </w:p>
    <w:p w:rsidR="004303C4" w:rsidRPr="000C5017" w:rsidRDefault="004303C4" w:rsidP="000C5017">
      <w:pPr>
        <w:spacing w:after="120" w:line="276" w:lineRule="auto"/>
        <w:jc w:val="both"/>
      </w:pPr>
      <w:r w:rsidRPr="000C5017">
        <w:t xml:space="preserve">Результаты </w:t>
      </w:r>
      <w:proofErr w:type="gramStart"/>
      <w:r w:rsidRPr="000C5017">
        <w:t>обучения по дисциплине</w:t>
      </w:r>
      <w:proofErr w:type="gramEnd"/>
      <w:r w:rsidRPr="000C5017"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7200"/>
      </w:tblGrid>
      <w:tr w:rsidR="00844EC4" w:rsidRPr="000C5017" w:rsidTr="00844E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4" w:rsidRPr="000C5017" w:rsidRDefault="00844EC4" w:rsidP="000C5017">
            <w:pPr>
              <w:spacing w:after="120" w:line="276" w:lineRule="auto"/>
              <w:jc w:val="both"/>
              <w:rPr>
                <w:b/>
                <w:bCs/>
              </w:rPr>
            </w:pPr>
            <w:r w:rsidRPr="000C5017">
              <w:rPr>
                <w:b/>
                <w:bCs/>
              </w:rPr>
              <w:t xml:space="preserve">Этап освоения компетенции </w:t>
            </w:r>
            <w:r w:rsidR="00A47852">
              <w:rPr>
                <w:b/>
                <w:bCs/>
              </w:rPr>
              <w:t>ПК-4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C4" w:rsidRPr="000C5017" w:rsidRDefault="00844EC4" w:rsidP="000C5017">
            <w:pPr>
              <w:spacing w:after="120" w:line="276" w:lineRule="auto"/>
              <w:jc w:val="both"/>
              <w:rPr>
                <w:b/>
                <w:bCs/>
              </w:rPr>
            </w:pPr>
            <w:r w:rsidRPr="000C5017">
              <w:rPr>
                <w:b/>
                <w:bCs/>
              </w:rPr>
              <w:t>Показатели оценивания</w:t>
            </w:r>
          </w:p>
        </w:tc>
      </w:tr>
      <w:tr w:rsidR="00844EC4" w:rsidRPr="000C5017" w:rsidTr="00F37C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0C5017" w:rsidRDefault="00F37C73" w:rsidP="000C5017">
            <w:pPr>
              <w:spacing w:after="120" w:line="276" w:lineRule="auto"/>
            </w:pPr>
            <w:r w:rsidRPr="000C5017">
              <w:t>Начальный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73" w:rsidRPr="000C5017" w:rsidRDefault="00554F62" w:rsidP="000C5017">
            <w:pPr>
              <w:pStyle w:val="c4"/>
              <w:spacing w:before="0" w:beforeAutospacing="0" w:after="120" w:afterAutospacing="0" w:line="276" w:lineRule="auto"/>
              <w:jc w:val="both"/>
              <w:rPr>
                <w:rStyle w:val="c2"/>
              </w:rPr>
            </w:pPr>
            <w:r w:rsidRPr="000C5017">
              <w:rPr>
                <w:rStyle w:val="40"/>
                <w:b w:val="0"/>
                <w:sz w:val="24"/>
                <w:szCs w:val="24"/>
              </w:rPr>
              <w:t>Знание основных этапов</w:t>
            </w:r>
            <w:r w:rsidR="00F37C73" w:rsidRPr="000C5017">
              <w:rPr>
                <w:rStyle w:val="40"/>
                <w:b w:val="0"/>
                <w:sz w:val="24"/>
                <w:szCs w:val="24"/>
              </w:rPr>
              <w:t xml:space="preserve"> развития богословской традиции</w:t>
            </w:r>
            <w:r w:rsidR="00F37C73" w:rsidRPr="000C5017">
              <w:rPr>
                <w:rStyle w:val="c2"/>
              </w:rPr>
              <w:t xml:space="preserve">; </w:t>
            </w:r>
          </w:p>
          <w:p w:rsidR="00844EC4" w:rsidRPr="000C5017" w:rsidRDefault="00554F62" w:rsidP="000C5017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0C5017">
              <w:t>Знание основных</w:t>
            </w:r>
            <w:r w:rsidR="00F37C73" w:rsidRPr="000C5017">
              <w:t xml:space="preserve"> подход</w:t>
            </w:r>
            <w:r w:rsidRPr="000C5017">
              <w:t>ов</w:t>
            </w:r>
            <w:r w:rsidR="00F37C73" w:rsidRPr="000C5017">
              <w:t xml:space="preserve"> к определению понятия «богословие»</w:t>
            </w:r>
            <w:r w:rsidRPr="000C5017">
              <w:t>.</w:t>
            </w:r>
          </w:p>
        </w:tc>
      </w:tr>
      <w:tr w:rsidR="00844EC4" w:rsidRPr="000C5017" w:rsidTr="00F37C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0C5017" w:rsidRDefault="00844EC4" w:rsidP="000C5017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C4" w:rsidRPr="000C5017" w:rsidRDefault="00554F62" w:rsidP="000C5017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jc w:val="both"/>
              <w:rPr>
                <w:b w:val="0"/>
              </w:rPr>
            </w:pPr>
            <w:r w:rsidRPr="000C5017">
              <w:rPr>
                <w:b w:val="0"/>
              </w:rPr>
              <w:t>Умение</w:t>
            </w:r>
            <w:r w:rsidRPr="000C5017">
              <w:t xml:space="preserve"> </w:t>
            </w:r>
            <w:r w:rsidR="00F37C73" w:rsidRPr="000C5017">
              <w:rPr>
                <w:b w:val="0"/>
              </w:rPr>
              <w:t xml:space="preserve">выполнять анализ богословских источников; </w:t>
            </w:r>
          </w:p>
        </w:tc>
      </w:tr>
      <w:tr w:rsidR="00844EC4" w:rsidRPr="000C5017" w:rsidTr="00F37C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0C5017" w:rsidRDefault="00844EC4" w:rsidP="000C5017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EC4" w:rsidRPr="000C5017" w:rsidRDefault="00554F62" w:rsidP="000C5017">
            <w:pPr>
              <w:pStyle w:val="a"/>
              <w:numPr>
                <w:ilvl w:val="0"/>
                <w:numId w:val="0"/>
              </w:numPr>
              <w:spacing w:after="120" w:line="276" w:lineRule="auto"/>
            </w:pPr>
            <w:r w:rsidRPr="000C5017">
              <w:t>Владение навыками работы с научными текстами</w:t>
            </w:r>
          </w:p>
        </w:tc>
      </w:tr>
      <w:tr w:rsidR="00844EC4" w:rsidRPr="000C5017" w:rsidTr="00F37C7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C4" w:rsidRPr="000C5017" w:rsidRDefault="00844EC4" w:rsidP="000C5017">
            <w:pPr>
              <w:spacing w:after="120" w:line="276" w:lineRule="auto"/>
            </w:pPr>
            <w:r w:rsidRPr="000C5017">
              <w:t>Основной этап</w:t>
            </w:r>
          </w:p>
          <w:p w:rsidR="00844EC4" w:rsidRPr="000C5017" w:rsidRDefault="00844EC4" w:rsidP="000C5017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73" w:rsidRPr="000C5017" w:rsidRDefault="00554F62" w:rsidP="000C5017">
            <w:pPr>
              <w:pStyle w:val="1"/>
              <w:numPr>
                <w:ilvl w:val="0"/>
                <w:numId w:val="0"/>
              </w:numPr>
              <w:spacing w:before="0" w:after="120" w:line="276" w:lineRule="auto"/>
              <w:jc w:val="both"/>
              <w:rPr>
                <w:b w:val="0"/>
              </w:rPr>
            </w:pPr>
            <w:r w:rsidRPr="000C5017">
              <w:rPr>
                <w:b w:val="0"/>
              </w:rPr>
              <w:t>Знание понятийного</w:t>
            </w:r>
            <w:r w:rsidR="00F37C73" w:rsidRPr="000C5017">
              <w:rPr>
                <w:b w:val="0"/>
              </w:rPr>
              <w:t xml:space="preserve"> аппарат</w:t>
            </w:r>
            <w:r w:rsidRPr="000C5017">
              <w:rPr>
                <w:b w:val="0"/>
              </w:rPr>
              <w:t>а</w:t>
            </w:r>
            <w:r w:rsidR="00F37C73" w:rsidRPr="000C5017">
              <w:rPr>
                <w:b w:val="0"/>
              </w:rPr>
              <w:t xml:space="preserve"> в области богословских исследований;</w:t>
            </w:r>
          </w:p>
          <w:p w:rsidR="00F37C73" w:rsidRPr="000C5017" w:rsidRDefault="00554F62" w:rsidP="000C5017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 w:line="276" w:lineRule="auto"/>
              <w:jc w:val="both"/>
              <w:rPr>
                <w:b w:val="0"/>
              </w:rPr>
            </w:pPr>
            <w:r w:rsidRPr="000C5017">
              <w:rPr>
                <w:b w:val="0"/>
              </w:rPr>
              <w:t xml:space="preserve">Знание </w:t>
            </w:r>
            <w:r w:rsidR="00F37C73" w:rsidRPr="000C5017">
              <w:rPr>
                <w:rStyle w:val="c2"/>
                <w:b w:val="0"/>
              </w:rPr>
              <w:t>ключевы</w:t>
            </w:r>
            <w:r w:rsidRPr="000C5017">
              <w:rPr>
                <w:rStyle w:val="c2"/>
                <w:b w:val="0"/>
              </w:rPr>
              <w:t>х</w:t>
            </w:r>
            <w:r w:rsidR="00F37C73" w:rsidRPr="000C5017">
              <w:rPr>
                <w:rStyle w:val="c2"/>
                <w:b w:val="0"/>
              </w:rPr>
              <w:t xml:space="preserve"> метод</w:t>
            </w:r>
            <w:r w:rsidRPr="000C5017">
              <w:rPr>
                <w:rStyle w:val="c2"/>
                <w:b w:val="0"/>
              </w:rPr>
              <w:t>ов богословской науки и специфики</w:t>
            </w:r>
            <w:r w:rsidR="00F37C73" w:rsidRPr="000C5017">
              <w:rPr>
                <w:rStyle w:val="c2"/>
                <w:b w:val="0"/>
              </w:rPr>
              <w:t xml:space="preserve"> гуманитарного исследования</w:t>
            </w:r>
            <w:r w:rsidR="00F37C73" w:rsidRPr="000C5017">
              <w:rPr>
                <w:b w:val="0"/>
              </w:rPr>
              <w:t>;</w:t>
            </w:r>
          </w:p>
          <w:p w:rsidR="00844EC4" w:rsidRPr="000C5017" w:rsidRDefault="00554F62" w:rsidP="000C5017">
            <w:pPr>
              <w:tabs>
                <w:tab w:val="left" w:pos="0"/>
              </w:tabs>
              <w:spacing w:after="120" w:line="276" w:lineRule="auto"/>
            </w:pPr>
            <w:r w:rsidRPr="000C5017">
              <w:t xml:space="preserve">Знание </w:t>
            </w:r>
            <w:r w:rsidR="00F37C73" w:rsidRPr="000C5017">
              <w:t>основ</w:t>
            </w:r>
            <w:r w:rsidRPr="000C5017">
              <w:t>н</w:t>
            </w:r>
            <w:r w:rsidR="00F37C73" w:rsidRPr="000C5017">
              <w:t>ы</w:t>
            </w:r>
            <w:r w:rsidRPr="000C5017">
              <w:t>х</w:t>
            </w:r>
            <w:r w:rsidR="00F37C73" w:rsidRPr="000C5017">
              <w:t xml:space="preserve"> отличи</w:t>
            </w:r>
            <w:r w:rsidRPr="000C5017">
              <w:t>й</w:t>
            </w:r>
            <w:r w:rsidR="00F37C73" w:rsidRPr="000C5017">
              <w:t xml:space="preserve"> богословской науки от иных близких к ней научных направлений (философии, истории, филологии, религиоведения).</w:t>
            </w:r>
            <w:r w:rsidR="00F37C73" w:rsidRPr="000C5017">
              <w:rPr>
                <w:b/>
              </w:rPr>
              <w:t xml:space="preserve">       </w:t>
            </w:r>
          </w:p>
        </w:tc>
      </w:tr>
      <w:tr w:rsidR="00844EC4" w:rsidRPr="000C5017" w:rsidTr="00F37C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0C5017" w:rsidRDefault="00844EC4" w:rsidP="000C5017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C73" w:rsidRPr="000C5017" w:rsidRDefault="00554F62" w:rsidP="000C5017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 w:line="276" w:lineRule="auto"/>
              <w:jc w:val="both"/>
              <w:rPr>
                <w:b w:val="0"/>
              </w:rPr>
            </w:pPr>
            <w:r w:rsidRPr="000C5017">
              <w:rPr>
                <w:b w:val="0"/>
              </w:rPr>
              <w:t xml:space="preserve">Умение </w:t>
            </w:r>
            <w:r w:rsidR="00F37C73" w:rsidRPr="000C5017">
              <w:rPr>
                <w:b w:val="0"/>
              </w:rPr>
              <w:t>соотносить феномены культуры с Преданием Церкви;</w:t>
            </w:r>
          </w:p>
          <w:p w:rsidR="00844EC4" w:rsidRPr="000C5017" w:rsidRDefault="00554F62" w:rsidP="000C5017">
            <w:pPr>
              <w:spacing w:after="120" w:line="276" w:lineRule="auto"/>
              <w:jc w:val="both"/>
            </w:pPr>
            <w:r w:rsidRPr="000C5017">
              <w:t xml:space="preserve">Умение </w:t>
            </w:r>
            <w:r w:rsidR="00F37C73" w:rsidRPr="000C5017">
              <w:t>выполнять сравнительный анализ явлений современной церковной практики и явлений древней церковной истории, анализировать результаты соответствующей работы</w:t>
            </w:r>
            <w:r w:rsidRPr="000C5017">
              <w:t>.</w:t>
            </w:r>
          </w:p>
        </w:tc>
      </w:tr>
      <w:tr w:rsidR="00844EC4" w:rsidRPr="000C5017" w:rsidTr="00F37C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C4" w:rsidRPr="000C5017" w:rsidRDefault="00844EC4" w:rsidP="000C5017">
            <w:pPr>
              <w:spacing w:after="120"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62" w:rsidRPr="000C5017" w:rsidRDefault="00554F62" w:rsidP="000C5017">
            <w:pPr>
              <w:spacing w:after="120" w:line="276" w:lineRule="auto"/>
              <w:jc w:val="both"/>
            </w:pPr>
            <w:r w:rsidRPr="000C5017">
              <w:t>Владение навыками историко-богословского анализа и работы с научными текстами;</w:t>
            </w:r>
          </w:p>
          <w:p w:rsidR="00554F62" w:rsidRPr="000C5017" w:rsidRDefault="00554F62" w:rsidP="000C5017">
            <w:pPr>
              <w:spacing w:after="120" w:line="276" w:lineRule="auto"/>
              <w:jc w:val="both"/>
            </w:pPr>
            <w:r w:rsidRPr="000C5017">
              <w:t>Владение навыками сопоставления методологии различных гуманитарных наук;</w:t>
            </w:r>
          </w:p>
          <w:p w:rsidR="00844EC4" w:rsidRPr="000C5017" w:rsidRDefault="00554F62" w:rsidP="000C5017">
            <w:pPr>
              <w:pStyle w:val="a"/>
              <w:numPr>
                <w:ilvl w:val="0"/>
                <w:numId w:val="0"/>
              </w:numPr>
              <w:tabs>
                <w:tab w:val="num" w:pos="964"/>
              </w:tabs>
              <w:spacing w:after="120" w:line="276" w:lineRule="auto"/>
            </w:pPr>
            <w:r w:rsidRPr="000C5017">
              <w:t>Владение навыками применения научной методики в исследованиях по богословской проблематике.</w:t>
            </w:r>
          </w:p>
        </w:tc>
      </w:tr>
    </w:tbl>
    <w:p w:rsidR="00A81317" w:rsidRDefault="00A81317" w:rsidP="000C5017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1"/>
        <w:gridCol w:w="7450"/>
      </w:tblGrid>
      <w:tr w:rsidR="00A47852" w:rsidRPr="00D908B0" w:rsidTr="00C778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52" w:rsidRPr="00D908B0" w:rsidRDefault="00A47852" w:rsidP="00C77840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908B0">
              <w:rPr>
                <w:b/>
                <w:bCs/>
                <w:sz w:val="24"/>
                <w:szCs w:val="24"/>
              </w:rPr>
              <w:lastRenderedPageBreak/>
              <w:t xml:space="preserve">Этап освоения компетенции </w:t>
            </w:r>
            <w:r>
              <w:rPr>
                <w:b/>
                <w:bCs/>
                <w:sz w:val="24"/>
                <w:szCs w:val="24"/>
              </w:rPr>
              <w:t>ОК-1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852" w:rsidRPr="00D908B0" w:rsidRDefault="00A47852" w:rsidP="00C77840">
            <w:pPr>
              <w:spacing w:after="12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D908B0">
              <w:rPr>
                <w:b/>
                <w:bCs/>
                <w:sz w:val="24"/>
                <w:szCs w:val="24"/>
              </w:rPr>
              <w:t xml:space="preserve">Планируемые результаты </w:t>
            </w:r>
            <w:proofErr w:type="spellStart"/>
            <w:r w:rsidRPr="00D908B0">
              <w:rPr>
                <w:b/>
                <w:bCs/>
                <w:sz w:val="24"/>
                <w:szCs w:val="24"/>
              </w:rPr>
              <w:t>освоеиния</w:t>
            </w:r>
            <w:proofErr w:type="spellEnd"/>
          </w:p>
        </w:tc>
      </w:tr>
      <w:tr w:rsidR="00A47852" w:rsidRPr="00D908B0" w:rsidTr="00C778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52" w:rsidRPr="00D908B0" w:rsidRDefault="00A47852" w:rsidP="00C7784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Начальный</w:t>
            </w:r>
          </w:p>
          <w:p w:rsidR="00A47852" w:rsidRPr="00D908B0" w:rsidRDefault="00A47852" w:rsidP="00C77840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52" w:rsidRPr="00D908B0" w:rsidRDefault="00A47852" w:rsidP="00C7784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 xml:space="preserve">- знание основных философских, этических, аксиологических и правовых учений и систем, </w:t>
            </w:r>
            <w:proofErr w:type="gramStart"/>
            <w:r w:rsidRPr="00D908B0">
              <w:rPr>
                <w:sz w:val="24"/>
                <w:szCs w:val="24"/>
              </w:rPr>
              <w:t>разрабатывавшиеся</w:t>
            </w:r>
            <w:proofErr w:type="gramEnd"/>
            <w:r w:rsidRPr="00D908B0">
              <w:rPr>
                <w:sz w:val="24"/>
                <w:szCs w:val="24"/>
              </w:rPr>
              <w:t xml:space="preserve"> в различных философских учениях, религиях и культурах;</w:t>
            </w:r>
          </w:p>
          <w:p w:rsidR="00A47852" w:rsidRPr="00D908B0" w:rsidRDefault="00A47852" w:rsidP="00C7784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знание основных философских подходов, концепций и понятий.</w:t>
            </w:r>
          </w:p>
        </w:tc>
      </w:tr>
      <w:tr w:rsidR="00A47852" w:rsidRPr="00D908B0" w:rsidTr="00C77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52" w:rsidRPr="00D908B0" w:rsidRDefault="00A47852" w:rsidP="00C77840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52" w:rsidRPr="00D908B0" w:rsidRDefault="00A47852" w:rsidP="00C7784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умение видеть связь постановок и решений философских проблем с культурно-историческим контекстом;</w:t>
            </w:r>
          </w:p>
          <w:p w:rsidR="00A47852" w:rsidRPr="00D908B0" w:rsidRDefault="00A47852" w:rsidP="00C7784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умение находить философскую проблематику в сфере профессиональной деятельности и коммуникации.</w:t>
            </w:r>
          </w:p>
        </w:tc>
      </w:tr>
      <w:tr w:rsidR="00A47852" w:rsidRPr="00D908B0" w:rsidTr="00C77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52" w:rsidRPr="00D908B0" w:rsidRDefault="00A47852" w:rsidP="00C77840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52" w:rsidRPr="00D908B0" w:rsidRDefault="00A47852" w:rsidP="00C7784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владение навыками работы с философскими и научными текстами (чтение и комментирование).</w:t>
            </w:r>
          </w:p>
        </w:tc>
      </w:tr>
      <w:tr w:rsidR="00A47852" w:rsidRPr="00D908B0" w:rsidTr="00C7784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52" w:rsidRPr="00D908B0" w:rsidRDefault="00A47852" w:rsidP="00C7784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52" w:rsidRPr="00D908B0" w:rsidRDefault="00A47852" w:rsidP="00C7784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 xml:space="preserve">- знание основных философских проблем с точки зрения религиозной философии, соотношения научной, философской и религиозной картин мира, многообразия форм познания, соотношения истины и заблуждения, знания и веры, рационального и внерационального; </w:t>
            </w:r>
          </w:p>
          <w:p w:rsidR="00A47852" w:rsidRPr="00D908B0" w:rsidRDefault="00A47852" w:rsidP="00C7784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 xml:space="preserve">- знание основных особенностей применения и функционирования философских подходов, концепций и понятий; </w:t>
            </w:r>
          </w:p>
          <w:p w:rsidR="00A47852" w:rsidRPr="00D908B0" w:rsidRDefault="00A47852" w:rsidP="00C7784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знание различных методов и критериев установления истинности теории.</w:t>
            </w:r>
          </w:p>
        </w:tc>
      </w:tr>
      <w:tr w:rsidR="00A47852" w:rsidRPr="00D908B0" w:rsidTr="00C77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52" w:rsidRPr="00D908B0" w:rsidRDefault="00A47852" w:rsidP="00C77840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52" w:rsidRPr="00D908B0" w:rsidRDefault="00A47852" w:rsidP="00C7784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– умение использовать в профессиональной деятельности понятийный аппарат философии, истории и религии, методологию гуманитарных наук;</w:t>
            </w:r>
          </w:p>
          <w:p w:rsidR="00A47852" w:rsidRPr="00D908B0" w:rsidRDefault="00A47852" w:rsidP="00C7784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умение анализировать связь постановок и решений философских проблем с духовным опытом самих философов;</w:t>
            </w:r>
          </w:p>
          <w:p w:rsidR="00A47852" w:rsidRPr="00D908B0" w:rsidRDefault="00A47852" w:rsidP="00C7784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 xml:space="preserve">- умение обосновывать свою мировоззренческую и социальную позицию с </w:t>
            </w:r>
            <w:proofErr w:type="spellStart"/>
            <w:r w:rsidRPr="00D908B0">
              <w:rPr>
                <w:sz w:val="24"/>
                <w:szCs w:val="24"/>
              </w:rPr>
              <w:t>учетом</w:t>
            </w:r>
            <w:proofErr w:type="spellEnd"/>
            <w:r w:rsidRPr="00D908B0">
              <w:rPr>
                <w:sz w:val="24"/>
                <w:szCs w:val="24"/>
              </w:rPr>
              <w:t xml:space="preserve"> </w:t>
            </w:r>
            <w:proofErr w:type="spellStart"/>
            <w:r w:rsidRPr="00D908B0">
              <w:rPr>
                <w:sz w:val="24"/>
                <w:szCs w:val="24"/>
              </w:rPr>
              <w:t>приобретенных</w:t>
            </w:r>
            <w:proofErr w:type="spellEnd"/>
            <w:r w:rsidRPr="00D908B0">
              <w:rPr>
                <w:sz w:val="24"/>
                <w:szCs w:val="24"/>
              </w:rPr>
              <w:t xml:space="preserve"> философских знаний.</w:t>
            </w:r>
          </w:p>
        </w:tc>
      </w:tr>
      <w:tr w:rsidR="00A47852" w:rsidRPr="00D908B0" w:rsidTr="00C778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52" w:rsidRPr="00D908B0" w:rsidRDefault="00A47852" w:rsidP="00C77840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52" w:rsidRPr="00D908B0" w:rsidRDefault="00A47852" w:rsidP="00C7784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владение навыками философского анализа при работе с философскими и научными текстами;</w:t>
            </w:r>
          </w:p>
          <w:p w:rsidR="00A47852" w:rsidRPr="00D908B0" w:rsidRDefault="00A47852" w:rsidP="00C7784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D908B0">
              <w:rPr>
                <w:sz w:val="24"/>
                <w:szCs w:val="24"/>
              </w:rPr>
              <w:t>- владение навыками изучения связи философского и научного знания с религиозными, духовными, правовыми и нравственными ценностями.</w:t>
            </w:r>
          </w:p>
        </w:tc>
      </w:tr>
    </w:tbl>
    <w:p w:rsidR="00A47852" w:rsidRDefault="00A47852" w:rsidP="000C5017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:rsidR="00AA543C" w:rsidRDefault="00AA543C" w:rsidP="000C5017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:rsidR="00AA543C" w:rsidRDefault="00AA543C" w:rsidP="000C5017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:rsidR="00AA543C" w:rsidRDefault="00AA543C" w:rsidP="000C5017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:rsidR="00AA543C" w:rsidRPr="000C5017" w:rsidRDefault="00AA543C" w:rsidP="000C5017">
      <w:pPr>
        <w:pStyle w:val="a"/>
        <w:numPr>
          <w:ilvl w:val="0"/>
          <w:numId w:val="0"/>
        </w:numPr>
        <w:tabs>
          <w:tab w:val="num" w:pos="964"/>
        </w:tabs>
        <w:spacing w:after="120" w:line="276" w:lineRule="auto"/>
      </w:pPr>
    </w:p>
    <w:p w:rsidR="006E0CBF" w:rsidRPr="000C5017" w:rsidRDefault="006E0CBF" w:rsidP="000C5017">
      <w:pPr>
        <w:pStyle w:val="10"/>
        <w:spacing w:before="0" w:after="120"/>
      </w:pPr>
      <w:bookmarkStart w:id="86" w:name="_Toc467601849"/>
      <w:bookmarkStart w:id="87" w:name="_Toc467846617"/>
      <w:bookmarkStart w:id="88" w:name="_Toc54186144"/>
      <w:r w:rsidRPr="000C5017">
        <w:lastRenderedPageBreak/>
        <w:t>Объ</w:t>
      </w:r>
      <w:r w:rsidR="00AA543C">
        <w:t>ё</w:t>
      </w:r>
      <w:r w:rsidRPr="000C5017">
        <w:t>м дисциплины</w:t>
      </w:r>
      <w:bookmarkEnd w:id="86"/>
      <w:bookmarkEnd w:id="87"/>
      <w:r w:rsidR="00AA543C">
        <w:t xml:space="preserve"> и виды учебных работ</w:t>
      </w:r>
      <w:bookmarkEnd w:id="88"/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689"/>
        <w:gridCol w:w="689"/>
        <w:gridCol w:w="689"/>
        <w:gridCol w:w="690"/>
        <w:gridCol w:w="533"/>
        <w:gridCol w:w="535"/>
        <w:gridCol w:w="533"/>
        <w:gridCol w:w="533"/>
        <w:gridCol w:w="533"/>
        <w:gridCol w:w="533"/>
        <w:gridCol w:w="533"/>
        <w:gridCol w:w="537"/>
        <w:gridCol w:w="787"/>
        <w:gridCol w:w="785"/>
      </w:tblGrid>
      <w:tr w:rsidR="00AA543C" w:rsidRPr="00AA543C" w:rsidTr="00AA543C">
        <w:trPr>
          <w:trHeight w:val="195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pPr>
              <w:jc w:val="center"/>
            </w:pPr>
            <w:r w:rsidRPr="00AA543C">
              <w:t>-</w:t>
            </w:r>
          </w:p>
        </w:tc>
        <w:tc>
          <w:tcPr>
            <w:tcW w:w="14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pPr>
              <w:jc w:val="center"/>
            </w:pPr>
            <w:r w:rsidRPr="00AA543C">
              <w:t>Форма контроля (указан семестр)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pPr>
              <w:jc w:val="center"/>
            </w:pPr>
            <w:proofErr w:type="spellStart"/>
            <w:r w:rsidRPr="00AA543C">
              <w:t>з.е</w:t>
            </w:r>
            <w:proofErr w:type="spellEnd"/>
            <w:r w:rsidRPr="00AA543C">
              <w:t>.</w:t>
            </w:r>
          </w:p>
        </w:tc>
        <w:tc>
          <w:tcPr>
            <w:tcW w:w="16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pPr>
              <w:jc w:val="center"/>
            </w:pPr>
            <w:r w:rsidRPr="00AA543C">
              <w:t xml:space="preserve">Итого </w:t>
            </w:r>
            <w:proofErr w:type="spellStart"/>
            <w:r w:rsidRPr="00AA543C">
              <w:t>акад</w:t>
            </w:r>
            <w:proofErr w:type="gramStart"/>
            <w:r w:rsidRPr="00AA543C">
              <w:t>.ч</w:t>
            </w:r>
            <w:proofErr w:type="gramEnd"/>
            <w:r w:rsidRPr="00AA543C">
              <w:t>асов</w:t>
            </w:r>
            <w:proofErr w:type="spellEnd"/>
          </w:p>
        </w:tc>
        <w:tc>
          <w:tcPr>
            <w:tcW w:w="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pPr>
              <w:jc w:val="center"/>
            </w:pPr>
            <w:r w:rsidRPr="00AA543C">
              <w:t>Курс 1</w:t>
            </w:r>
          </w:p>
        </w:tc>
      </w:tr>
      <w:tr w:rsidR="00AA543C" w:rsidRPr="00AA543C" w:rsidTr="00AA543C">
        <w:trPr>
          <w:trHeight w:val="180"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3C" w:rsidRPr="00AA543C" w:rsidRDefault="00AA543C" w:rsidP="00C77840"/>
        </w:tc>
        <w:tc>
          <w:tcPr>
            <w:tcW w:w="14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3C" w:rsidRPr="00AA543C" w:rsidRDefault="00AA543C" w:rsidP="00C77840"/>
        </w:tc>
        <w:tc>
          <w:tcPr>
            <w:tcW w:w="5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3C" w:rsidRPr="00AA543C" w:rsidRDefault="00AA543C" w:rsidP="00C77840"/>
        </w:tc>
        <w:tc>
          <w:tcPr>
            <w:tcW w:w="169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3C" w:rsidRPr="00AA543C" w:rsidRDefault="00AA543C" w:rsidP="00C77840"/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pPr>
              <w:jc w:val="center"/>
            </w:pPr>
            <w:r w:rsidRPr="00AA543C">
              <w:t>Сем. 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pPr>
              <w:jc w:val="center"/>
            </w:pPr>
            <w:r w:rsidRPr="00AA543C">
              <w:t>Сем. 2</w:t>
            </w:r>
          </w:p>
        </w:tc>
      </w:tr>
      <w:tr w:rsidR="00AA543C" w:rsidRPr="00AA543C" w:rsidTr="00AA543C">
        <w:trPr>
          <w:cantSplit/>
          <w:trHeight w:val="1134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43C" w:rsidRPr="00AA543C" w:rsidRDefault="00AA543C" w:rsidP="00C77840">
            <w:pPr>
              <w:ind w:left="113" w:right="113"/>
              <w:jc w:val="center"/>
            </w:pPr>
            <w:r w:rsidRPr="00AA543C">
              <w:t>Индекс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43C" w:rsidRPr="00AA543C" w:rsidRDefault="00AA543C" w:rsidP="00C77840">
            <w:pPr>
              <w:ind w:left="113" w:right="113"/>
              <w:jc w:val="center"/>
            </w:pPr>
            <w:r w:rsidRPr="00AA543C">
              <w:t>Экзамен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43C" w:rsidRPr="00AA543C" w:rsidRDefault="00AA543C" w:rsidP="00C77840">
            <w:pPr>
              <w:ind w:left="113" w:right="113"/>
              <w:jc w:val="center"/>
            </w:pPr>
            <w:r w:rsidRPr="00AA543C">
              <w:t>Зачёт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43C" w:rsidRPr="00AA543C" w:rsidRDefault="00AA543C" w:rsidP="00C77840">
            <w:pPr>
              <w:ind w:left="113" w:right="113"/>
              <w:jc w:val="center"/>
            </w:pPr>
            <w:proofErr w:type="spellStart"/>
            <w:proofErr w:type="gramStart"/>
            <w:r w:rsidRPr="00AA543C">
              <w:t>КР</w:t>
            </w:r>
            <w:proofErr w:type="spellEnd"/>
            <w:proofErr w:type="gram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43C" w:rsidRPr="00AA543C" w:rsidRDefault="00AA543C" w:rsidP="00C77840">
            <w:pPr>
              <w:ind w:left="113" w:right="113"/>
              <w:jc w:val="center"/>
            </w:pPr>
            <w:r w:rsidRPr="00AA543C">
              <w:t>Реферат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43C" w:rsidRPr="00AA543C" w:rsidRDefault="00AA543C" w:rsidP="00C77840">
            <w:pPr>
              <w:ind w:left="113" w:right="113"/>
              <w:jc w:val="center"/>
            </w:pPr>
            <w:r w:rsidRPr="00AA543C">
              <w:t>Экспертное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43C" w:rsidRPr="00AA543C" w:rsidRDefault="00AA543C" w:rsidP="00C77840">
            <w:pPr>
              <w:ind w:left="113" w:right="113"/>
              <w:jc w:val="center"/>
            </w:pPr>
            <w:r w:rsidRPr="00AA543C">
              <w:t>Факт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43C" w:rsidRPr="00AA543C" w:rsidRDefault="00AA543C" w:rsidP="00C77840">
            <w:pPr>
              <w:ind w:left="113" w:right="113"/>
              <w:jc w:val="center"/>
            </w:pPr>
            <w:r w:rsidRPr="00AA543C">
              <w:t>Экспертное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43C" w:rsidRPr="00AA543C" w:rsidRDefault="00AA543C" w:rsidP="00C77840">
            <w:pPr>
              <w:ind w:left="113" w:right="113"/>
              <w:jc w:val="center"/>
            </w:pPr>
            <w:r w:rsidRPr="00AA543C">
              <w:t>По плану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43C" w:rsidRPr="00AA543C" w:rsidRDefault="00AA543C" w:rsidP="00C77840">
            <w:pPr>
              <w:ind w:left="113" w:right="113"/>
              <w:jc w:val="center"/>
            </w:pPr>
            <w:r w:rsidRPr="00AA543C">
              <w:t>Контакт часы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43C" w:rsidRPr="00AA543C" w:rsidRDefault="00AA543C" w:rsidP="00C77840">
            <w:pPr>
              <w:ind w:left="113" w:right="113"/>
              <w:jc w:val="center"/>
            </w:pPr>
            <w:r w:rsidRPr="00AA543C">
              <w:t>Ауд.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43C" w:rsidRPr="00AA543C" w:rsidRDefault="00AA543C" w:rsidP="00C77840">
            <w:pPr>
              <w:ind w:left="113" w:right="113"/>
              <w:jc w:val="center"/>
            </w:pPr>
            <w:r w:rsidRPr="00AA543C">
              <w:t>СР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43C" w:rsidRPr="00AA543C" w:rsidRDefault="00AA543C" w:rsidP="00C77840">
            <w:pPr>
              <w:ind w:left="113" w:right="113"/>
              <w:jc w:val="center"/>
            </w:pPr>
            <w:r w:rsidRPr="00AA543C">
              <w:t>Контроль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43C" w:rsidRPr="00AA543C" w:rsidRDefault="00AA543C" w:rsidP="00C77840">
            <w:pPr>
              <w:ind w:left="113" w:right="113"/>
              <w:jc w:val="center"/>
            </w:pPr>
            <w:proofErr w:type="spellStart"/>
            <w:r w:rsidRPr="00AA543C">
              <w:t>з.е</w:t>
            </w:r>
            <w:proofErr w:type="spellEnd"/>
            <w:r w:rsidRPr="00AA543C">
              <w:t>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43C" w:rsidRPr="00AA543C" w:rsidRDefault="00AA543C" w:rsidP="00C77840">
            <w:pPr>
              <w:ind w:left="113" w:right="113"/>
              <w:jc w:val="center"/>
            </w:pPr>
            <w:proofErr w:type="spellStart"/>
            <w:r w:rsidRPr="00AA543C">
              <w:t>з.е</w:t>
            </w:r>
            <w:proofErr w:type="spellEnd"/>
            <w:r w:rsidRPr="00AA543C">
              <w:t>.</w:t>
            </w:r>
          </w:p>
        </w:tc>
      </w:tr>
      <w:tr w:rsidR="00AA543C" w:rsidRPr="00AA543C" w:rsidTr="00AA543C">
        <w:trPr>
          <w:trHeight w:val="260"/>
        </w:trPr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r w:rsidRPr="00AA543C">
              <w:t>Б</w:t>
            </w:r>
            <w:proofErr w:type="gramStart"/>
            <w:r w:rsidRPr="00AA543C">
              <w:t>1</w:t>
            </w:r>
            <w:proofErr w:type="gramEnd"/>
            <w:r w:rsidRPr="00AA543C">
              <w:t>.Б.08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pPr>
              <w:jc w:val="center"/>
            </w:pPr>
            <w:r w:rsidRPr="00AA543C">
              <w:t>-</w:t>
            </w:r>
            <w:r w:rsidRPr="00AA543C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pPr>
              <w:jc w:val="center"/>
            </w:pPr>
            <w:r w:rsidRPr="00AA543C"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pPr>
              <w:jc w:val="center"/>
            </w:pPr>
            <w:r w:rsidRPr="00AA543C">
              <w:t>-</w:t>
            </w:r>
            <w:r w:rsidRPr="00AA543C"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pPr>
              <w:jc w:val="center"/>
            </w:pPr>
            <w:r w:rsidRPr="00AA543C">
              <w:t> </w:t>
            </w:r>
            <w:r w:rsidRPr="00AA543C"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pPr>
              <w:jc w:val="center"/>
            </w:pPr>
            <w:r w:rsidRPr="00AA543C"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pPr>
              <w:jc w:val="center"/>
            </w:pPr>
            <w:r w:rsidRPr="00AA543C"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pPr>
              <w:jc w:val="center"/>
            </w:pPr>
            <w:r w:rsidRPr="00AA543C">
              <w:t>72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pPr>
              <w:jc w:val="center"/>
            </w:pPr>
            <w:r w:rsidRPr="00AA543C">
              <w:t>72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pPr>
              <w:jc w:val="center"/>
            </w:pPr>
            <w:r w:rsidRPr="00AA543C"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pPr>
              <w:jc w:val="center"/>
            </w:pPr>
            <w:r w:rsidRPr="00AA543C">
              <w:t>32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pPr>
              <w:jc w:val="center"/>
            </w:pPr>
            <w:r w:rsidRPr="00AA543C">
              <w:t>40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pPr>
              <w:jc w:val="center"/>
            </w:pPr>
            <w:r w:rsidRPr="00AA543C">
              <w:t>-</w:t>
            </w:r>
            <w:r w:rsidRPr="00AA543C"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pPr>
              <w:jc w:val="center"/>
            </w:pPr>
            <w:r w:rsidRPr="00AA543C"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3C" w:rsidRPr="00AA543C" w:rsidRDefault="00AA543C" w:rsidP="00C77840">
            <w:pPr>
              <w:jc w:val="center"/>
            </w:pPr>
            <w:r w:rsidRPr="00AA543C">
              <w:t>-</w:t>
            </w:r>
            <w:r w:rsidRPr="00AA543C">
              <w:t> </w:t>
            </w:r>
          </w:p>
        </w:tc>
      </w:tr>
    </w:tbl>
    <w:p w:rsidR="00554F62" w:rsidRPr="000C5017" w:rsidRDefault="00554F62" w:rsidP="000C5017">
      <w:pPr>
        <w:spacing w:after="120" w:line="276" w:lineRule="auto"/>
        <w:jc w:val="both"/>
      </w:pPr>
    </w:p>
    <w:p w:rsidR="00A61A2D" w:rsidRPr="000C5017" w:rsidRDefault="00AA543C" w:rsidP="000C5017">
      <w:pPr>
        <w:pStyle w:val="10"/>
        <w:spacing w:before="0" w:after="120"/>
      </w:pPr>
      <w:bookmarkStart w:id="89" w:name="_Toc54186145"/>
      <w:r>
        <w:t>Тематический план дисциплины</w:t>
      </w:r>
      <w:bookmarkEnd w:id="89"/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02"/>
        <w:gridCol w:w="9069"/>
      </w:tblGrid>
      <w:tr w:rsidR="00AA543C" w:rsidRPr="000C501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AA543C" w:rsidRDefault="00AA543C" w:rsidP="000C5017">
            <w:pPr>
              <w:pStyle w:val="af1"/>
              <w:spacing w:before="0" w:beforeAutospacing="0" w:after="120" w:afterAutospacing="0" w:line="276" w:lineRule="auto"/>
              <w:rPr>
                <w:i/>
              </w:rPr>
            </w:pPr>
            <w:r w:rsidRPr="00AA543C">
              <w:rPr>
                <w:i/>
              </w:rPr>
              <w:t>№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AA543C" w:rsidRDefault="00AA543C" w:rsidP="000C5017">
            <w:pPr>
              <w:tabs>
                <w:tab w:val="left" w:pos="176"/>
              </w:tabs>
              <w:spacing w:after="120" w:line="276" w:lineRule="auto"/>
              <w:rPr>
                <w:i/>
                <w:color w:val="000000"/>
              </w:rPr>
            </w:pPr>
            <w:r w:rsidRPr="00AA543C">
              <w:rPr>
                <w:i/>
                <w:color w:val="000000"/>
              </w:rPr>
              <w:t>Наименование раздела</w:t>
            </w:r>
          </w:p>
        </w:tc>
      </w:tr>
      <w:tr w:rsidR="00AA543C" w:rsidRPr="000C501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1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tabs>
                <w:tab w:val="left" w:pos="176"/>
              </w:tabs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color w:val="000000"/>
                <w:sz w:val="24"/>
                <w:szCs w:val="24"/>
              </w:rPr>
              <w:t>Богословие и его формы в истории. Общие понятия.</w:t>
            </w:r>
          </w:p>
        </w:tc>
      </w:tr>
      <w:tr w:rsidR="00AA543C" w:rsidRPr="000C501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2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tabs>
                <w:tab w:val="left" w:pos="176"/>
              </w:tabs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color w:val="000000"/>
                <w:sz w:val="24"/>
                <w:szCs w:val="24"/>
              </w:rPr>
              <w:t>Богословие и его носители</w:t>
            </w:r>
          </w:p>
        </w:tc>
      </w:tr>
      <w:tr w:rsidR="00AA543C" w:rsidRPr="000C501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3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tabs>
                <w:tab w:val="left" w:pos="176"/>
              </w:tabs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color w:val="000000"/>
                <w:sz w:val="24"/>
                <w:szCs w:val="24"/>
              </w:rPr>
              <w:t>Богословие и мир</w:t>
            </w:r>
          </w:p>
        </w:tc>
      </w:tr>
      <w:tr w:rsidR="00AA543C" w:rsidRPr="000C501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4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tabs>
                <w:tab w:val="left" w:pos="176"/>
              </w:tabs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Предание Церкви</w:t>
            </w:r>
          </w:p>
        </w:tc>
      </w:tr>
      <w:tr w:rsidR="00AA543C" w:rsidRPr="000C501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5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tabs>
                <w:tab w:val="left" w:pos="176"/>
              </w:tabs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Богословие в академическом измерении. Систематизация богословской науки</w:t>
            </w:r>
          </w:p>
        </w:tc>
      </w:tr>
      <w:tr w:rsidR="00AA543C" w:rsidRPr="000C501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6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shd w:val="clear" w:color="auto" w:fill="FFFFFF"/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color w:val="000000"/>
                <w:sz w:val="24"/>
                <w:szCs w:val="24"/>
              </w:rPr>
              <w:t>Библейское богословие: введение в проблематику</w:t>
            </w:r>
          </w:p>
        </w:tc>
      </w:tr>
      <w:tr w:rsidR="00AA543C" w:rsidRPr="000C501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7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tabs>
                <w:tab w:val="left" w:pos="176"/>
              </w:tabs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color w:val="000000"/>
                <w:sz w:val="24"/>
                <w:szCs w:val="24"/>
              </w:rPr>
              <w:t>Историческая теология (богословие): введение в проблематику</w:t>
            </w:r>
          </w:p>
        </w:tc>
      </w:tr>
      <w:tr w:rsidR="00AA543C" w:rsidRPr="000C501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8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shd w:val="clear" w:color="auto" w:fill="FFFFFF"/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Церковная история как богословская наука.</w:t>
            </w:r>
          </w:p>
        </w:tc>
      </w:tr>
      <w:tr w:rsidR="00AA543C" w:rsidRPr="000C501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9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tabs>
                <w:tab w:val="left" w:pos="176"/>
              </w:tabs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Богословие и религиоведение</w:t>
            </w:r>
          </w:p>
        </w:tc>
      </w:tr>
      <w:tr w:rsidR="00AA543C" w:rsidRPr="000C501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10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tabs>
                <w:tab w:val="left" w:pos="176"/>
              </w:tabs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 xml:space="preserve"> Богословие и философия</w:t>
            </w:r>
          </w:p>
        </w:tc>
      </w:tr>
      <w:tr w:rsidR="00AA543C" w:rsidRPr="000C5017" w:rsidTr="00AA543C">
        <w:trPr>
          <w:trHeight w:val="55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pStyle w:val="af1"/>
              <w:spacing w:before="0" w:beforeAutospacing="0" w:after="120" w:afterAutospacing="0" w:line="276" w:lineRule="auto"/>
              <w:rPr>
                <w:sz w:val="24"/>
                <w:szCs w:val="24"/>
              </w:rPr>
            </w:pPr>
            <w:r w:rsidRPr="000C5017">
              <w:rPr>
                <w:sz w:val="24"/>
                <w:szCs w:val="24"/>
              </w:rPr>
              <w:t>11</w:t>
            </w:r>
          </w:p>
        </w:tc>
        <w:tc>
          <w:tcPr>
            <w:tcW w:w="4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C" w:rsidRPr="000C5017" w:rsidRDefault="00AA543C" w:rsidP="000C5017">
            <w:pPr>
              <w:tabs>
                <w:tab w:val="left" w:pos="176"/>
              </w:tabs>
              <w:spacing w:after="120" w:line="276" w:lineRule="auto"/>
              <w:rPr>
                <w:sz w:val="24"/>
                <w:szCs w:val="24"/>
              </w:rPr>
            </w:pPr>
            <w:r w:rsidRPr="000C5017">
              <w:rPr>
                <w:color w:val="000000"/>
                <w:sz w:val="24"/>
                <w:szCs w:val="24"/>
              </w:rPr>
              <w:t xml:space="preserve">Актуальные проблемы современного богословия: </w:t>
            </w:r>
            <w:proofErr w:type="spellStart"/>
            <w:r w:rsidRPr="000C5017">
              <w:rPr>
                <w:color w:val="000000"/>
                <w:sz w:val="24"/>
                <w:szCs w:val="24"/>
              </w:rPr>
              <w:t>экклезиология</w:t>
            </w:r>
            <w:proofErr w:type="spellEnd"/>
            <w:r w:rsidRPr="000C5017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FA7570" w:rsidRPr="000C5017" w:rsidRDefault="00FA7570" w:rsidP="000C5017">
      <w:pPr>
        <w:spacing w:after="120" w:line="276" w:lineRule="auto"/>
      </w:pPr>
    </w:p>
    <w:p w:rsidR="006E0CBF" w:rsidRPr="000C5017" w:rsidRDefault="006E0CBF" w:rsidP="000C5017">
      <w:pPr>
        <w:pStyle w:val="10"/>
        <w:spacing w:before="0" w:after="120"/>
      </w:pPr>
      <w:bookmarkStart w:id="90" w:name="_Toc467601850"/>
      <w:bookmarkStart w:id="91" w:name="_Toc467846618"/>
      <w:bookmarkStart w:id="92" w:name="_Toc54186146"/>
      <w:r w:rsidRPr="000C5017">
        <w:t>Содержание дисциплины, структурированное по темам</w:t>
      </w:r>
      <w:bookmarkEnd w:id="90"/>
      <w:bookmarkEnd w:id="91"/>
      <w:bookmarkEnd w:id="92"/>
    </w:p>
    <w:p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  <w:color w:val="000000"/>
        </w:rPr>
      </w:pPr>
      <w:r w:rsidRPr="000C5017">
        <w:rPr>
          <w:b/>
          <w:color w:val="000000"/>
        </w:rPr>
        <w:t>Тема 1. Богословие и его формы в истории. Общие понятия.</w:t>
      </w:r>
    </w:p>
    <w:p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</w:rPr>
      </w:pPr>
      <w:r w:rsidRPr="000C5017">
        <w:rPr>
          <w:color w:val="000000"/>
        </w:rPr>
        <w:t>Естественные религии и христианство – понятие Откровения – формы откровения – откровение и богословие – богословие-предание и богословие наука (теология).</w:t>
      </w:r>
    </w:p>
    <w:p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  <w:color w:val="000000"/>
        </w:rPr>
      </w:pPr>
      <w:r w:rsidRPr="000C5017">
        <w:rPr>
          <w:b/>
          <w:color w:val="000000"/>
        </w:rPr>
        <w:t>Тема 2. Богословие и его носители.</w:t>
      </w:r>
    </w:p>
    <w:p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</w:rPr>
      </w:pPr>
      <w:r w:rsidRPr="000C5017">
        <w:rPr>
          <w:color w:val="000000"/>
        </w:rPr>
        <w:t>Богословие в Церкви – кого Церковь называла богословом – богословие и святость – богословие как богослужение – служение богослова – богословие и образ жизни.</w:t>
      </w:r>
    </w:p>
    <w:p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  <w:color w:val="000000"/>
        </w:rPr>
      </w:pPr>
      <w:r w:rsidRPr="000C5017">
        <w:rPr>
          <w:b/>
          <w:color w:val="000000"/>
        </w:rPr>
        <w:t>Тема 3. Богословие и мир.</w:t>
      </w:r>
    </w:p>
    <w:p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</w:rPr>
      </w:pPr>
      <w:r w:rsidRPr="000C5017">
        <w:rPr>
          <w:b/>
          <w:color w:val="000000"/>
        </w:rPr>
        <w:lastRenderedPageBreak/>
        <w:t xml:space="preserve"> </w:t>
      </w:r>
      <w:r w:rsidRPr="000C5017">
        <w:rPr>
          <w:color w:val="000000"/>
        </w:rPr>
        <w:t>Богословие и культура – богословие как система ценностей – возможно ли богословие в светском обществе – свидетельство богословия.</w:t>
      </w:r>
    </w:p>
    <w:p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</w:rPr>
      </w:pPr>
      <w:r w:rsidRPr="000C5017">
        <w:rPr>
          <w:b/>
        </w:rPr>
        <w:t>Тема 4. Предание Церкви</w:t>
      </w:r>
    </w:p>
    <w:p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</w:rPr>
      </w:pPr>
      <w:r w:rsidRPr="000C5017">
        <w:rPr>
          <w:color w:val="000000"/>
        </w:rPr>
        <w:t xml:space="preserve">Предание и общение как диахронный и </w:t>
      </w:r>
      <w:proofErr w:type="gramStart"/>
      <w:r w:rsidRPr="000C5017">
        <w:rPr>
          <w:color w:val="000000"/>
        </w:rPr>
        <w:t>синхронный</w:t>
      </w:r>
      <w:proofErr w:type="gramEnd"/>
      <w:r w:rsidRPr="000C5017">
        <w:rPr>
          <w:color w:val="000000"/>
        </w:rPr>
        <w:t xml:space="preserve"> аспекты </w:t>
      </w:r>
      <w:proofErr w:type="spellStart"/>
      <w:r w:rsidRPr="000C5017">
        <w:rPr>
          <w:color w:val="000000"/>
        </w:rPr>
        <w:t>кафоличности</w:t>
      </w:r>
      <w:proofErr w:type="spellEnd"/>
      <w:r w:rsidRPr="000C5017">
        <w:rPr>
          <w:color w:val="000000"/>
        </w:rPr>
        <w:t xml:space="preserve">. Ортодоксия и ересь. Критерии ортодоксальности. А) Институциональный аспект. Апостольское преемство. Церковные соборы. Значение политических факторов. </w:t>
      </w:r>
      <w:proofErr w:type="spellStart"/>
      <w:r w:rsidRPr="000C5017">
        <w:rPr>
          <w:color w:val="000000"/>
        </w:rPr>
        <w:t>Вероучительный</w:t>
      </w:r>
      <w:proofErr w:type="spellEnd"/>
      <w:r w:rsidRPr="000C5017">
        <w:rPr>
          <w:color w:val="000000"/>
        </w:rPr>
        <w:t xml:space="preserve"> авторитет отдельных кафедр. Роль церковного народа. Формы фиксации </w:t>
      </w:r>
      <w:proofErr w:type="spellStart"/>
      <w:r w:rsidRPr="000C5017">
        <w:rPr>
          <w:color w:val="000000"/>
        </w:rPr>
        <w:t>вероучительной</w:t>
      </w:r>
      <w:proofErr w:type="spellEnd"/>
      <w:r w:rsidRPr="000C5017">
        <w:rPr>
          <w:color w:val="000000"/>
        </w:rPr>
        <w:t xml:space="preserve"> нормы Б) Содержательный аспект: парадоксальность догматов. Парадоксы в Откровении (Триединство, Богочеловечество и т.д.). </w:t>
      </w:r>
      <w:proofErr w:type="spellStart"/>
      <w:r w:rsidRPr="000C5017">
        <w:rPr>
          <w:color w:val="000000"/>
        </w:rPr>
        <w:t>Патристическое</w:t>
      </w:r>
      <w:proofErr w:type="spellEnd"/>
      <w:r w:rsidRPr="000C5017">
        <w:rPr>
          <w:color w:val="000000"/>
        </w:rPr>
        <w:t xml:space="preserve"> богословие как рефлексия над Писанием. Ортодоксия как царский путь в интерпретации Откровения между еретическими крайностями. Проблема историчности вероучения. Идея догматического развития. </w:t>
      </w:r>
      <w:proofErr w:type="spellStart"/>
      <w:r w:rsidRPr="000C5017">
        <w:rPr>
          <w:color w:val="000000"/>
        </w:rPr>
        <w:t>Гиперкритические</w:t>
      </w:r>
      <w:proofErr w:type="spellEnd"/>
      <w:r w:rsidRPr="000C5017">
        <w:rPr>
          <w:color w:val="000000"/>
        </w:rPr>
        <w:t xml:space="preserve"> концепции современной науки. </w:t>
      </w:r>
      <w:proofErr w:type="spellStart"/>
      <w:r w:rsidRPr="000C5017">
        <w:rPr>
          <w:color w:val="000000"/>
        </w:rPr>
        <w:t>Конфессионализм</w:t>
      </w:r>
      <w:proofErr w:type="spellEnd"/>
      <w:r w:rsidRPr="000C5017">
        <w:rPr>
          <w:color w:val="000000"/>
        </w:rPr>
        <w:t xml:space="preserve"> в современной науке. Апостольское свидетельство как основа богословия. </w:t>
      </w:r>
      <w:proofErr w:type="spellStart"/>
      <w:r w:rsidRPr="000C5017">
        <w:rPr>
          <w:color w:val="000000"/>
        </w:rPr>
        <w:t>Инкультурация</w:t>
      </w:r>
      <w:proofErr w:type="spellEnd"/>
      <w:r w:rsidRPr="000C5017">
        <w:rPr>
          <w:color w:val="000000"/>
        </w:rPr>
        <w:t xml:space="preserve"> богословия. «Христианский эллинизм». Развитие форм и способов выражения </w:t>
      </w:r>
      <w:proofErr w:type="spellStart"/>
      <w:r w:rsidRPr="000C5017">
        <w:rPr>
          <w:color w:val="000000"/>
        </w:rPr>
        <w:t>вероучительных</w:t>
      </w:r>
      <w:proofErr w:type="spellEnd"/>
      <w:r w:rsidRPr="000C5017">
        <w:rPr>
          <w:color w:val="000000"/>
        </w:rPr>
        <w:t xml:space="preserve"> истин.</w:t>
      </w:r>
    </w:p>
    <w:p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</w:rPr>
      </w:pPr>
      <w:r w:rsidRPr="000C5017">
        <w:rPr>
          <w:b/>
        </w:rPr>
        <w:t>Тема 5. Богословие в академическом измерении. Систематизация богословской науки.</w:t>
      </w:r>
    </w:p>
    <w:p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color w:val="000000"/>
        </w:rPr>
      </w:pPr>
      <w:r w:rsidRPr="000C5017">
        <w:t>Академическая наука, ее организация, научное сообщество. Богословие и богословская наука. «</w:t>
      </w:r>
      <w:r w:rsidRPr="000C5017">
        <w:rPr>
          <w:color w:val="000000"/>
        </w:rPr>
        <w:t xml:space="preserve">Академия и Церковь» в истории и современности. </w:t>
      </w:r>
      <w:r w:rsidRPr="000C5017">
        <w:t>Место богословия в системе научного знания.</w:t>
      </w:r>
      <w:r w:rsidRPr="000C5017">
        <w:rPr>
          <w:color w:val="000000"/>
        </w:rPr>
        <w:t xml:space="preserve"> </w:t>
      </w:r>
      <w:r w:rsidRPr="000C5017">
        <w:t xml:space="preserve">Церковность и </w:t>
      </w:r>
      <w:proofErr w:type="spellStart"/>
      <w:r w:rsidRPr="000C5017">
        <w:t>конфессиональность</w:t>
      </w:r>
      <w:proofErr w:type="spellEnd"/>
      <w:r w:rsidRPr="000C5017">
        <w:t xml:space="preserve"> богословской науки. Свобода научно-богословского исследования. Принципы и стимулы развития богословской науки. Структура богословской науки, ее направления и деление на дисциплины.</w:t>
      </w:r>
    </w:p>
    <w:p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b/>
          <w:color w:val="000000"/>
        </w:rPr>
      </w:pPr>
      <w:r w:rsidRPr="000C5017">
        <w:rPr>
          <w:b/>
          <w:color w:val="000000"/>
        </w:rPr>
        <w:t>Тема 6. Библейское богословие: введение в проблематику</w:t>
      </w:r>
    </w:p>
    <w:p w:rsidR="00FA7570" w:rsidRPr="000C5017" w:rsidRDefault="00FA7570" w:rsidP="000C5017">
      <w:pPr>
        <w:spacing w:after="120" w:line="276" w:lineRule="auto"/>
        <w:jc w:val="both"/>
        <w:rPr>
          <w:rFonts w:eastAsia="Calibri"/>
        </w:rPr>
      </w:pPr>
      <w:r w:rsidRPr="000C5017">
        <w:rPr>
          <w:rFonts w:eastAsia="Calibri"/>
        </w:rPr>
        <w:t xml:space="preserve">Различные понимания термина «богословие», </w:t>
      </w:r>
      <w:proofErr w:type="spellStart"/>
      <w:r w:rsidRPr="000C5017">
        <w:rPr>
          <w:rFonts w:eastAsia="Calibri"/>
        </w:rPr>
        <w:t>приложимость</w:t>
      </w:r>
      <w:proofErr w:type="spellEnd"/>
      <w:r w:rsidRPr="000C5017">
        <w:rPr>
          <w:rFonts w:eastAsia="Calibri"/>
        </w:rPr>
        <w:t xml:space="preserve"> термина «богословие» к</w:t>
      </w:r>
      <w:proofErr w:type="gramStart"/>
      <w:r w:rsidRPr="000C5017">
        <w:rPr>
          <w:rFonts w:eastAsia="Calibri"/>
        </w:rPr>
        <w:t xml:space="preserve"> С</w:t>
      </w:r>
      <w:proofErr w:type="gramEnd"/>
      <w:r w:rsidRPr="000C5017">
        <w:rPr>
          <w:rFonts w:eastAsia="Calibri"/>
        </w:rPr>
        <w:t>в. Писанию. Стилистические и жанровые особенности  изложения богословских идей в</w:t>
      </w:r>
      <w:proofErr w:type="gramStart"/>
      <w:r w:rsidRPr="000C5017">
        <w:rPr>
          <w:rFonts w:eastAsia="Calibri"/>
        </w:rPr>
        <w:t xml:space="preserve"> С</w:t>
      </w:r>
      <w:proofErr w:type="gramEnd"/>
      <w:r w:rsidRPr="000C5017">
        <w:rPr>
          <w:rFonts w:eastAsia="Calibri"/>
        </w:rPr>
        <w:t>в. Писании: преобладание исторического повествования, образно-приточной речи, поэзии, эпистолярности над научно-рациональным дискурсом. Внешняя дробность и внутренняя цельность богословия Св</w:t>
      </w:r>
      <w:proofErr w:type="gramStart"/>
      <w:r w:rsidRPr="000C5017">
        <w:rPr>
          <w:rFonts w:eastAsia="Calibri"/>
        </w:rPr>
        <w:t>.П</w:t>
      </w:r>
      <w:proofErr w:type="gramEnd"/>
      <w:r w:rsidRPr="000C5017">
        <w:rPr>
          <w:rFonts w:eastAsia="Calibri"/>
        </w:rPr>
        <w:t xml:space="preserve">исания. Основные темы богословия Ветхого Завета. Основные темы богословия Нового Завета.  </w:t>
      </w:r>
    </w:p>
    <w:p w:rsidR="00FA7570" w:rsidRPr="000C5017" w:rsidRDefault="00FA7570" w:rsidP="000C5017">
      <w:pPr>
        <w:tabs>
          <w:tab w:val="left" w:pos="176"/>
        </w:tabs>
        <w:spacing w:after="120" w:line="276" w:lineRule="auto"/>
        <w:jc w:val="both"/>
        <w:rPr>
          <w:b/>
          <w:color w:val="000000"/>
        </w:rPr>
      </w:pPr>
      <w:r w:rsidRPr="000C5017">
        <w:rPr>
          <w:b/>
          <w:color w:val="000000"/>
        </w:rPr>
        <w:t xml:space="preserve">Тема 7. Историческая теология (богословие): введение в проблематику. </w:t>
      </w:r>
      <w:r w:rsidRPr="000C5017">
        <w:rPr>
          <w:color w:val="000000"/>
        </w:rPr>
        <w:t xml:space="preserve">Историческая теология в теологической энциклопедии. Содержательное наполнение исторической теологии как раздела теологического знания. История исторической теологии. Состоявшиеся проекты </w:t>
      </w:r>
      <w:proofErr w:type="gramStart"/>
      <w:r w:rsidRPr="000C5017">
        <w:rPr>
          <w:color w:val="000000"/>
        </w:rPr>
        <w:t>исторической</w:t>
      </w:r>
      <w:proofErr w:type="gramEnd"/>
      <w:r w:rsidRPr="000C5017">
        <w:rPr>
          <w:color w:val="000000"/>
        </w:rPr>
        <w:t xml:space="preserve"> в </w:t>
      </w:r>
      <w:r w:rsidRPr="000C5017">
        <w:rPr>
          <w:color w:val="000000"/>
          <w:lang w:val="en-US"/>
        </w:rPr>
        <w:t>XIX</w:t>
      </w:r>
      <w:r w:rsidRPr="000C5017">
        <w:rPr>
          <w:color w:val="000000"/>
        </w:rPr>
        <w:t>−</w:t>
      </w:r>
      <w:r w:rsidRPr="000C5017">
        <w:rPr>
          <w:color w:val="000000"/>
          <w:lang w:val="en-US"/>
        </w:rPr>
        <w:t>XX</w:t>
      </w:r>
      <w:r w:rsidRPr="000C5017">
        <w:rPr>
          <w:color w:val="000000"/>
        </w:rPr>
        <w:t xml:space="preserve"> вв.</w:t>
      </w:r>
    </w:p>
    <w:p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b/>
        </w:rPr>
      </w:pPr>
      <w:r w:rsidRPr="000C5017">
        <w:rPr>
          <w:b/>
        </w:rPr>
        <w:t>Тема 8. Церковная история как богословская наука.</w:t>
      </w:r>
    </w:p>
    <w:p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color w:val="000000"/>
        </w:rPr>
      </w:pPr>
      <w:r w:rsidRPr="000C5017">
        <w:t xml:space="preserve">Христианство как призыв к изучению истории. </w:t>
      </w:r>
      <w:r w:rsidRPr="000C5017">
        <w:rPr>
          <w:color w:val="000000"/>
        </w:rPr>
        <w:t xml:space="preserve">Богословие и история: оппозиция или гармония? Церковная история, история Церкви, история богословия, богословие истории. Основные вехи формирования церковной истории как науки. Задачи церковной истории. Место и значение церковной истории в системе научного богословия. Церковная история и </w:t>
      </w:r>
      <w:proofErr w:type="spellStart"/>
      <w:r w:rsidRPr="000C5017">
        <w:rPr>
          <w:color w:val="000000"/>
        </w:rPr>
        <w:t>экклезиология</w:t>
      </w:r>
      <w:proofErr w:type="spellEnd"/>
      <w:r w:rsidRPr="000C5017">
        <w:rPr>
          <w:color w:val="000000"/>
        </w:rPr>
        <w:t xml:space="preserve">. Церковная история и патрология. Церковная история и церковное право. Церковная история и историческое богословие. Церковная история в современном научно-образовательном пространстве. </w:t>
      </w:r>
    </w:p>
    <w:p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b/>
          <w:color w:val="000000"/>
        </w:rPr>
      </w:pPr>
      <w:r w:rsidRPr="000C5017">
        <w:rPr>
          <w:b/>
          <w:color w:val="000000"/>
        </w:rPr>
        <w:lastRenderedPageBreak/>
        <w:t xml:space="preserve">Тема 9. Богословие и религиоведение. </w:t>
      </w:r>
    </w:p>
    <w:p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color w:val="000000"/>
        </w:rPr>
      </w:pPr>
      <w:r w:rsidRPr="000C5017">
        <w:rPr>
          <w:color w:val="000000"/>
        </w:rPr>
        <w:t xml:space="preserve">Сходство и различие по направленности познавательного интереса: Объект и предмет богословия, религиоведения и философии религии в категориях сущего и должного, общего и единичного. Проблема метода: принцип «исключения трансцендентного», его смысл и вариации: феноменологическое </w:t>
      </w:r>
      <w:proofErr w:type="spellStart"/>
      <w:r w:rsidRPr="000C5017">
        <w:rPr>
          <w:color w:val="000000"/>
        </w:rPr>
        <w:t>эпохэ</w:t>
      </w:r>
      <w:proofErr w:type="spellEnd"/>
      <w:r w:rsidRPr="000C5017">
        <w:rPr>
          <w:color w:val="000000"/>
        </w:rPr>
        <w:t xml:space="preserve"> </w:t>
      </w:r>
      <w:proofErr w:type="spellStart"/>
      <w:r w:rsidRPr="000C5017">
        <w:rPr>
          <w:color w:val="000000"/>
          <w:lang w:val="en-US"/>
        </w:rPr>
        <w:t>vs</w:t>
      </w:r>
      <w:proofErr w:type="spellEnd"/>
      <w:r w:rsidRPr="000C5017">
        <w:rPr>
          <w:color w:val="000000"/>
        </w:rPr>
        <w:t xml:space="preserve"> «методологический атеизм». Дисциплинарная структура богословия и религиоведения: базовые принципы и основные элементы. Взаимосвязь теологии и религиоведения в истории гуманитарной науки </w:t>
      </w:r>
      <w:r w:rsidRPr="000C5017">
        <w:rPr>
          <w:color w:val="000000"/>
          <w:lang w:val="en-US"/>
        </w:rPr>
        <w:t>XIX</w:t>
      </w:r>
      <w:r w:rsidRPr="000C5017">
        <w:rPr>
          <w:color w:val="000000"/>
        </w:rPr>
        <w:t>-</w:t>
      </w:r>
      <w:r w:rsidRPr="000C5017">
        <w:rPr>
          <w:color w:val="000000"/>
          <w:lang w:val="en-US"/>
        </w:rPr>
        <w:t>XX</w:t>
      </w:r>
      <w:r w:rsidRPr="000C5017">
        <w:rPr>
          <w:color w:val="000000"/>
        </w:rPr>
        <w:t xml:space="preserve"> века: проблема возникновения религиоведения, феноменология религии и дискуссия вокруг ее положения в религиоведении. Религиоведение и теология в России: дореволюционный и постсоветский период: конфликты, дискуссии и современная ситуация.</w:t>
      </w:r>
    </w:p>
    <w:p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b/>
          <w:color w:val="000000"/>
        </w:rPr>
      </w:pPr>
      <w:r w:rsidRPr="000C5017">
        <w:rPr>
          <w:b/>
          <w:color w:val="000000"/>
        </w:rPr>
        <w:t>Тема 10. Богословие и философия. </w:t>
      </w:r>
    </w:p>
    <w:p w:rsidR="00FA7570" w:rsidRPr="000C5017" w:rsidRDefault="00FA7570" w:rsidP="000C5017">
      <w:pPr>
        <w:shd w:val="clear" w:color="auto" w:fill="FFFFFF"/>
        <w:spacing w:after="120" w:line="276" w:lineRule="auto"/>
        <w:jc w:val="both"/>
        <w:rPr>
          <w:color w:val="000000"/>
        </w:rPr>
      </w:pPr>
      <w:r w:rsidRPr="000C5017">
        <w:rPr>
          <w:color w:val="000000"/>
        </w:rPr>
        <w:t>Богословие и философия в истории мысли: Богословие как философская дисциплина в античности; «наша философия» в патристике; естественное и откровенное богословие в средние века и новое время. Философия и богословие как формы мышления: проведение границ. Философские категории в богословской мысли: их значение и их проблематичность. Конфессиональный аспект проблемы: православие, католичество и протестантизм в понимании места философских элементов в богословском дискурсе. Богословие и религиозная философия: «религиозная философия» как форма мышления; ее отношение к институциональному богословию; ее богословские элементы: их значение и проблематичность. Философия в церковном образовании.</w:t>
      </w:r>
    </w:p>
    <w:p w:rsidR="00FA7570" w:rsidRPr="008F2375" w:rsidRDefault="00FA7570" w:rsidP="008F2375">
      <w:pPr>
        <w:rPr>
          <w:b/>
        </w:rPr>
      </w:pPr>
      <w:r w:rsidRPr="008F2375">
        <w:rPr>
          <w:b/>
        </w:rPr>
        <w:t xml:space="preserve">Тема 11. Актуальные проблемы современного богословия: </w:t>
      </w:r>
      <w:proofErr w:type="spellStart"/>
      <w:r w:rsidRPr="008F2375">
        <w:rPr>
          <w:b/>
        </w:rPr>
        <w:t>экклезиология</w:t>
      </w:r>
      <w:proofErr w:type="spellEnd"/>
    </w:p>
    <w:p w:rsidR="00FA7570" w:rsidRPr="000C5017" w:rsidRDefault="00FA7570" w:rsidP="000C5017">
      <w:pPr>
        <w:spacing w:after="120" w:line="276" w:lineRule="auto"/>
        <w:jc w:val="both"/>
      </w:pPr>
      <w:r w:rsidRPr="000C5017">
        <w:rPr>
          <w:color w:val="000000"/>
        </w:rPr>
        <w:t xml:space="preserve">Место </w:t>
      </w:r>
      <w:proofErr w:type="spellStart"/>
      <w:r w:rsidRPr="000C5017">
        <w:rPr>
          <w:color w:val="000000"/>
        </w:rPr>
        <w:t>экклезиологии</w:t>
      </w:r>
      <w:proofErr w:type="spellEnd"/>
      <w:r w:rsidRPr="000C5017">
        <w:rPr>
          <w:color w:val="000000"/>
        </w:rPr>
        <w:t xml:space="preserve"> в системе богословских наук. </w:t>
      </w:r>
      <w:proofErr w:type="spellStart"/>
      <w:r w:rsidRPr="000C5017">
        <w:rPr>
          <w:color w:val="000000"/>
        </w:rPr>
        <w:t>Экклезиология</w:t>
      </w:r>
      <w:proofErr w:type="spellEnd"/>
      <w:r w:rsidRPr="000C5017">
        <w:rPr>
          <w:color w:val="000000"/>
        </w:rPr>
        <w:t xml:space="preserve"> в патристике. </w:t>
      </w:r>
      <w:proofErr w:type="spellStart"/>
      <w:r w:rsidRPr="000C5017">
        <w:rPr>
          <w:color w:val="000000"/>
        </w:rPr>
        <w:t>Экклезиологический</w:t>
      </w:r>
      <w:proofErr w:type="spellEnd"/>
      <w:r w:rsidRPr="000C5017">
        <w:rPr>
          <w:color w:val="000000"/>
        </w:rPr>
        <w:t xml:space="preserve"> поворот в богословии </w:t>
      </w:r>
      <w:r w:rsidRPr="000C5017">
        <w:rPr>
          <w:color w:val="000000"/>
          <w:lang w:val="en-US"/>
        </w:rPr>
        <w:t>XX</w:t>
      </w:r>
      <w:r w:rsidRPr="000C5017">
        <w:rPr>
          <w:color w:val="000000"/>
        </w:rPr>
        <w:t xml:space="preserve"> в. </w:t>
      </w:r>
      <w:proofErr w:type="gramStart"/>
      <w:r w:rsidRPr="000C5017">
        <w:rPr>
          <w:color w:val="000000"/>
        </w:rPr>
        <w:t>Евхаристическая</w:t>
      </w:r>
      <w:proofErr w:type="gramEnd"/>
      <w:r w:rsidRPr="000C5017">
        <w:rPr>
          <w:color w:val="000000"/>
        </w:rPr>
        <w:t xml:space="preserve"> </w:t>
      </w:r>
      <w:proofErr w:type="spellStart"/>
      <w:r w:rsidRPr="000C5017">
        <w:rPr>
          <w:color w:val="000000"/>
        </w:rPr>
        <w:t>экклезиология</w:t>
      </w:r>
      <w:proofErr w:type="spellEnd"/>
      <w:r w:rsidRPr="000C5017">
        <w:rPr>
          <w:color w:val="000000"/>
        </w:rPr>
        <w:t xml:space="preserve">. </w:t>
      </w:r>
      <w:proofErr w:type="gramStart"/>
      <w:r w:rsidRPr="000C5017">
        <w:rPr>
          <w:color w:val="000000"/>
        </w:rPr>
        <w:t>Католическая</w:t>
      </w:r>
      <w:proofErr w:type="gramEnd"/>
      <w:r w:rsidRPr="000C5017">
        <w:rPr>
          <w:color w:val="000000"/>
        </w:rPr>
        <w:t xml:space="preserve"> </w:t>
      </w:r>
      <w:proofErr w:type="spellStart"/>
      <w:r w:rsidRPr="000C5017">
        <w:rPr>
          <w:color w:val="000000"/>
        </w:rPr>
        <w:t>экклезиология</w:t>
      </w:r>
      <w:proofErr w:type="spellEnd"/>
      <w:r w:rsidRPr="000C5017">
        <w:rPr>
          <w:color w:val="000000"/>
        </w:rPr>
        <w:t xml:space="preserve"> общения. </w:t>
      </w:r>
      <w:proofErr w:type="spellStart"/>
      <w:r w:rsidRPr="000C5017">
        <w:rPr>
          <w:color w:val="000000"/>
        </w:rPr>
        <w:t>Кафоличность</w:t>
      </w:r>
      <w:proofErr w:type="spellEnd"/>
      <w:r w:rsidRPr="000C5017">
        <w:rPr>
          <w:color w:val="000000"/>
        </w:rPr>
        <w:t>. Примат и соборность в контексте православно-католического диалога. Дискуссии о примата в Православной Церкви.</w:t>
      </w:r>
    </w:p>
    <w:p w:rsidR="007230B1" w:rsidRPr="000C5017" w:rsidRDefault="007230B1" w:rsidP="000C5017">
      <w:pPr>
        <w:spacing w:after="120" w:line="276" w:lineRule="auto"/>
        <w:jc w:val="both"/>
      </w:pPr>
    </w:p>
    <w:p w:rsidR="006E0CBF" w:rsidRPr="000C5017" w:rsidRDefault="006E0CBF" w:rsidP="000C5017">
      <w:pPr>
        <w:pStyle w:val="10"/>
        <w:spacing w:before="0" w:after="120"/>
      </w:pPr>
      <w:bookmarkStart w:id="93" w:name="_Toc467596881"/>
      <w:bookmarkStart w:id="94" w:name="_Toc467599965"/>
      <w:bookmarkStart w:id="95" w:name="_Toc467846620"/>
      <w:bookmarkStart w:id="96" w:name="_Toc54186147"/>
      <w:r w:rsidRPr="000C5017">
        <w:t xml:space="preserve">Учебно-методическое обеспечение самостоятельной работы </w:t>
      </w:r>
      <w:proofErr w:type="gramStart"/>
      <w:r w:rsidRPr="000C5017">
        <w:t>обучающихся</w:t>
      </w:r>
      <w:proofErr w:type="gramEnd"/>
      <w:r w:rsidRPr="000C5017">
        <w:rPr>
          <w:i/>
        </w:rPr>
        <w:t xml:space="preserve"> </w:t>
      </w:r>
      <w:r w:rsidRPr="000C5017">
        <w:t>по дисциплине</w:t>
      </w:r>
      <w:bookmarkEnd w:id="93"/>
      <w:bookmarkEnd w:id="94"/>
      <w:bookmarkEnd w:id="95"/>
      <w:bookmarkEnd w:id="96"/>
      <w:r w:rsidRPr="000C5017">
        <w:t xml:space="preserve"> </w:t>
      </w:r>
    </w:p>
    <w:p w:rsidR="006E0CBF" w:rsidRPr="000C5017" w:rsidRDefault="006E0CBF" w:rsidP="000C5017">
      <w:pPr>
        <w:spacing w:after="120" w:line="276" w:lineRule="auto"/>
        <w:jc w:val="both"/>
      </w:pPr>
      <w:r w:rsidRPr="000C5017">
        <w:t xml:space="preserve">Самостоятельная работа </w:t>
      </w:r>
      <w:proofErr w:type="gramStart"/>
      <w:r w:rsidRPr="000C5017">
        <w:t>обучающихся</w:t>
      </w:r>
      <w:proofErr w:type="gramEnd"/>
      <w:r w:rsidRPr="000C5017">
        <w:t xml:space="preserve"> обеспечивается следующими документами и материалами:</w:t>
      </w:r>
    </w:p>
    <w:p w:rsidR="006E0CBF" w:rsidRPr="000C5017" w:rsidRDefault="006E0CBF" w:rsidP="000C5017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0C5017">
        <w:t>Рабочей программой дисциплины</w:t>
      </w:r>
      <w:r w:rsidR="00EA7B4A" w:rsidRPr="000C5017">
        <w:t>.</w:t>
      </w:r>
    </w:p>
    <w:p w:rsidR="006E0CBF" w:rsidRPr="000C5017" w:rsidRDefault="006E0CBF" w:rsidP="000C5017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0C5017">
        <w:t>Планами учебных занятий, предоставляемых преподавателем в начале каждого раздела дисциплины</w:t>
      </w:r>
      <w:r w:rsidR="00EA7B4A" w:rsidRPr="000C5017">
        <w:t>.</w:t>
      </w:r>
    </w:p>
    <w:p w:rsidR="006E0CBF" w:rsidRPr="000C5017" w:rsidRDefault="006E0CBF" w:rsidP="000C5017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0C5017">
        <w:t>Методическими пособиями по дисциплине (см. в списке литературы)</w:t>
      </w:r>
      <w:r w:rsidR="00EA7B4A" w:rsidRPr="000C5017">
        <w:t>.</w:t>
      </w:r>
    </w:p>
    <w:p w:rsidR="006E0CBF" w:rsidRPr="000C5017" w:rsidRDefault="006E0CBF" w:rsidP="000C5017">
      <w:pPr>
        <w:keepLines/>
        <w:widowControl w:val="0"/>
        <w:numPr>
          <w:ilvl w:val="0"/>
          <w:numId w:val="5"/>
        </w:numPr>
        <w:spacing w:after="120" w:line="276" w:lineRule="auto"/>
        <w:ind w:left="0" w:firstLine="0"/>
        <w:contextualSpacing/>
        <w:jc w:val="both"/>
      </w:pPr>
      <w:r w:rsidRPr="000C5017">
        <w:t>Образцами проверочных заданий, представленных в фонде оценочных средств.</w:t>
      </w:r>
    </w:p>
    <w:p w:rsidR="006E0CBF" w:rsidRDefault="006E0CBF" w:rsidP="000C5017">
      <w:pPr>
        <w:spacing w:after="120" w:line="276" w:lineRule="auto"/>
        <w:jc w:val="both"/>
      </w:pPr>
    </w:p>
    <w:p w:rsidR="00AA543C" w:rsidRDefault="00AA543C" w:rsidP="000C5017">
      <w:pPr>
        <w:spacing w:after="120" w:line="276" w:lineRule="auto"/>
        <w:jc w:val="both"/>
      </w:pPr>
    </w:p>
    <w:p w:rsidR="00AA543C" w:rsidRDefault="00AA543C" w:rsidP="000C5017">
      <w:pPr>
        <w:spacing w:after="120" w:line="276" w:lineRule="auto"/>
        <w:jc w:val="both"/>
      </w:pPr>
    </w:p>
    <w:p w:rsidR="00AA543C" w:rsidRPr="000C5017" w:rsidRDefault="00AA543C" w:rsidP="000C5017">
      <w:pPr>
        <w:spacing w:after="120" w:line="276" w:lineRule="auto"/>
        <w:jc w:val="both"/>
      </w:pPr>
    </w:p>
    <w:p w:rsidR="006E0CBF" w:rsidRPr="000C5017" w:rsidRDefault="006E0CBF" w:rsidP="000C5017">
      <w:pPr>
        <w:pStyle w:val="10"/>
        <w:spacing w:before="0" w:after="120"/>
      </w:pPr>
      <w:bookmarkStart w:id="97" w:name="_Toc467601852"/>
      <w:bookmarkStart w:id="98" w:name="_Toc467846621"/>
      <w:bookmarkStart w:id="99" w:name="_Toc54186148"/>
      <w:r w:rsidRPr="000C5017">
        <w:t>Фонд оценочных средств</w:t>
      </w:r>
      <w:bookmarkEnd w:id="97"/>
      <w:bookmarkEnd w:id="98"/>
      <w:bookmarkEnd w:id="99"/>
    </w:p>
    <w:p w:rsidR="006E0CBF" w:rsidRPr="000C5017" w:rsidRDefault="006E0CBF" w:rsidP="000C5017">
      <w:pPr>
        <w:keepLines/>
        <w:spacing w:after="120" w:line="276" w:lineRule="auto"/>
        <w:jc w:val="both"/>
      </w:pPr>
      <w:r w:rsidRPr="000C5017">
        <w:lastRenderedPageBreak/>
        <w:t>Фонд оценочных средств разработан для осваиваемой в дисциплине компетенции и представлен в приложении к настоящей программе.</w:t>
      </w:r>
      <w:r w:rsidR="00C15091" w:rsidRPr="000C5017">
        <w:rPr>
          <w:b/>
        </w:rPr>
        <w:t xml:space="preserve"> </w:t>
      </w:r>
      <w:r w:rsidR="00C15091" w:rsidRPr="000C5017">
        <w:t>Настоящий фонд оценочных сре</w:t>
      </w:r>
      <w:proofErr w:type="gramStart"/>
      <w:r w:rsidR="00C15091" w:rsidRPr="000C5017">
        <w:t>дств в с</w:t>
      </w:r>
      <w:proofErr w:type="gramEnd"/>
      <w:r w:rsidR="00C15091" w:rsidRPr="000C5017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EA7B4A" w:rsidRPr="000C5017" w:rsidRDefault="00EA7B4A" w:rsidP="000C5017">
      <w:pPr>
        <w:pStyle w:val="3"/>
        <w:spacing w:after="120" w:line="276" w:lineRule="auto"/>
      </w:pPr>
      <w:bookmarkStart w:id="100" w:name="_Toc473664509"/>
      <w:bookmarkStart w:id="101" w:name="_Toc473718087"/>
      <w:bookmarkStart w:id="102" w:name="_Toc473892888"/>
      <w:bookmarkStart w:id="103" w:name="_Toc474840597"/>
      <w:bookmarkStart w:id="104" w:name="_Toc475970644"/>
      <w:bookmarkStart w:id="105" w:name="_Toc477858784"/>
      <w:bookmarkStart w:id="106" w:name="_Toc477980927"/>
      <w:bookmarkStart w:id="107" w:name="_Toc478238089"/>
      <w:bookmarkStart w:id="108" w:name="_Toc54186149"/>
      <w:r w:rsidRPr="000C5017">
        <w:t>Показатели оценивания основного этапа освоения компетенции</w:t>
      </w:r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AF4BA1" w:rsidRPr="000C5017" w:rsidRDefault="00EA7B4A" w:rsidP="000C5017">
      <w:pPr>
        <w:spacing w:after="120" w:line="276" w:lineRule="auto"/>
        <w:jc w:val="both"/>
      </w:pPr>
      <w:r w:rsidRPr="000C5017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6E0CBF" w:rsidRPr="000C5017" w:rsidRDefault="00AF4BA1" w:rsidP="000C5017">
      <w:pPr>
        <w:pStyle w:val="3"/>
        <w:spacing w:after="120" w:line="276" w:lineRule="auto"/>
      </w:pPr>
      <w:bookmarkStart w:id="109" w:name="_Toc54186150"/>
      <w:r w:rsidRPr="000C5017">
        <w:t>Вопросы для семестровой аттестации</w:t>
      </w:r>
      <w:bookmarkEnd w:id="109"/>
    </w:p>
    <w:p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1.</w:t>
      </w:r>
      <w:r w:rsidRPr="000C5017">
        <w:rPr>
          <w:color w:val="000000"/>
        </w:rPr>
        <w:tab/>
        <w:t>Богословие и его формы в истории. Общие понятия.</w:t>
      </w:r>
    </w:p>
    <w:p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2.</w:t>
      </w:r>
      <w:r w:rsidRPr="000C5017">
        <w:rPr>
          <w:color w:val="000000"/>
        </w:rPr>
        <w:tab/>
        <w:t>Богословие и его носители</w:t>
      </w:r>
    </w:p>
    <w:p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3.</w:t>
      </w:r>
      <w:r w:rsidRPr="000C5017">
        <w:rPr>
          <w:color w:val="000000"/>
        </w:rPr>
        <w:tab/>
        <w:t>Богословие и мир</w:t>
      </w:r>
    </w:p>
    <w:p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4.</w:t>
      </w:r>
      <w:r w:rsidRPr="000C5017">
        <w:rPr>
          <w:color w:val="000000"/>
        </w:rPr>
        <w:tab/>
        <w:t>Предание Церкви</w:t>
      </w:r>
    </w:p>
    <w:p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5.</w:t>
      </w:r>
      <w:r w:rsidRPr="000C5017">
        <w:rPr>
          <w:color w:val="000000"/>
        </w:rPr>
        <w:tab/>
        <w:t>Богословие в академическом измерении</w:t>
      </w:r>
    </w:p>
    <w:p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6.</w:t>
      </w:r>
      <w:r w:rsidRPr="000C5017">
        <w:rPr>
          <w:color w:val="000000"/>
        </w:rPr>
        <w:tab/>
        <w:t>Библейское богословие: введение в проблематику</w:t>
      </w:r>
    </w:p>
    <w:p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7.</w:t>
      </w:r>
      <w:r w:rsidRPr="000C5017">
        <w:rPr>
          <w:color w:val="000000"/>
        </w:rPr>
        <w:tab/>
        <w:t>Историческая теология (богословие): введение в проблематику</w:t>
      </w:r>
    </w:p>
    <w:p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8.</w:t>
      </w:r>
      <w:r w:rsidRPr="000C5017">
        <w:rPr>
          <w:color w:val="000000"/>
        </w:rPr>
        <w:tab/>
        <w:t>Церковная</w:t>
      </w:r>
      <w:r w:rsidR="000C5017">
        <w:rPr>
          <w:color w:val="000000"/>
        </w:rPr>
        <w:t xml:space="preserve"> история как богословская наука</w:t>
      </w:r>
    </w:p>
    <w:p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9.</w:t>
      </w:r>
      <w:r w:rsidRPr="000C5017">
        <w:rPr>
          <w:color w:val="000000"/>
        </w:rPr>
        <w:tab/>
        <w:t>Богословие и религиоведение</w:t>
      </w:r>
    </w:p>
    <w:p w:rsidR="00FA7570" w:rsidRPr="000C5017" w:rsidRDefault="00FA7570" w:rsidP="000C5017">
      <w:pPr>
        <w:spacing w:after="120" w:line="276" w:lineRule="auto"/>
        <w:rPr>
          <w:color w:val="000000"/>
        </w:rPr>
      </w:pPr>
      <w:r w:rsidRPr="000C5017">
        <w:rPr>
          <w:color w:val="000000"/>
        </w:rPr>
        <w:t>10.</w:t>
      </w:r>
      <w:r w:rsidRPr="000C5017">
        <w:rPr>
          <w:color w:val="000000"/>
        </w:rPr>
        <w:tab/>
        <w:t>Богословие и философия</w:t>
      </w:r>
    </w:p>
    <w:p w:rsidR="00EA7B4A" w:rsidRPr="000C5017" w:rsidRDefault="00FA7570" w:rsidP="000C5017">
      <w:pPr>
        <w:spacing w:after="120" w:line="276" w:lineRule="auto"/>
        <w:jc w:val="both"/>
        <w:rPr>
          <w:color w:val="000000"/>
        </w:rPr>
      </w:pPr>
      <w:r w:rsidRPr="000C5017">
        <w:rPr>
          <w:color w:val="000000"/>
        </w:rPr>
        <w:t>11.</w:t>
      </w:r>
      <w:r w:rsidRPr="000C5017">
        <w:rPr>
          <w:color w:val="000000"/>
        </w:rPr>
        <w:tab/>
        <w:t xml:space="preserve">Актуальные проблемы современного богословия: </w:t>
      </w:r>
      <w:proofErr w:type="spellStart"/>
      <w:r w:rsidRPr="000C5017">
        <w:rPr>
          <w:color w:val="000000"/>
        </w:rPr>
        <w:t>экклезиология</w:t>
      </w:r>
      <w:proofErr w:type="spellEnd"/>
    </w:p>
    <w:p w:rsidR="00FA7570" w:rsidRPr="000C5017" w:rsidRDefault="00FA7570" w:rsidP="000C5017">
      <w:pPr>
        <w:spacing w:after="120" w:line="276" w:lineRule="auto"/>
        <w:jc w:val="both"/>
      </w:pPr>
    </w:p>
    <w:p w:rsidR="005119D8" w:rsidRPr="000C5017" w:rsidRDefault="005119D8" w:rsidP="000C5017">
      <w:pPr>
        <w:pStyle w:val="3"/>
        <w:spacing w:after="120" w:line="276" w:lineRule="auto"/>
      </w:pPr>
      <w:bookmarkStart w:id="110" w:name="_Toc473664511"/>
      <w:bookmarkStart w:id="111" w:name="_Toc473718089"/>
      <w:bookmarkStart w:id="112" w:name="_Toc473892890"/>
      <w:bookmarkStart w:id="113" w:name="_Toc474840599"/>
      <w:bookmarkStart w:id="114" w:name="_Toc475970646"/>
      <w:bookmarkStart w:id="115" w:name="_Toc477858786"/>
      <w:bookmarkStart w:id="116" w:name="_Toc477980930"/>
      <w:bookmarkStart w:id="117" w:name="_Toc478238091"/>
      <w:bookmarkStart w:id="118" w:name="_Toc54186151"/>
      <w:r w:rsidRPr="000C5017">
        <w:t>Критерии оценивания основного этапа освоения компетенции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5119D8" w:rsidRPr="000C5017" w:rsidRDefault="005119D8" w:rsidP="000C5017">
      <w:pPr>
        <w:spacing w:after="120" w:line="276" w:lineRule="auto"/>
        <w:jc w:val="both"/>
      </w:pPr>
      <w:r w:rsidRPr="000C5017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119D8" w:rsidRPr="000C5017" w:rsidRDefault="005119D8" w:rsidP="000C5017">
      <w:pPr>
        <w:pStyle w:val="3"/>
        <w:spacing w:after="120" w:line="276" w:lineRule="auto"/>
      </w:pPr>
      <w:bookmarkStart w:id="119" w:name="_Toc473664512"/>
      <w:bookmarkStart w:id="120" w:name="_Toc473718090"/>
      <w:bookmarkStart w:id="121" w:name="_Toc473892891"/>
      <w:bookmarkStart w:id="122" w:name="_Toc474840600"/>
      <w:bookmarkStart w:id="123" w:name="_Toc475970647"/>
      <w:bookmarkStart w:id="124" w:name="_Toc477858787"/>
      <w:bookmarkStart w:id="125" w:name="_Toc477980931"/>
      <w:bookmarkStart w:id="126" w:name="_Toc478238092"/>
      <w:bookmarkStart w:id="127" w:name="_Toc54186152"/>
      <w:r w:rsidRPr="000C5017">
        <w:t>Критерии оценивания устных опросов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:rsidR="005119D8" w:rsidRPr="000C5017" w:rsidRDefault="005119D8" w:rsidP="000C5017">
      <w:pPr>
        <w:spacing w:after="120" w:line="276" w:lineRule="auto"/>
        <w:jc w:val="both"/>
        <w:rPr>
          <w:bCs/>
          <w:i/>
        </w:rPr>
      </w:pPr>
      <w:bookmarkStart w:id="128" w:name="_Toc473664513"/>
      <w:bookmarkStart w:id="129" w:name="_Toc473718091"/>
      <w:r w:rsidRPr="000C5017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119D8" w:rsidRPr="000C5017" w:rsidRDefault="005119D8" w:rsidP="000C5017">
      <w:pPr>
        <w:pStyle w:val="3"/>
        <w:spacing w:after="120" w:line="276" w:lineRule="auto"/>
      </w:pPr>
      <w:bookmarkStart w:id="130" w:name="_Toc473892892"/>
      <w:bookmarkStart w:id="131" w:name="_Toc474840601"/>
      <w:bookmarkStart w:id="132" w:name="_Toc475970648"/>
      <w:bookmarkStart w:id="133" w:name="_Toc477858788"/>
      <w:bookmarkStart w:id="134" w:name="_Toc477980932"/>
      <w:bookmarkStart w:id="135" w:name="_Toc478238093"/>
      <w:bookmarkStart w:id="136" w:name="_Toc54186153"/>
      <w:r w:rsidRPr="000C5017">
        <w:t xml:space="preserve">Описание </w:t>
      </w:r>
      <w:proofErr w:type="gramStart"/>
      <w:r w:rsidRPr="000C5017">
        <w:t>шкал оценивания основного этапа освоения компетенции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proofErr w:type="gramEnd"/>
    </w:p>
    <w:p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0C5017">
        <w:rPr>
          <w:bCs/>
        </w:rPr>
        <w:t>балльно</w:t>
      </w:r>
      <w:proofErr w:type="spellEnd"/>
      <w:r w:rsidRPr="000C5017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0C5017">
        <w:t xml:space="preserve">по </w:t>
      </w:r>
      <w:proofErr w:type="spellStart"/>
      <w:r w:rsidRPr="000C5017">
        <w:t>балльно</w:t>
      </w:r>
      <w:proofErr w:type="spellEnd"/>
      <w:r w:rsidRPr="000C5017">
        <w:t>-рейтинговой системе.</w:t>
      </w:r>
    </w:p>
    <w:p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0C5017">
        <w:t xml:space="preserve">по </w:t>
      </w:r>
      <w:proofErr w:type="spellStart"/>
      <w:r w:rsidRPr="000C5017">
        <w:t>балльно</w:t>
      </w:r>
      <w:proofErr w:type="spellEnd"/>
      <w:r w:rsidRPr="000C5017">
        <w:t>-рейтинговой системе.</w:t>
      </w:r>
      <w:r w:rsidRPr="000C5017">
        <w:rPr>
          <w:bCs/>
        </w:rPr>
        <w:t xml:space="preserve"> </w:t>
      </w:r>
    </w:p>
    <w:p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0C5017">
        <w:t xml:space="preserve">по </w:t>
      </w:r>
      <w:proofErr w:type="spellStart"/>
      <w:r w:rsidRPr="000C5017">
        <w:t>балльно</w:t>
      </w:r>
      <w:proofErr w:type="spellEnd"/>
      <w:r w:rsidRPr="000C5017">
        <w:t>-рейтинговой системе.</w:t>
      </w:r>
      <w:r w:rsidRPr="000C5017">
        <w:rPr>
          <w:bCs/>
        </w:rPr>
        <w:t xml:space="preserve"> </w:t>
      </w:r>
    </w:p>
    <w:p w:rsidR="005119D8" w:rsidRPr="000C5017" w:rsidRDefault="005119D8" w:rsidP="000C5017">
      <w:pPr>
        <w:spacing w:after="120" w:line="276" w:lineRule="auto"/>
        <w:jc w:val="both"/>
        <w:rPr>
          <w:bCs/>
        </w:rPr>
      </w:pPr>
      <w:r w:rsidRPr="000C5017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0C5017">
        <w:rPr>
          <w:bCs/>
        </w:rPr>
        <w:t>балльно</w:t>
      </w:r>
      <w:proofErr w:type="spellEnd"/>
      <w:r w:rsidRPr="000C5017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119D8" w:rsidRPr="000C5017" w:rsidTr="00F37C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  <w:rPr>
                <w:b/>
              </w:rPr>
            </w:pPr>
            <w:r w:rsidRPr="000C5017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  <w:rPr>
                <w:b/>
              </w:rPr>
            </w:pPr>
            <w:r w:rsidRPr="000C5017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  <w:rPr>
                <w:b/>
              </w:rPr>
            </w:pPr>
            <w:r w:rsidRPr="000C5017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  <w:rPr>
                <w:b/>
              </w:rPr>
            </w:pPr>
            <w:r w:rsidRPr="000C5017">
              <w:rPr>
                <w:b/>
              </w:rPr>
              <w:t>Итоговая оценка за дисциплину</w:t>
            </w:r>
          </w:p>
        </w:tc>
      </w:tr>
      <w:tr w:rsidR="005119D8" w:rsidRPr="000C5017" w:rsidTr="00F37C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 xml:space="preserve">52 </w:t>
            </w:r>
            <w:r w:rsidR="00A479B1" w:rsidRPr="000C5017">
              <w:t>–</w:t>
            </w:r>
            <w:r w:rsidRPr="000C5017">
              <w:t xml:space="preserve">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rPr>
                <w:bCs/>
              </w:rPr>
              <w:t>«5» («отлично»)</w:t>
            </w:r>
          </w:p>
        </w:tc>
      </w:tr>
      <w:tr w:rsidR="005119D8" w:rsidRPr="000C5017" w:rsidTr="00F37C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rPr>
                <w:bCs/>
              </w:rPr>
              <w:t>«4» («хорошо»)</w:t>
            </w:r>
          </w:p>
        </w:tc>
      </w:tr>
      <w:tr w:rsidR="005119D8" w:rsidRPr="000C5017" w:rsidTr="00F37C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rPr>
                <w:bCs/>
              </w:rPr>
              <w:t>«3» («удовлетворительно»)</w:t>
            </w:r>
          </w:p>
        </w:tc>
      </w:tr>
      <w:tr w:rsidR="005119D8" w:rsidRPr="000C5017" w:rsidTr="00F37C73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9D8" w:rsidRPr="000C5017" w:rsidRDefault="005119D8" w:rsidP="000C5017">
            <w:pPr>
              <w:spacing w:after="120" w:line="276" w:lineRule="auto"/>
              <w:jc w:val="both"/>
            </w:pPr>
            <w:r w:rsidRPr="000C5017">
              <w:rPr>
                <w:bCs/>
              </w:rPr>
              <w:t>«2» («неудовлетворительно»)</w:t>
            </w:r>
          </w:p>
        </w:tc>
      </w:tr>
    </w:tbl>
    <w:p w:rsidR="005119D8" w:rsidRPr="000C5017" w:rsidRDefault="005119D8" w:rsidP="000C5017">
      <w:pPr>
        <w:spacing w:after="120" w:line="276" w:lineRule="auto"/>
        <w:jc w:val="both"/>
        <w:rPr>
          <w:bCs/>
        </w:rPr>
      </w:pPr>
    </w:p>
    <w:p w:rsidR="005119D8" w:rsidRPr="000C5017" w:rsidRDefault="005119D8" w:rsidP="000C5017">
      <w:pPr>
        <w:pStyle w:val="3"/>
        <w:spacing w:after="120" w:line="276" w:lineRule="auto"/>
      </w:pPr>
      <w:bookmarkStart w:id="137" w:name="_Toc473664514"/>
      <w:bookmarkStart w:id="138" w:name="_Toc473718092"/>
      <w:bookmarkStart w:id="139" w:name="_Toc473892893"/>
      <w:bookmarkStart w:id="140" w:name="_Toc474840602"/>
      <w:bookmarkStart w:id="141" w:name="_Toc475970649"/>
      <w:bookmarkStart w:id="142" w:name="_Toc477858789"/>
      <w:bookmarkStart w:id="143" w:name="_Toc477980933"/>
      <w:bookmarkStart w:id="144" w:name="_Toc478238094"/>
      <w:bookmarkStart w:id="145" w:name="_Toc54186154"/>
      <w:r w:rsidRPr="000C5017">
        <w:t>Средства оценивания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r w:rsidRPr="000C5017">
        <w:t xml:space="preserve">  </w:t>
      </w:r>
    </w:p>
    <w:p w:rsidR="005119D8" w:rsidRPr="000C5017" w:rsidRDefault="005119D8" w:rsidP="000C5017">
      <w:pPr>
        <w:spacing w:after="120" w:line="276" w:lineRule="auto"/>
        <w:jc w:val="both"/>
      </w:pPr>
      <w:r w:rsidRPr="000C5017">
        <w:rPr>
          <w:i/>
        </w:rPr>
        <w:t>В случае недифференцированного контроля (в форме зачета)</w:t>
      </w:r>
      <w:r w:rsidRPr="000C5017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0C5017">
        <w:t>обучающегося</w:t>
      </w:r>
      <w:proofErr w:type="gramEnd"/>
      <w:r w:rsidRPr="000C5017">
        <w:t xml:space="preserve"> в </w:t>
      </w:r>
      <w:proofErr w:type="spellStart"/>
      <w:r w:rsidRPr="000C5017">
        <w:t>балльно</w:t>
      </w:r>
      <w:proofErr w:type="spellEnd"/>
      <w:r w:rsidRPr="000C5017">
        <w:t>-рейтинговой системе оценивается 34 баллами.</w:t>
      </w:r>
    </w:p>
    <w:p w:rsidR="005119D8" w:rsidRDefault="005119D8" w:rsidP="000C5017">
      <w:pPr>
        <w:pStyle w:val="10"/>
        <w:spacing w:before="0" w:after="120"/>
        <w:rPr>
          <w:lang w:eastAsia="ar-SA"/>
        </w:rPr>
      </w:pPr>
    </w:p>
    <w:p w:rsidR="00AA543C" w:rsidRDefault="00AA543C" w:rsidP="00AA543C">
      <w:pPr>
        <w:rPr>
          <w:lang w:eastAsia="ar-SA"/>
        </w:rPr>
      </w:pPr>
    </w:p>
    <w:p w:rsidR="00AA543C" w:rsidRPr="00AA543C" w:rsidRDefault="00AA543C" w:rsidP="00AA543C">
      <w:pPr>
        <w:rPr>
          <w:lang w:eastAsia="ar-SA"/>
        </w:rPr>
      </w:pPr>
    </w:p>
    <w:p w:rsidR="002527DE" w:rsidRPr="000C5017" w:rsidRDefault="00AF4BA1" w:rsidP="000C5017">
      <w:pPr>
        <w:pStyle w:val="10"/>
        <w:spacing w:before="0" w:after="120"/>
        <w:rPr>
          <w:lang w:eastAsia="ar-SA"/>
        </w:rPr>
      </w:pPr>
      <w:bookmarkStart w:id="146" w:name="_Toc54186155"/>
      <w:r w:rsidRPr="000C5017">
        <w:rPr>
          <w:lang w:eastAsia="ar-SA"/>
        </w:rPr>
        <w:lastRenderedPageBreak/>
        <w:t>Литература</w:t>
      </w:r>
      <w:bookmarkEnd w:id="146"/>
    </w:p>
    <w:p w:rsidR="002527DE" w:rsidRPr="000C5017" w:rsidRDefault="005119D8" w:rsidP="000C5017">
      <w:pPr>
        <w:pStyle w:val="3"/>
        <w:spacing w:after="120" w:line="276" w:lineRule="auto"/>
      </w:pPr>
      <w:bookmarkStart w:id="147" w:name="_Toc54186156"/>
      <w:r w:rsidRPr="000C5017">
        <w:t xml:space="preserve">а) </w:t>
      </w:r>
      <w:r w:rsidR="002527DE" w:rsidRPr="000C5017">
        <w:t>Основная литература</w:t>
      </w:r>
      <w:bookmarkEnd w:id="147"/>
    </w:p>
    <w:p w:rsidR="00FA7570" w:rsidRPr="000C5017" w:rsidRDefault="00FA7570" w:rsidP="000C5017">
      <w:pPr>
        <w:numPr>
          <w:ilvl w:val="0"/>
          <w:numId w:val="11"/>
        </w:numPr>
        <w:spacing w:after="120" w:line="276" w:lineRule="auto"/>
        <w:ind w:left="0" w:firstLine="0"/>
        <w:jc w:val="both"/>
        <w:rPr>
          <w:rFonts w:eastAsiaTheme="minorHAnsi"/>
          <w:color w:val="000000"/>
          <w:lang w:val="el-GR" w:eastAsia="en-US"/>
        </w:rPr>
      </w:pPr>
      <w:r w:rsidRPr="000C5017">
        <w:rPr>
          <w:rFonts w:eastAsiaTheme="minorHAnsi"/>
          <w:bCs/>
          <w:i/>
          <w:iCs/>
          <w:color w:val="000000"/>
          <w:lang w:eastAsia="en-US"/>
        </w:rPr>
        <w:t>Антонов</w:t>
      </w:r>
      <w:r w:rsidRPr="000C5017">
        <w:rPr>
          <w:rFonts w:eastAsiaTheme="minorHAnsi"/>
          <w:color w:val="000000"/>
          <w:lang w:val="el-GR" w:eastAsia="en-US"/>
        </w:rPr>
        <w:t> </w:t>
      </w:r>
      <w:r w:rsidRPr="000C5017">
        <w:rPr>
          <w:rFonts w:eastAsiaTheme="minorHAnsi"/>
          <w:i/>
          <w:color w:val="000000"/>
          <w:shd w:val="clear" w:color="auto" w:fill="FFFFFF"/>
          <w:lang w:eastAsia="en-US"/>
        </w:rPr>
        <w:t>К. М.</w:t>
      </w:r>
      <w:r w:rsidRPr="000C5017">
        <w:rPr>
          <w:rFonts w:eastAsiaTheme="minorHAnsi"/>
          <w:color w:val="000000"/>
          <w:lang w:val="el-GR" w:eastAsia="en-US"/>
        </w:rPr>
        <w:t> </w:t>
      </w:r>
      <w:r w:rsidRPr="000C5017">
        <w:rPr>
          <w:rFonts w:eastAsiaTheme="minorHAnsi"/>
          <w:bCs/>
          <w:i/>
          <w:iCs/>
          <w:color w:val="000000"/>
          <w:lang w:eastAsia="en-US"/>
        </w:rPr>
        <w:t>Теология</w:t>
      </w:r>
      <w:r w:rsidRPr="000C5017">
        <w:rPr>
          <w:rFonts w:eastAsiaTheme="minorHAnsi"/>
          <w:color w:val="000000"/>
          <w:lang w:val="el-GR" w:eastAsia="en-US"/>
        </w:rPr>
        <w:t> </w:t>
      </w:r>
      <w:r w:rsidRPr="000C5017">
        <w:rPr>
          <w:rFonts w:eastAsiaTheme="minorHAnsi"/>
          <w:color w:val="000000"/>
          <w:shd w:val="clear" w:color="auto" w:fill="FFFFFF"/>
          <w:lang w:eastAsia="en-US"/>
        </w:rPr>
        <w:t xml:space="preserve">как научная специальность // Вопросы философии. </w:t>
      </w:r>
      <w:r w:rsidRPr="000C5017">
        <w:rPr>
          <w:rFonts w:eastAsiaTheme="minorHAnsi"/>
          <w:color w:val="000000"/>
          <w:shd w:val="clear" w:color="auto" w:fill="FFFFFF"/>
          <w:lang w:val="el-GR" w:eastAsia="en-US"/>
        </w:rPr>
        <w:t>2012. № 6. С. 73–84.</w:t>
      </w:r>
    </w:p>
    <w:p w:rsidR="00FA7570" w:rsidRPr="000C5017" w:rsidRDefault="00FA7570" w:rsidP="000C5017">
      <w:pPr>
        <w:numPr>
          <w:ilvl w:val="0"/>
          <w:numId w:val="11"/>
        </w:numPr>
        <w:spacing w:after="120" w:line="276" w:lineRule="auto"/>
        <w:ind w:left="0" w:firstLine="0"/>
        <w:contextualSpacing/>
        <w:jc w:val="both"/>
      </w:pPr>
      <w:r w:rsidRPr="000C5017">
        <w:rPr>
          <w:i/>
        </w:rPr>
        <w:t xml:space="preserve">Афанасьев Н., </w:t>
      </w:r>
      <w:proofErr w:type="spellStart"/>
      <w:r w:rsidRPr="000C5017">
        <w:rPr>
          <w:i/>
        </w:rPr>
        <w:t>протопр</w:t>
      </w:r>
      <w:proofErr w:type="spellEnd"/>
      <w:r w:rsidRPr="000C5017">
        <w:rPr>
          <w:i/>
        </w:rPr>
        <w:t>.</w:t>
      </w:r>
      <w:r w:rsidRPr="000C5017">
        <w:t xml:space="preserve"> Церковь Божия во Христе: сб. статей. М., 2015. </w:t>
      </w:r>
    </w:p>
    <w:p w:rsidR="00FA7570" w:rsidRPr="000C5017" w:rsidRDefault="00FA7570" w:rsidP="000C5017">
      <w:pPr>
        <w:numPr>
          <w:ilvl w:val="0"/>
          <w:numId w:val="11"/>
        </w:numPr>
        <w:spacing w:after="120" w:line="276" w:lineRule="auto"/>
        <w:ind w:left="0" w:firstLine="0"/>
        <w:contextualSpacing/>
        <w:jc w:val="both"/>
        <w:rPr>
          <w:b/>
        </w:rPr>
      </w:pPr>
      <w:r w:rsidRPr="000C5017">
        <w:rPr>
          <w:i/>
          <w:shd w:val="clear" w:color="auto" w:fill="FFFFFF"/>
        </w:rPr>
        <w:t>Браун Р.</w:t>
      </w:r>
      <w:r w:rsidRPr="000C5017">
        <w:rPr>
          <w:shd w:val="clear" w:color="auto" w:fill="FFFFFF"/>
        </w:rPr>
        <w:t xml:space="preserve"> введение в Новый Завет. М.: ББИ, 2007.</w:t>
      </w:r>
    </w:p>
    <w:p w:rsidR="00FA7570" w:rsidRPr="000C5017" w:rsidRDefault="00FA7570" w:rsidP="000C5017">
      <w:pPr>
        <w:widowControl w:val="0"/>
        <w:numPr>
          <w:ilvl w:val="0"/>
          <w:numId w:val="11"/>
        </w:numPr>
        <w:spacing w:after="120" w:line="276" w:lineRule="auto"/>
        <w:ind w:left="0" w:firstLine="0"/>
        <w:jc w:val="both"/>
      </w:pPr>
      <w:r w:rsidRPr="000C5017">
        <w:t>Георгий Флоровский: священнослужитель, богослов, философ. М., 1995.</w:t>
      </w:r>
    </w:p>
    <w:p w:rsidR="00FA7570" w:rsidRPr="000C5017" w:rsidRDefault="00FA7570" w:rsidP="000C5017">
      <w:pPr>
        <w:widowControl w:val="0"/>
        <w:numPr>
          <w:ilvl w:val="0"/>
          <w:numId w:val="11"/>
        </w:numPr>
        <w:spacing w:after="120" w:line="276" w:lineRule="auto"/>
        <w:ind w:left="0" w:firstLine="0"/>
        <w:jc w:val="both"/>
      </w:pPr>
      <w:r w:rsidRPr="000C5017">
        <w:rPr>
          <w:i/>
        </w:rPr>
        <w:t>Глубоковский Н.Н.</w:t>
      </w:r>
      <w:r w:rsidRPr="000C5017">
        <w:t xml:space="preserve"> Русская богословская наука в ее историческом развитии и новейшем состоянии. Варшава, 1928. </w:t>
      </w:r>
      <w:proofErr w:type="spellStart"/>
      <w:r w:rsidRPr="000C5017">
        <w:t>Переизд</w:t>
      </w:r>
      <w:proofErr w:type="spellEnd"/>
      <w:r w:rsidRPr="000C5017">
        <w:t>.: М., 1994; М., 2002.</w:t>
      </w:r>
    </w:p>
    <w:p w:rsidR="00FA7570" w:rsidRPr="000C5017" w:rsidRDefault="00FA7570" w:rsidP="000C5017">
      <w:pPr>
        <w:widowControl w:val="0"/>
        <w:numPr>
          <w:ilvl w:val="0"/>
          <w:numId w:val="11"/>
        </w:numPr>
        <w:spacing w:after="120" w:line="276" w:lineRule="auto"/>
        <w:ind w:left="0" w:firstLine="0"/>
        <w:jc w:val="both"/>
      </w:pPr>
      <w:r w:rsidRPr="000C5017">
        <w:rPr>
          <w:bCs/>
          <w:i/>
          <w:iCs/>
        </w:rPr>
        <w:t>Михайлов</w:t>
      </w:r>
      <w:r w:rsidRPr="000C5017">
        <w:rPr>
          <w:shd w:val="clear" w:color="auto" w:fill="FFFFFF"/>
        </w:rPr>
        <w:t> П. Б. </w:t>
      </w:r>
      <w:r w:rsidRPr="000C5017">
        <w:rPr>
          <w:bCs/>
          <w:i/>
          <w:iCs/>
        </w:rPr>
        <w:t>Категории богословской мысли</w:t>
      </w:r>
      <w:r w:rsidRPr="000C5017">
        <w:rPr>
          <w:shd w:val="clear" w:color="auto" w:fill="FFFFFF"/>
        </w:rPr>
        <w:t>. М., 2013.</w:t>
      </w:r>
    </w:p>
    <w:p w:rsidR="00FA7570" w:rsidRPr="000C5017" w:rsidRDefault="00FA7570" w:rsidP="000C5017">
      <w:pPr>
        <w:numPr>
          <w:ilvl w:val="0"/>
          <w:numId w:val="11"/>
        </w:numPr>
        <w:spacing w:after="120" w:line="276" w:lineRule="auto"/>
        <w:ind w:left="0" w:firstLine="0"/>
        <w:jc w:val="both"/>
      </w:pPr>
      <w:proofErr w:type="spellStart"/>
      <w:r w:rsidRPr="000C5017">
        <w:rPr>
          <w:i/>
        </w:rPr>
        <w:t>Польсков</w:t>
      </w:r>
      <w:proofErr w:type="spellEnd"/>
      <w:r w:rsidRPr="000C5017">
        <w:rPr>
          <w:i/>
        </w:rPr>
        <w:t xml:space="preserve"> К., </w:t>
      </w:r>
      <w:proofErr w:type="spellStart"/>
      <w:r w:rsidRPr="000C5017">
        <w:rPr>
          <w:i/>
        </w:rPr>
        <w:t>свящ</w:t>
      </w:r>
      <w:proofErr w:type="spellEnd"/>
      <w:r w:rsidRPr="000C5017">
        <w:rPr>
          <w:i/>
        </w:rPr>
        <w:t>.</w:t>
      </w:r>
      <w:r w:rsidRPr="000C5017">
        <w:t xml:space="preserve"> К вопросу о научном богословском методе // Вопросы философии. 2010. №7. С. 93–101.</w:t>
      </w:r>
    </w:p>
    <w:p w:rsidR="00FA7570" w:rsidRPr="000C5017" w:rsidRDefault="00FA7570" w:rsidP="000C5017">
      <w:pPr>
        <w:numPr>
          <w:ilvl w:val="0"/>
          <w:numId w:val="11"/>
        </w:numPr>
        <w:spacing w:after="120" w:line="276" w:lineRule="auto"/>
        <w:ind w:left="0" w:firstLine="0"/>
        <w:jc w:val="both"/>
      </w:pPr>
      <w:r w:rsidRPr="000C5017">
        <w:rPr>
          <w:i/>
          <w:iCs/>
        </w:rPr>
        <w:t xml:space="preserve">Сухова Н. Ю. </w:t>
      </w:r>
      <w:r w:rsidRPr="000C5017">
        <w:t xml:space="preserve">Русская богословская наука (по докторским и магистерским диссертациям 1870–1918 гг.). М., 2012. </w:t>
      </w:r>
    </w:p>
    <w:p w:rsidR="00FA7570" w:rsidRPr="000C5017" w:rsidRDefault="00FA7570" w:rsidP="000C5017">
      <w:pPr>
        <w:numPr>
          <w:ilvl w:val="0"/>
          <w:numId w:val="11"/>
        </w:numPr>
        <w:spacing w:after="120" w:line="276" w:lineRule="auto"/>
        <w:ind w:left="0" w:firstLine="0"/>
        <w:jc w:val="both"/>
      </w:pPr>
      <w:r w:rsidRPr="000C5017">
        <w:rPr>
          <w:i/>
          <w:iCs/>
        </w:rPr>
        <w:t xml:space="preserve">Сухова Н. Ю. </w:t>
      </w:r>
      <w:r w:rsidRPr="000C5017">
        <w:rPr>
          <w:iCs/>
        </w:rPr>
        <w:t xml:space="preserve">Система научно-богословской аттестации в России в </w:t>
      </w:r>
      <w:r w:rsidRPr="000C5017">
        <w:rPr>
          <w:iCs/>
          <w:lang w:val="en-US"/>
        </w:rPr>
        <w:t>XIX</w:t>
      </w:r>
      <w:r w:rsidRPr="000C5017">
        <w:rPr>
          <w:iCs/>
        </w:rPr>
        <w:t xml:space="preserve"> — начале </w:t>
      </w:r>
      <w:r w:rsidRPr="000C5017">
        <w:rPr>
          <w:iCs/>
          <w:lang w:val="en-US"/>
        </w:rPr>
        <w:t>XX</w:t>
      </w:r>
      <w:r w:rsidRPr="000C5017">
        <w:rPr>
          <w:iCs/>
        </w:rPr>
        <w:t xml:space="preserve"> в. М., 2009; 2012</w:t>
      </w:r>
      <w:r w:rsidRPr="000C5017">
        <w:rPr>
          <w:iCs/>
          <w:vertAlign w:val="superscript"/>
        </w:rPr>
        <w:t>2</w:t>
      </w:r>
      <w:r w:rsidRPr="000C5017">
        <w:rPr>
          <w:iCs/>
        </w:rPr>
        <w:t xml:space="preserve">. </w:t>
      </w:r>
    </w:p>
    <w:p w:rsidR="00FA7570" w:rsidRPr="000C5017" w:rsidRDefault="00FA7570" w:rsidP="000C5017">
      <w:pPr>
        <w:numPr>
          <w:ilvl w:val="0"/>
          <w:numId w:val="11"/>
        </w:numPr>
        <w:spacing w:after="120" w:line="276" w:lineRule="auto"/>
        <w:ind w:left="0" w:firstLine="0"/>
        <w:jc w:val="both"/>
      </w:pPr>
      <w:r w:rsidRPr="000C5017">
        <w:rPr>
          <w:shd w:val="clear" w:color="auto" w:fill="FFFFFF"/>
        </w:rPr>
        <w:t xml:space="preserve">Толкование Нового Завета. Сборник эссе о принципах и методах. Под ред. </w:t>
      </w:r>
      <w:proofErr w:type="spellStart"/>
      <w:r w:rsidRPr="000C5017">
        <w:rPr>
          <w:shd w:val="clear" w:color="auto" w:fill="FFFFFF"/>
        </w:rPr>
        <w:t>А.Говарда</w:t>
      </w:r>
      <w:proofErr w:type="spellEnd"/>
      <w:r w:rsidRPr="000C5017">
        <w:rPr>
          <w:shd w:val="clear" w:color="auto" w:fill="FFFFFF"/>
        </w:rPr>
        <w:t xml:space="preserve"> Маршалла. СПб</w:t>
      </w:r>
      <w:proofErr w:type="gramStart"/>
      <w:r w:rsidRPr="000C5017">
        <w:rPr>
          <w:shd w:val="clear" w:color="auto" w:fill="FFFFFF"/>
        </w:rPr>
        <w:t xml:space="preserve">.: </w:t>
      </w:r>
      <w:proofErr w:type="gramEnd"/>
      <w:r w:rsidRPr="000C5017">
        <w:rPr>
          <w:shd w:val="clear" w:color="auto" w:fill="FFFFFF"/>
        </w:rPr>
        <w:t>Библия для всех, 2004.</w:t>
      </w:r>
    </w:p>
    <w:p w:rsidR="00FA7570" w:rsidRPr="000C5017" w:rsidRDefault="00FA7570" w:rsidP="000C5017">
      <w:pPr>
        <w:numPr>
          <w:ilvl w:val="0"/>
          <w:numId w:val="11"/>
        </w:numPr>
        <w:spacing w:after="120" w:line="276" w:lineRule="auto"/>
        <w:ind w:left="0" w:firstLine="0"/>
        <w:jc w:val="both"/>
      </w:pPr>
      <w:r w:rsidRPr="000C5017">
        <w:rPr>
          <w:i/>
        </w:rPr>
        <w:t>Флоровский Г.</w:t>
      </w:r>
      <w:r w:rsidRPr="000C5017">
        <w:t xml:space="preserve"> </w:t>
      </w:r>
      <w:proofErr w:type="spellStart"/>
      <w:r w:rsidRPr="000C5017">
        <w:rPr>
          <w:i/>
        </w:rPr>
        <w:t>прот</w:t>
      </w:r>
      <w:proofErr w:type="spellEnd"/>
      <w:r w:rsidRPr="000C5017">
        <w:rPr>
          <w:i/>
        </w:rPr>
        <w:t>.</w:t>
      </w:r>
      <w:r w:rsidRPr="000C5017">
        <w:rPr>
          <w:b/>
          <w:i/>
        </w:rPr>
        <w:t xml:space="preserve"> </w:t>
      </w:r>
      <w:r w:rsidRPr="000C5017">
        <w:t>Затруднения историка-христианина // Флоровский Г. В. Христианство и цивилизация. Избранные труды по богословию и философии. СПб</w:t>
      </w:r>
      <w:proofErr w:type="gramStart"/>
      <w:r w:rsidRPr="000C5017">
        <w:t xml:space="preserve">.: </w:t>
      </w:r>
      <w:proofErr w:type="gramEnd"/>
      <w:r w:rsidRPr="000C5017">
        <w:t>РХГА, 2005. С. 671–707.</w:t>
      </w:r>
    </w:p>
    <w:p w:rsidR="00FA7570" w:rsidRPr="000C5017" w:rsidRDefault="00FA7570" w:rsidP="000C5017">
      <w:pPr>
        <w:numPr>
          <w:ilvl w:val="0"/>
          <w:numId w:val="11"/>
        </w:numPr>
        <w:spacing w:after="120" w:line="276" w:lineRule="auto"/>
        <w:ind w:left="0" w:firstLine="0"/>
        <w:jc w:val="both"/>
      </w:pPr>
      <w:r w:rsidRPr="000C5017">
        <w:rPr>
          <w:i/>
        </w:rPr>
        <w:t xml:space="preserve">Флоровский Г., </w:t>
      </w:r>
      <w:proofErr w:type="spellStart"/>
      <w:r w:rsidRPr="000C5017">
        <w:rPr>
          <w:i/>
        </w:rPr>
        <w:t>прот</w:t>
      </w:r>
      <w:proofErr w:type="spellEnd"/>
      <w:r w:rsidRPr="000C5017">
        <w:rPr>
          <w:i/>
        </w:rPr>
        <w:t xml:space="preserve">. </w:t>
      </w:r>
      <w:r w:rsidRPr="000C5017">
        <w:t xml:space="preserve">Пути русского богословия. Париж, 1937. </w:t>
      </w:r>
      <w:proofErr w:type="spellStart"/>
      <w:r w:rsidRPr="000C5017">
        <w:t>Переизд</w:t>
      </w:r>
      <w:proofErr w:type="spellEnd"/>
      <w:r w:rsidRPr="000C5017">
        <w:t>.: Вильнюс, 1991 (или любое другое издание).</w:t>
      </w:r>
    </w:p>
    <w:p w:rsidR="002527DE" w:rsidRPr="000C5017" w:rsidRDefault="005119D8" w:rsidP="000C5017">
      <w:pPr>
        <w:pStyle w:val="3"/>
        <w:spacing w:after="120" w:line="276" w:lineRule="auto"/>
      </w:pPr>
      <w:bookmarkStart w:id="148" w:name="_Toc54186157"/>
      <w:r w:rsidRPr="000C5017">
        <w:t xml:space="preserve">б) </w:t>
      </w:r>
      <w:r w:rsidR="002527DE" w:rsidRPr="000C5017">
        <w:t>Дополнительная литература</w:t>
      </w:r>
      <w:bookmarkEnd w:id="148"/>
    </w:p>
    <w:p w:rsidR="00FA7570" w:rsidRPr="000C5017" w:rsidRDefault="00FA7570" w:rsidP="000C5017">
      <w:pPr>
        <w:numPr>
          <w:ilvl w:val="0"/>
          <w:numId w:val="12"/>
        </w:numPr>
        <w:shd w:val="clear" w:color="auto" w:fill="FFFFFF"/>
        <w:spacing w:after="120" w:line="276" w:lineRule="auto"/>
        <w:ind w:left="0" w:firstLine="0"/>
        <w:contextualSpacing/>
        <w:rPr>
          <w:color w:val="222222"/>
        </w:rPr>
      </w:pPr>
      <w:r w:rsidRPr="000C5017">
        <w:rPr>
          <w:i/>
          <w:color w:val="222222"/>
        </w:rPr>
        <w:t>Антонов К. М.</w:t>
      </w:r>
      <w:r w:rsidRPr="000C5017">
        <w:rPr>
          <w:color w:val="222222"/>
        </w:rPr>
        <w:t xml:space="preserve"> Феномен религиозного обращения и становление рефлексивных структур религиозных традиций // Религиоведение. 2009. № 4. С. 90–102.</w:t>
      </w:r>
    </w:p>
    <w:p w:rsidR="00FA7570" w:rsidRPr="000C5017" w:rsidRDefault="00FA7570" w:rsidP="000C5017">
      <w:pPr>
        <w:numPr>
          <w:ilvl w:val="0"/>
          <w:numId w:val="12"/>
        </w:numPr>
        <w:spacing w:after="120" w:line="276" w:lineRule="auto"/>
        <w:ind w:left="0" w:firstLine="0"/>
        <w:contextualSpacing/>
        <w:jc w:val="both"/>
        <w:rPr>
          <w:b/>
        </w:rPr>
      </w:pPr>
      <w:proofErr w:type="spellStart"/>
      <w:r w:rsidRPr="000C5017">
        <w:rPr>
          <w:i/>
          <w:shd w:val="clear" w:color="auto" w:fill="FFFFFF"/>
        </w:rPr>
        <w:t>Ауни</w:t>
      </w:r>
      <w:proofErr w:type="spellEnd"/>
      <w:r w:rsidRPr="000C5017">
        <w:rPr>
          <w:i/>
          <w:shd w:val="clear" w:color="auto" w:fill="FFFFFF"/>
        </w:rPr>
        <w:t xml:space="preserve"> Д.</w:t>
      </w:r>
      <w:r w:rsidRPr="000C5017">
        <w:rPr>
          <w:shd w:val="clear" w:color="auto" w:fill="FFFFFF"/>
        </w:rPr>
        <w:t xml:space="preserve"> Новый Завет и его литературное окружение. СПб</w:t>
      </w:r>
      <w:proofErr w:type="gramStart"/>
      <w:r w:rsidRPr="000C5017">
        <w:rPr>
          <w:shd w:val="clear" w:color="auto" w:fill="FFFFFF"/>
        </w:rPr>
        <w:t xml:space="preserve">.: </w:t>
      </w:r>
      <w:proofErr w:type="gramEnd"/>
      <w:r w:rsidRPr="000C5017">
        <w:rPr>
          <w:shd w:val="clear" w:color="auto" w:fill="FFFFFF"/>
        </w:rPr>
        <w:t>РБО, 2000.</w:t>
      </w:r>
    </w:p>
    <w:p w:rsidR="00FA7570" w:rsidRPr="000C5017" w:rsidRDefault="00FA7570" w:rsidP="000C5017">
      <w:pPr>
        <w:numPr>
          <w:ilvl w:val="0"/>
          <w:numId w:val="12"/>
        </w:numPr>
        <w:spacing w:after="120" w:line="276" w:lineRule="auto"/>
        <w:ind w:left="0" w:firstLine="0"/>
        <w:contextualSpacing/>
        <w:jc w:val="both"/>
        <w:rPr>
          <w:b/>
        </w:rPr>
      </w:pPr>
      <w:proofErr w:type="spellStart"/>
      <w:r w:rsidRPr="000C5017">
        <w:rPr>
          <w:i/>
          <w:shd w:val="clear" w:color="auto" w:fill="FFFFFF"/>
        </w:rPr>
        <w:t>Гатри</w:t>
      </w:r>
      <w:proofErr w:type="spellEnd"/>
      <w:r w:rsidRPr="000C5017">
        <w:rPr>
          <w:i/>
          <w:shd w:val="clear" w:color="auto" w:fill="FFFFFF"/>
        </w:rPr>
        <w:t xml:space="preserve"> Д.</w:t>
      </w:r>
      <w:r w:rsidRPr="000C5017">
        <w:rPr>
          <w:shd w:val="clear" w:color="auto" w:fill="FFFFFF"/>
        </w:rPr>
        <w:t xml:space="preserve"> Введение в Новый Завет. СПб</w:t>
      </w:r>
      <w:proofErr w:type="gramStart"/>
      <w:r w:rsidRPr="000C5017">
        <w:rPr>
          <w:shd w:val="clear" w:color="auto" w:fill="FFFFFF"/>
        </w:rPr>
        <w:t xml:space="preserve">.: </w:t>
      </w:r>
      <w:proofErr w:type="gramEnd"/>
      <w:r w:rsidRPr="000C5017">
        <w:rPr>
          <w:shd w:val="clear" w:color="auto" w:fill="FFFFFF"/>
        </w:rPr>
        <w:t>Библия для всех, 1996.</w:t>
      </w:r>
    </w:p>
    <w:p w:rsidR="00FA7570" w:rsidRPr="000C5017" w:rsidRDefault="00FA7570" w:rsidP="000C5017">
      <w:pPr>
        <w:widowControl w:val="0"/>
        <w:numPr>
          <w:ilvl w:val="0"/>
          <w:numId w:val="12"/>
        </w:numPr>
        <w:spacing w:after="120" w:line="276" w:lineRule="auto"/>
        <w:ind w:left="0" w:firstLine="0"/>
        <w:jc w:val="both"/>
      </w:pPr>
      <w:proofErr w:type="spellStart"/>
      <w:r w:rsidRPr="000C5017">
        <w:rPr>
          <w:i/>
        </w:rPr>
        <w:t>Гренц</w:t>
      </w:r>
      <w:proofErr w:type="spellEnd"/>
      <w:r w:rsidRPr="000C5017">
        <w:rPr>
          <w:i/>
        </w:rPr>
        <w:t xml:space="preserve"> С.</w:t>
      </w:r>
      <w:r w:rsidRPr="000C5017">
        <w:t xml:space="preserve">, </w:t>
      </w:r>
      <w:proofErr w:type="spellStart"/>
      <w:r w:rsidRPr="000C5017">
        <w:rPr>
          <w:i/>
        </w:rPr>
        <w:t>Олсон</w:t>
      </w:r>
      <w:proofErr w:type="spellEnd"/>
      <w:r w:rsidRPr="000C5017">
        <w:rPr>
          <w:i/>
        </w:rPr>
        <w:t xml:space="preserve"> Р. </w:t>
      </w:r>
      <w:r w:rsidRPr="000C5017">
        <w:t xml:space="preserve">Богословие и богословы </w:t>
      </w:r>
      <w:r w:rsidRPr="000C5017">
        <w:rPr>
          <w:lang w:val="en-US"/>
        </w:rPr>
        <w:t>XX</w:t>
      </w:r>
      <w:r w:rsidRPr="000C5017">
        <w:t xml:space="preserve"> века. Пер. с англ. Черкассы: Коллоквиум, 2011.</w:t>
      </w:r>
    </w:p>
    <w:p w:rsidR="00FA7570" w:rsidRPr="000C5017" w:rsidRDefault="00FA7570" w:rsidP="000C5017">
      <w:pPr>
        <w:widowControl w:val="0"/>
        <w:numPr>
          <w:ilvl w:val="0"/>
          <w:numId w:val="12"/>
        </w:numPr>
        <w:spacing w:after="120" w:line="276" w:lineRule="auto"/>
        <w:ind w:left="0" w:firstLine="0"/>
        <w:jc w:val="both"/>
      </w:pPr>
      <w:proofErr w:type="spellStart"/>
      <w:r w:rsidRPr="000C5017">
        <w:rPr>
          <w:i/>
          <w:iCs/>
        </w:rPr>
        <w:t>Даниелу</w:t>
      </w:r>
      <w:proofErr w:type="spellEnd"/>
      <w:r w:rsidRPr="000C5017">
        <w:rPr>
          <w:i/>
          <w:iCs/>
        </w:rPr>
        <w:t xml:space="preserve"> Ж.</w:t>
      </w:r>
      <w:r w:rsidRPr="000C5017">
        <w:t xml:space="preserve"> Таинство будущего - Исследования о происхождении библейской типологии. М.: Издательство МП РПЦ, 2013</w:t>
      </w:r>
    </w:p>
    <w:p w:rsidR="00FA7570" w:rsidRPr="000C5017" w:rsidRDefault="00FA7570" w:rsidP="000C5017">
      <w:pPr>
        <w:widowControl w:val="0"/>
        <w:numPr>
          <w:ilvl w:val="0"/>
          <w:numId w:val="12"/>
        </w:numPr>
        <w:spacing w:after="120" w:line="276" w:lineRule="auto"/>
        <w:ind w:left="0" w:firstLine="0"/>
        <w:jc w:val="both"/>
      </w:pPr>
      <w:r w:rsidRPr="000C5017">
        <w:rPr>
          <w:i/>
          <w:shd w:val="clear" w:color="auto" w:fill="FFFFFF"/>
        </w:rPr>
        <w:t>Десницкий А.С.</w:t>
      </w:r>
      <w:r w:rsidRPr="000C5017">
        <w:rPr>
          <w:shd w:val="clear" w:color="auto" w:fill="FFFFFF"/>
        </w:rPr>
        <w:t xml:space="preserve"> Введение в библейскую экзегетику. Москва: ПСТГУ, 2011.</w:t>
      </w:r>
    </w:p>
    <w:p w:rsidR="00FA7570" w:rsidRPr="000C5017" w:rsidRDefault="00FA7570" w:rsidP="000C5017">
      <w:pPr>
        <w:widowControl w:val="0"/>
        <w:numPr>
          <w:ilvl w:val="0"/>
          <w:numId w:val="12"/>
        </w:numPr>
        <w:spacing w:after="120" w:line="276" w:lineRule="auto"/>
        <w:ind w:left="0" w:firstLine="0"/>
        <w:jc w:val="both"/>
      </w:pPr>
      <w:proofErr w:type="spellStart"/>
      <w:r w:rsidRPr="000C5017">
        <w:rPr>
          <w:i/>
        </w:rPr>
        <w:t>Жильсон</w:t>
      </w:r>
      <w:proofErr w:type="spellEnd"/>
      <w:r w:rsidRPr="000C5017">
        <w:rPr>
          <w:i/>
        </w:rPr>
        <w:t xml:space="preserve"> Э. </w:t>
      </w:r>
      <w:r w:rsidRPr="000C5017">
        <w:t>Философ и теология. М.: «</w:t>
      </w:r>
      <w:proofErr w:type="spellStart"/>
      <w:r w:rsidRPr="000C5017">
        <w:t>Гнозис</w:t>
      </w:r>
      <w:proofErr w:type="spellEnd"/>
      <w:r w:rsidRPr="000C5017">
        <w:t>», 1995.</w:t>
      </w:r>
    </w:p>
    <w:p w:rsidR="00FA7570" w:rsidRPr="000C5017" w:rsidRDefault="00FA7570" w:rsidP="000C5017">
      <w:pPr>
        <w:widowControl w:val="0"/>
        <w:numPr>
          <w:ilvl w:val="0"/>
          <w:numId w:val="12"/>
        </w:numPr>
        <w:spacing w:after="120" w:line="276" w:lineRule="auto"/>
        <w:ind w:left="0" w:firstLine="0"/>
        <w:jc w:val="both"/>
      </w:pPr>
      <w:r w:rsidRPr="000C5017">
        <w:rPr>
          <w:i/>
        </w:rPr>
        <w:t>Захаров Г.Е.</w:t>
      </w:r>
      <w:r w:rsidRPr="000C5017">
        <w:t xml:space="preserve"> История Церкви в свете историко-</w:t>
      </w:r>
      <w:proofErr w:type="spellStart"/>
      <w:r w:rsidRPr="000C5017">
        <w:t>экклесилогического</w:t>
      </w:r>
      <w:proofErr w:type="spellEnd"/>
      <w:r w:rsidRPr="000C5017">
        <w:t xml:space="preserve"> похода // «Отголосок прошедшего в будущем»: Сборник научных статей преподавателей и аспирантов Исторического факультета. М., 2012. С. 71–80. </w:t>
      </w:r>
    </w:p>
    <w:p w:rsidR="00FA7570" w:rsidRPr="000C5017" w:rsidRDefault="00FA7570" w:rsidP="000C5017">
      <w:pPr>
        <w:numPr>
          <w:ilvl w:val="0"/>
          <w:numId w:val="12"/>
        </w:numPr>
        <w:shd w:val="clear" w:color="auto" w:fill="FFFFFF"/>
        <w:spacing w:after="120" w:line="276" w:lineRule="auto"/>
        <w:ind w:left="0" w:firstLine="0"/>
        <w:contextualSpacing/>
        <w:rPr>
          <w:color w:val="222222"/>
        </w:rPr>
      </w:pPr>
      <w:proofErr w:type="spellStart"/>
      <w:r w:rsidRPr="000C5017">
        <w:rPr>
          <w:i/>
          <w:color w:val="222222"/>
        </w:rPr>
        <w:lastRenderedPageBreak/>
        <w:t>Коначева</w:t>
      </w:r>
      <w:proofErr w:type="spellEnd"/>
      <w:r w:rsidRPr="000C5017">
        <w:rPr>
          <w:i/>
          <w:color w:val="222222"/>
        </w:rPr>
        <w:t> </w:t>
      </w:r>
      <w:proofErr w:type="spellStart"/>
      <w:r w:rsidRPr="000C5017">
        <w:rPr>
          <w:i/>
          <w:color w:val="222222"/>
        </w:rPr>
        <w:t>С.А</w:t>
      </w:r>
      <w:proofErr w:type="spellEnd"/>
      <w:r w:rsidRPr="000C5017">
        <w:rPr>
          <w:i/>
          <w:color w:val="222222"/>
        </w:rPr>
        <w:t>.</w:t>
      </w:r>
      <w:r w:rsidRPr="000C5017">
        <w:rPr>
          <w:color w:val="222222"/>
        </w:rPr>
        <w:t>  Бытие. Священное. Бог. Хайдеггер и философская теология XX века. М., 2010.</w:t>
      </w:r>
    </w:p>
    <w:p w:rsidR="00FA7570" w:rsidRPr="000C5017" w:rsidRDefault="00FA7570" w:rsidP="000C5017">
      <w:pPr>
        <w:widowControl w:val="0"/>
        <w:numPr>
          <w:ilvl w:val="0"/>
          <w:numId w:val="12"/>
        </w:numPr>
        <w:spacing w:after="120" w:line="276" w:lineRule="auto"/>
        <w:ind w:left="0" w:firstLine="0"/>
        <w:jc w:val="both"/>
      </w:pPr>
      <w:proofErr w:type="spellStart"/>
      <w:r w:rsidRPr="000C5017">
        <w:rPr>
          <w:i/>
          <w:shd w:val="clear" w:color="auto" w:fill="FFFFFF"/>
        </w:rPr>
        <w:t>Лёзов</w:t>
      </w:r>
      <w:proofErr w:type="spellEnd"/>
      <w:r w:rsidRPr="000C5017">
        <w:rPr>
          <w:i/>
          <w:shd w:val="clear" w:color="auto" w:fill="FFFFFF"/>
        </w:rPr>
        <w:t xml:space="preserve"> </w:t>
      </w:r>
      <w:proofErr w:type="spellStart"/>
      <w:r w:rsidRPr="000C5017">
        <w:rPr>
          <w:i/>
          <w:shd w:val="clear" w:color="auto" w:fill="FFFFFF"/>
        </w:rPr>
        <w:t>С.В</w:t>
      </w:r>
      <w:proofErr w:type="spellEnd"/>
      <w:r w:rsidRPr="000C5017">
        <w:rPr>
          <w:i/>
          <w:shd w:val="clear" w:color="auto" w:fill="FFFFFF"/>
        </w:rPr>
        <w:t>.</w:t>
      </w:r>
      <w:r w:rsidRPr="000C5017">
        <w:rPr>
          <w:shd w:val="clear" w:color="auto" w:fill="FFFFFF"/>
        </w:rPr>
        <w:t xml:space="preserve"> История и герменевтика в изучении Нового Завета. Москва: Восточная литература, 1996.</w:t>
      </w:r>
    </w:p>
    <w:p w:rsidR="00FA7570" w:rsidRPr="000C5017" w:rsidRDefault="00FA7570" w:rsidP="000C5017">
      <w:pPr>
        <w:numPr>
          <w:ilvl w:val="0"/>
          <w:numId w:val="12"/>
        </w:numPr>
        <w:suppressAutoHyphens/>
        <w:spacing w:after="120" w:line="276" w:lineRule="auto"/>
        <w:ind w:left="0" w:firstLine="0"/>
        <w:jc w:val="both"/>
        <w:rPr>
          <w:rFonts w:eastAsiaTheme="minorHAnsi"/>
          <w:lang w:val="el-GR" w:eastAsia="en-US"/>
        </w:rPr>
      </w:pPr>
      <w:r w:rsidRPr="000C5017">
        <w:rPr>
          <w:rFonts w:eastAsiaTheme="minorHAnsi"/>
          <w:i/>
          <w:lang w:eastAsia="en-US"/>
        </w:rPr>
        <w:t>Лисовой Н. Н.</w:t>
      </w:r>
      <w:r w:rsidRPr="000C5017">
        <w:rPr>
          <w:rFonts w:eastAsiaTheme="minorHAnsi"/>
          <w:lang w:eastAsia="en-US"/>
        </w:rPr>
        <w:t xml:space="preserve"> </w:t>
      </w:r>
      <w:r w:rsidRPr="000C5017">
        <w:rPr>
          <w:rFonts w:eastAsiaTheme="minorHAnsi"/>
          <w:lang w:val="el-GR" w:eastAsia="en-US"/>
        </w:rPr>
        <w:t> </w:t>
      </w:r>
      <w:r w:rsidRPr="000C5017">
        <w:rPr>
          <w:rFonts w:eastAsiaTheme="minorHAnsi"/>
          <w:lang w:eastAsia="en-US"/>
        </w:rPr>
        <w:t xml:space="preserve">Обзор основных направлений русской богословской академической науки в </w:t>
      </w:r>
      <w:r w:rsidRPr="000C5017">
        <w:rPr>
          <w:rFonts w:eastAsiaTheme="minorHAnsi"/>
          <w:lang w:val="en-US" w:eastAsia="en-US"/>
        </w:rPr>
        <w:t>XIX</w:t>
      </w:r>
      <w:r w:rsidRPr="000C5017">
        <w:rPr>
          <w:rFonts w:eastAsiaTheme="minorHAnsi"/>
          <w:lang w:eastAsia="en-US"/>
        </w:rPr>
        <w:t xml:space="preserve"> — начале </w:t>
      </w:r>
      <w:r w:rsidRPr="000C5017">
        <w:rPr>
          <w:rFonts w:eastAsiaTheme="minorHAnsi"/>
          <w:lang w:val="en-US" w:eastAsia="en-US"/>
        </w:rPr>
        <w:t>XX</w:t>
      </w:r>
      <w:r w:rsidRPr="000C5017">
        <w:rPr>
          <w:rFonts w:eastAsiaTheme="minorHAnsi"/>
          <w:lang w:eastAsia="en-US"/>
        </w:rPr>
        <w:t xml:space="preserve"> столетия // Богословские труды. </w:t>
      </w:r>
      <w:r w:rsidRPr="000C5017">
        <w:rPr>
          <w:rFonts w:eastAsiaTheme="minorHAnsi"/>
          <w:lang w:val="el-GR" w:eastAsia="en-US"/>
        </w:rPr>
        <w:t>Сб. 37. М., 2002. С. 5–127.</w:t>
      </w:r>
    </w:p>
    <w:p w:rsidR="00FA7570" w:rsidRPr="000C5017" w:rsidRDefault="00FA7570" w:rsidP="000C5017">
      <w:pPr>
        <w:numPr>
          <w:ilvl w:val="0"/>
          <w:numId w:val="12"/>
        </w:numPr>
        <w:suppressAutoHyphens/>
        <w:spacing w:after="120" w:line="276" w:lineRule="auto"/>
        <w:ind w:left="0" w:firstLine="0"/>
        <w:jc w:val="both"/>
        <w:rPr>
          <w:rFonts w:eastAsiaTheme="minorHAnsi"/>
          <w:lang w:val="el-GR" w:eastAsia="en-US"/>
        </w:rPr>
      </w:pPr>
      <w:proofErr w:type="spellStart"/>
      <w:r w:rsidRPr="000C5017">
        <w:rPr>
          <w:rFonts w:eastAsiaTheme="minorHAnsi"/>
          <w:i/>
          <w:lang w:eastAsia="en-US"/>
        </w:rPr>
        <w:t>Мейендорф</w:t>
      </w:r>
      <w:proofErr w:type="spellEnd"/>
      <w:r w:rsidRPr="000C5017">
        <w:rPr>
          <w:rFonts w:eastAsiaTheme="minorHAnsi"/>
          <w:i/>
          <w:lang w:eastAsia="en-US"/>
        </w:rPr>
        <w:t xml:space="preserve"> И., </w:t>
      </w:r>
      <w:proofErr w:type="spellStart"/>
      <w:r w:rsidRPr="000C5017">
        <w:rPr>
          <w:rFonts w:eastAsiaTheme="minorHAnsi"/>
          <w:i/>
          <w:lang w:eastAsia="en-US"/>
        </w:rPr>
        <w:t>протопр</w:t>
      </w:r>
      <w:proofErr w:type="spellEnd"/>
      <w:r w:rsidRPr="000C5017">
        <w:rPr>
          <w:rFonts w:eastAsiaTheme="minorHAnsi"/>
          <w:i/>
          <w:lang w:eastAsia="en-US"/>
        </w:rPr>
        <w:t>.</w:t>
      </w:r>
      <w:r w:rsidRPr="000C5017">
        <w:rPr>
          <w:rFonts w:eastAsiaTheme="minorHAnsi"/>
          <w:lang w:eastAsia="en-US"/>
        </w:rPr>
        <w:t xml:space="preserve"> Живое Предание. Свидетельство Православия в современном мире. </w:t>
      </w:r>
      <w:r w:rsidRPr="000C5017">
        <w:rPr>
          <w:rFonts w:eastAsiaTheme="minorHAnsi"/>
          <w:lang w:val="el-GR" w:eastAsia="en-US"/>
        </w:rPr>
        <w:t>М., 2004.</w:t>
      </w:r>
    </w:p>
    <w:p w:rsidR="00FA7570" w:rsidRPr="000C5017" w:rsidRDefault="00FA7570" w:rsidP="000C5017">
      <w:pPr>
        <w:numPr>
          <w:ilvl w:val="0"/>
          <w:numId w:val="12"/>
        </w:numPr>
        <w:suppressAutoHyphens/>
        <w:spacing w:after="120" w:line="276" w:lineRule="auto"/>
        <w:ind w:left="0" w:firstLine="0"/>
        <w:jc w:val="both"/>
        <w:rPr>
          <w:rFonts w:eastAsiaTheme="minorHAnsi"/>
          <w:lang w:val="el-GR" w:eastAsia="en-US"/>
        </w:rPr>
      </w:pPr>
      <w:r w:rsidRPr="000C5017">
        <w:rPr>
          <w:rFonts w:eastAsiaTheme="minorHAnsi"/>
          <w:i/>
          <w:lang w:eastAsia="en-US"/>
        </w:rPr>
        <w:t>Михайлов П.</w:t>
      </w:r>
      <w:r w:rsidRPr="000C5017">
        <w:rPr>
          <w:rFonts w:eastAsiaTheme="minorHAnsi"/>
          <w:lang w:eastAsia="en-US"/>
        </w:rPr>
        <w:t xml:space="preserve"> </w:t>
      </w:r>
      <w:r w:rsidRPr="000C5017">
        <w:rPr>
          <w:rFonts w:eastAsiaTheme="minorHAnsi"/>
          <w:i/>
          <w:lang w:eastAsia="en-US"/>
        </w:rPr>
        <w:t>Б.</w:t>
      </w:r>
      <w:r w:rsidRPr="000C5017">
        <w:rPr>
          <w:rFonts w:eastAsiaTheme="minorHAnsi"/>
          <w:lang w:eastAsia="en-US"/>
        </w:rPr>
        <w:t xml:space="preserve"> Богословие на перепутье: философская или историческая теология? // Вестник ПСТГУ. Серия </w:t>
      </w:r>
      <w:r w:rsidRPr="000C5017">
        <w:rPr>
          <w:rFonts w:eastAsiaTheme="minorHAnsi"/>
          <w:lang w:val="en-US" w:eastAsia="en-US"/>
        </w:rPr>
        <w:t>I</w:t>
      </w:r>
      <w:r w:rsidRPr="000C5017">
        <w:rPr>
          <w:rFonts w:eastAsiaTheme="minorHAnsi"/>
          <w:lang w:eastAsia="en-US"/>
        </w:rPr>
        <w:t xml:space="preserve">: Богословие. Философия. 2015. </w:t>
      </w:r>
      <w:proofErr w:type="spellStart"/>
      <w:r w:rsidRPr="000C5017">
        <w:rPr>
          <w:rFonts w:eastAsiaTheme="minorHAnsi"/>
          <w:lang w:eastAsia="en-US"/>
        </w:rPr>
        <w:t>Вып</w:t>
      </w:r>
      <w:proofErr w:type="spellEnd"/>
      <w:r w:rsidRPr="000C5017">
        <w:rPr>
          <w:rFonts w:eastAsiaTheme="minorHAnsi"/>
          <w:lang w:eastAsia="en-US"/>
        </w:rPr>
        <w:t xml:space="preserve">. 2(58). С. 9–24. </w:t>
      </w:r>
    </w:p>
    <w:p w:rsidR="00FA7570" w:rsidRPr="000C5017" w:rsidRDefault="00FA7570" w:rsidP="000C5017">
      <w:pPr>
        <w:numPr>
          <w:ilvl w:val="0"/>
          <w:numId w:val="12"/>
        </w:numPr>
        <w:suppressAutoHyphens/>
        <w:spacing w:after="120" w:line="276" w:lineRule="auto"/>
        <w:ind w:left="0" w:firstLine="0"/>
        <w:jc w:val="both"/>
        <w:rPr>
          <w:rFonts w:eastAsiaTheme="minorHAnsi"/>
          <w:lang w:val="el-GR" w:eastAsia="en-US"/>
        </w:rPr>
      </w:pPr>
      <w:proofErr w:type="spellStart"/>
      <w:r w:rsidRPr="000C5017">
        <w:rPr>
          <w:rFonts w:eastAsiaTheme="minorHAnsi"/>
          <w:i/>
          <w:iCs/>
          <w:lang w:eastAsia="en-US"/>
        </w:rPr>
        <w:t>Панагопулос</w:t>
      </w:r>
      <w:proofErr w:type="spellEnd"/>
      <w:r w:rsidRPr="000C5017">
        <w:rPr>
          <w:rFonts w:eastAsiaTheme="minorHAnsi"/>
          <w:i/>
          <w:iCs/>
          <w:lang w:eastAsia="en-US"/>
        </w:rPr>
        <w:t xml:space="preserve"> И.</w:t>
      </w:r>
      <w:r w:rsidRPr="000C5017">
        <w:rPr>
          <w:rFonts w:eastAsiaTheme="minorHAnsi"/>
          <w:iCs/>
          <w:lang w:eastAsia="en-US"/>
        </w:rPr>
        <w:t xml:space="preserve"> </w:t>
      </w:r>
      <w:r w:rsidRPr="000C5017">
        <w:rPr>
          <w:rFonts w:eastAsiaTheme="minorHAnsi"/>
          <w:lang w:eastAsia="en-US"/>
        </w:rPr>
        <w:t xml:space="preserve">Толкование Священного Писания у Отцов Церкви. Первые три века и александрийская экзегетическая традиция до пятого века. </w:t>
      </w:r>
      <w:r w:rsidRPr="000C5017">
        <w:rPr>
          <w:rFonts w:eastAsiaTheme="minorHAnsi"/>
          <w:lang w:val="el-GR" w:eastAsia="en-US"/>
        </w:rPr>
        <w:t>Т. 1; Т. 2. М.: Перервинская ДС, 2013, 2015</w:t>
      </w:r>
      <w:r w:rsidRPr="000C5017">
        <w:rPr>
          <w:rFonts w:eastAsiaTheme="minorHAnsi"/>
          <w:lang w:eastAsia="en-US"/>
        </w:rPr>
        <w:t>.</w:t>
      </w:r>
    </w:p>
    <w:p w:rsidR="00FA7570" w:rsidRPr="000C5017" w:rsidRDefault="00FA7570" w:rsidP="000C5017">
      <w:pPr>
        <w:numPr>
          <w:ilvl w:val="0"/>
          <w:numId w:val="12"/>
        </w:numPr>
        <w:shd w:val="clear" w:color="auto" w:fill="FFFFFF"/>
        <w:spacing w:after="120" w:line="276" w:lineRule="auto"/>
        <w:ind w:left="0" w:firstLine="0"/>
        <w:contextualSpacing/>
        <w:rPr>
          <w:color w:val="222222"/>
        </w:rPr>
      </w:pPr>
      <w:r w:rsidRPr="000C5017">
        <w:rPr>
          <w:i/>
          <w:color w:val="222222"/>
        </w:rPr>
        <w:t>Пылаев М.А.</w:t>
      </w:r>
      <w:r w:rsidRPr="000C5017">
        <w:rPr>
          <w:color w:val="222222"/>
        </w:rPr>
        <w:t> Категория «священное» в феноменологии религии, теологии и философии ΧΧ века. М., 2011.</w:t>
      </w:r>
    </w:p>
    <w:p w:rsidR="002527DE" w:rsidRPr="000C5017" w:rsidRDefault="002527DE" w:rsidP="000C5017">
      <w:pPr>
        <w:tabs>
          <w:tab w:val="num" w:pos="540"/>
        </w:tabs>
        <w:spacing w:after="120" w:line="276" w:lineRule="auto"/>
        <w:jc w:val="both"/>
      </w:pPr>
    </w:p>
    <w:p w:rsidR="006E0CBF" w:rsidRPr="000C5017" w:rsidRDefault="00AF4BA1" w:rsidP="000C5017">
      <w:pPr>
        <w:pStyle w:val="10"/>
        <w:spacing w:before="0" w:after="120"/>
      </w:pPr>
      <w:bookmarkStart w:id="149" w:name="_Toc54186158"/>
      <w:r w:rsidRPr="000C5017">
        <w:t>Интернет-ресурсы</w:t>
      </w:r>
      <w:bookmarkEnd w:id="149"/>
    </w:p>
    <w:p w:rsidR="000110BF" w:rsidRPr="000C5017" w:rsidRDefault="000110BF" w:rsidP="000C5017">
      <w:pPr>
        <w:spacing w:after="120" w:line="276" w:lineRule="auto"/>
        <w:rPr>
          <w:u w:val="single"/>
          <w:lang w:eastAsia="ar-SA"/>
        </w:rPr>
      </w:pPr>
      <w:proofErr w:type="spellStart"/>
      <w:r w:rsidRPr="000C5017">
        <w:rPr>
          <w:i/>
          <w:iCs/>
          <w:lang w:eastAsia="ar-SA"/>
        </w:rPr>
        <w:t>Ириней</w:t>
      </w:r>
      <w:proofErr w:type="spellEnd"/>
      <w:r w:rsidRPr="000C5017">
        <w:rPr>
          <w:i/>
          <w:iCs/>
          <w:lang w:eastAsia="ar-SA"/>
        </w:rPr>
        <w:t xml:space="preserve"> Лионский</w:t>
      </w:r>
      <w:r w:rsidRPr="000C5017">
        <w:rPr>
          <w:lang w:eastAsia="ar-SA"/>
        </w:rPr>
        <w:t xml:space="preserve">. Пять книг против ересей </w:t>
      </w:r>
      <w:hyperlink r:id="rId9" w:history="1">
        <w:r w:rsidRPr="000C5017">
          <w:rPr>
            <w:rStyle w:val="a7"/>
            <w:lang w:eastAsia="ar-SA"/>
          </w:rPr>
          <w:t>http://pstgu.ru/download/1179137383.Pyat_knig.pdf</w:t>
        </w:r>
      </w:hyperlink>
    </w:p>
    <w:p w:rsidR="000110BF" w:rsidRPr="000C5017" w:rsidRDefault="000110BF" w:rsidP="000C5017">
      <w:pPr>
        <w:spacing w:after="120" w:line="276" w:lineRule="auto"/>
        <w:jc w:val="both"/>
        <w:rPr>
          <w:lang w:eastAsia="ar-SA"/>
        </w:rPr>
      </w:pPr>
      <w:r w:rsidRPr="000C5017">
        <w:rPr>
          <w:lang w:eastAsia="ar-SA"/>
        </w:rPr>
        <w:t>Статья К. М.  Антонова </w:t>
      </w:r>
      <w:hyperlink r:id="rId10" w:tgtFrame="_blank" w:history="1">
        <w:r w:rsidRPr="000C5017">
          <w:rPr>
            <w:rStyle w:val="a7"/>
            <w:lang w:eastAsia="ar-SA"/>
          </w:rPr>
          <w:t>http://vphil.ru/index.php?option=com_content&amp;task=view&amp;id=555</w:t>
        </w:r>
      </w:hyperlink>
    </w:p>
    <w:p w:rsidR="000110BF" w:rsidRPr="000C5017" w:rsidRDefault="000110BF" w:rsidP="000C5017">
      <w:pPr>
        <w:spacing w:after="120" w:line="276" w:lineRule="auto"/>
        <w:rPr>
          <w:lang w:eastAsia="ar-SA"/>
        </w:rPr>
      </w:pPr>
      <w:r w:rsidRPr="000C5017">
        <w:rPr>
          <w:lang w:eastAsia="ar-SA"/>
        </w:rPr>
        <w:t xml:space="preserve">Статья </w:t>
      </w:r>
      <w:proofErr w:type="spellStart"/>
      <w:r w:rsidRPr="000C5017">
        <w:rPr>
          <w:lang w:eastAsia="ar-SA"/>
        </w:rPr>
        <w:t>прот</w:t>
      </w:r>
      <w:proofErr w:type="spellEnd"/>
      <w:r w:rsidRPr="000C5017">
        <w:rPr>
          <w:lang w:eastAsia="ar-SA"/>
        </w:rPr>
        <w:t xml:space="preserve">. К. </w:t>
      </w:r>
      <w:proofErr w:type="spellStart"/>
      <w:r w:rsidRPr="000C5017">
        <w:rPr>
          <w:lang w:eastAsia="ar-SA"/>
        </w:rPr>
        <w:t>Польскова</w:t>
      </w:r>
      <w:proofErr w:type="spellEnd"/>
      <w:r w:rsidR="000C5017">
        <w:rPr>
          <w:lang w:eastAsia="ar-SA"/>
        </w:rPr>
        <w:t xml:space="preserve"> </w:t>
      </w:r>
      <w:r w:rsidRPr="000C5017">
        <w:rPr>
          <w:lang w:eastAsia="ar-SA"/>
        </w:rPr>
        <w:t> </w:t>
      </w:r>
      <w:hyperlink r:id="rId11" w:tgtFrame="_blank" w:history="1">
        <w:r w:rsidRPr="000C5017">
          <w:rPr>
            <w:rStyle w:val="a7"/>
            <w:lang w:eastAsia="ar-SA"/>
          </w:rPr>
          <w:t>http://vphil.ru/index.php?option=com_content&amp;task=view&amp;id=163&amp;Itemid=52</w:t>
        </w:r>
      </w:hyperlink>
    </w:p>
    <w:p w:rsidR="000110BF" w:rsidRPr="000C5017" w:rsidRDefault="000110BF" w:rsidP="000C5017">
      <w:pPr>
        <w:spacing w:after="120" w:line="276" w:lineRule="auto"/>
        <w:jc w:val="both"/>
        <w:rPr>
          <w:color w:val="548DD4" w:themeColor="text2" w:themeTint="99"/>
          <w:u w:val="single"/>
          <w:lang w:eastAsia="ar-SA"/>
        </w:rPr>
      </w:pPr>
      <w:r w:rsidRPr="000C5017">
        <w:rPr>
          <w:lang w:eastAsia="ar-SA"/>
        </w:rPr>
        <w:t xml:space="preserve">Статья П. Б. Михайлова </w:t>
      </w:r>
      <w:hyperlink r:id="rId12" w:history="1">
        <w:r w:rsidR="000C5017" w:rsidRPr="009F79A1">
          <w:rPr>
            <w:rStyle w:val="a7"/>
            <w:lang w:eastAsia="ar-SA"/>
          </w:rPr>
          <w:t>http://pstgu.ru/download/1430821465.1_mikhailov_9-24.pdf</w:t>
        </w:r>
      </w:hyperlink>
      <w:r w:rsidR="000C5017">
        <w:rPr>
          <w:color w:val="548DD4" w:themeColor="text2" w:themeTint="99"/>
          <w:u w:val="single"/>
          <w:lang w:eastAsia="ar-SA"/>
        </w:rPr>
        <w:t xml:space="preserve"> </w:t>
      </w:r>
    </w:p>
    <w:p w:rsidR="002527DE" w:rsidRPr="000C5017" w:rsidRDefault="002527DE" w:rsidP="000C5017">
      <w:pPr>
        <w:spacing w:after="120" w:line="276" w:lineRule="auto"/>
        <w:jc w:val="both"/>
      </w:pPr>
    </w:p>
    <w:p w:rsidR="00AF1E77" w:rsidRPr="000C5017" w:rsidRDefault="00AF1E77" w:rsidP="000C5017">
      <w:pPr>
        <w:pStyle w:val="10"/>
        <w:spacing w:before="0" w:after="120"/>
      </w:pPr>
      <w:bookmarkStart w:id="150" w:name="_Toc468272488"/>
      <w:bookmarkStart w:id="151" w:name="_Toc468274086"/>
      <w:bookmarkStart w:id="152" w:name="_Toc468278281"/>
      <w:bookmarkStart w:id="153" w:name="_Toc468280927"/>
      <w:bookmarkStart w:id="154" w:name="_Toc54186159"/>
      <w:r w:rsidRPr="000C5017">
        <w:t>Методические указания для освоения дисциплины</w:t>
      </w:r>
      <w:bookmarkEnd w:id="150"/>
      <w:bookmarkEnd w:id="151"/>
      <w:bookmarkEnd w:id="152"/>
      <w:bookmarkEnd w:id="153"/>
      <w:bookmarkEnd w:id="154"/>
    </w:p>
    <w:p w:rsidR="00AF1E77" w:rsidRPr="000C5017" w:rsidRDefault="00AF1E77" w:rsidP="000C5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0C5017">
        <w:rPr>
          <w:b w:val="0"/>
        </w:rPr>
        <w:t>Студентам рекомендуется вести записи, конспекты лекций преподавателя,</w:t>
      </w:r>
      <w:r w:rsidR="00AF4BA1" w:rsidRPr="000C5017">
        <w:rPr>
          <w:b w:val="0"/>
        </w:rPr>
        <w:t xml:space="preserve"> знакомиться с первоисточниками.</w:t>
      </w:r>
      <w:r w:rsidR="0098055A" w:rsidRPr="000C5017">
        <w:rPr>
          <w:b w:val="0"/>
        </w:rPr>
        <w:t xml:space="preserve"> Курс построен по проблемному принципу. Тематическое деление призвано обратить внимание учащихся на наиболее важные понятия, факты и явления, связанные с развитием богословской традиции и местом богословия в системе гуманитарного знания.  Особое внимание уделяется методологическим проблемам.</w:t>
      </w:r>
    </w:p>
    <w:p w:rsidR="00576CB3" w:rsidRPr="000C5017" w:rsidRDefault="00576CB3" w:rsidP="000C501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2527DE" w:rsidRPr="000C5017" w:rsidRDefault="002527DE" w:rsidP="000C5017">
      <w:pPr>
        <w:pStyle w:val="10"/>
        <w:spacing w:before="0" w:after="120"/>
      </w:pPr>
      <w:bookmarkStart w:id="155" w:name="_Toc54186160"/>
      <w:bookmarkStart w:id="156" w:name="_GoBack"/>
      <w:bookmarkEnd w:id="156"/>
      <w:r w:rsidRPr="000C5017">
        <w:t>Материально-техническое обеспечение дисциплины.</w:t>
      </w:r>
      <w:bookmarkEnd w:id="155"/>
    </w:p>
    <w:p w:rsidR="002527DE" w:rsidRPr="000C5017" w:rsidRDefault="002527DE" w:rsidP="000C5017">
      <w:pPr>
        <w:pStyle w:val="1"/>
        <w:numPr>
          <w:ilvl w:val="0"/>
          <w:numId w:val="0"/>
        </w:numPr>
        <w:spacing w:before="0" w:after="120" w:line="276" w:lineRule="auto"/>
        <w:jc w:val="both"/>
      </w:pPr>
      <w:r w:rsidRPr="000C5017">
        <w:rPr>
          <w:b w:val="0"/>
        </w:rPr>
        <w:t xml:space="preserve">Предполагает наличие лекционной аудитории, снабженной проектором для работы в программе </w:t>
      </w:r>
      <w:proofErr w:type="spellStart"/>
      <w:r w:rsidRPr="000C5017">
        <w:rPr>
          <w:b w:val="0"/>
        </w:rPr>
        <w:t>Microsoft</w:t>
      </w:r>
      <w:proofErr w:type="spellEnd"/>
      <w:r w:rsidRPr="000C5017">
        <w:rPr>
          <w:b w:val="0"/>
        </w:rPr>
        <w:t xml:space="preserve"> </w:t>
      </w:r>
      <w:proofErr w:type="spellStart"/>
      <w:r w:rsidRPr="000C5017">
        <w:rPr>
          <w:b w:val="0"/>
        </w:rPr>
        <w:t>Power</w:t>
      </w:r>
      <w:proofErr w:type="spellEnd"/>
      <w:r w:rsidRPr="000C5017">
        <w:rPr>
          <w:b w:val="0"/>
        </w:rPr>
        <w:t xml:space="preserve"> </w:t>
      </w:r>
      <w:proofErr w:type="spellStart"/>
      <w:r w:rsidRPr="000C5017">
        <w:rPr>
          <w:b w:val="0"/>
        </w:rPr>
        <w:t>Point</w:t>
      </w:r>
      <w:proofErr w:type="spellEnd"/>
      <w:r w:rsidRPr="000C5017">
        <w:rPr>
          <w:b w:val="0"/>
        </w:rPr>
        <w:t>; кроме того необходим доступ к сети Интернет</w:t>
      </w:r>
      <w:r w:rsidRPr="000C5017">
        <w:t>.</w:t>
      </w:r>
    </w:p>
    <w:p w:rsidR="002527DE" w:rsidRPr="000C5017" w:rsidRDefault="002527DE" w:rsidP="000C5017">
      <w:pPr>
        <w:spacing w:after="120" w:line="276" w:lineRule="auto"/>
        <w:ind w:firstLine="720"/>
        <w:jc w:val="both"/>
      </w:pPr>
    </w:p>
    <w:p w:rsidR="00AF1195" w:rsidRPr="000C5017" w:rsidRDefault="00AF1195" w:rsidP="000C5017">
      <w:pPr>
        <w:spacing w:after="120" w:line="276" w:lineRule="auto"/>
        <w:jc w:val="both"/>
        <w:rPr>
          <w:i/>
        </w:rPr>
      </w:pPr>
      <w:r w:rsidRPr="000C5017">
        <w:rPr>
          <w:i/>
        </w:rPr>
        <w:t xml:space="preserve">Рабочая программа дисциплины разработана на кафедре Систематического богословия и патрологии Богословского факультета </w:t>
      </w:r>
      <w:proofErr w:type="spellStart"/>
      <w:r w:rsidRPr="000C5017">
        <w:rPr>
          <w:i/>
        </w:rPr>
        <w:t>ПСТГУ</w:t>
      </w:r>
      <w:proofErr w:type="spellEnd"/>
      <w:r w:rsidRPr="000C5017">
        <w:rPr>
          <w:i/>
        </w:rPr>
        <w:t xml:space="preserve"> для </w:t>
      </w:r>
      <w:proofErr w:type="spellStart"/>
      <w:r w:rsidRPr="000C5017">
        <w:rPr>
          <w:i/>
        </w:rPr>
        <w:t>ПСТБИ</w:t>
      </w:r>
      <w:proofErr w:type="spellEnd"/>
      <w:r w:rsidRPr="000C5017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0C5017">
        <w:rPr>
          <w:i/>
        </w:rPr>
        <w:t>ООП</w:t>
      </w:r>
      <w:proofErr w:type="spellEnd"/>
      <w:r w:rsidRPr="000C5017">
        <w:rPr>
          <w:i/>
        </w:rPr>
        <w:t>.</w:t>
      </w:r>
    </w:p>
    <w:p w:rsidR="005119D8" w:rsidRPr="000C5017" w:rsidRDefault="005119D8" w:rsidP="000C5017">
      <w:pPr>
        <w:pStyle w:val="a6"/>
        <w:keepLines w:val="0"/>
        <w:spacing w:after="120" w:line="276" w:lineRule="auto"/>
        <w:ind w:firstLine="0"/>
      </w:pPr>
    </w:p>
    <w:p w:rsidR="005119D8" w:rsidRPr="000C5017" w:rsidRDefault="00AF4BA1" w:rsidP="000C5017">
      <w:pPr>
        <w:pStyle w:val="a6"/>
        <w:keepLines w:val="0"/>
        <w:spacing w:after="120" w:line="276" w:lineRule="auto"/>
        <w:ind w:firstLine="0"/>
        <w:rPr>
          <w:i/>
        </w:rPr>
      </w:pPr>
      <w:r w:rsidRPr="000C5017">
        <w:rPr>
          <w:i/>
        </w:rPr>
        <w:t>Автор</w:t>
      </w:r>
      <w:r w:rsidR="00FA7570" w:rsidRPr="000C5017">
        <w:rPr>
          <w:i/>
        </w:rPr>
        <w:t>ы</w:t>
      </w:r>
      <w:r w:rsidRPr="000C5017">
        <w:rPr>
          <w:i/>
        </w:rPr>
        <w:t xml:space="preserve">: </w:t>
      </w:r>
      <w:proofErr w:type="spellStart"/>
      <w:r w:rsidR="00FA7570" w:rsidRPr="000C5017">
        <w:rPr>
          <w:i/>
        </w:rPr>
        <w:t>прот</w:t>
      </w:r>
      <w:proofErr w:type="spellEnd"/>
      <w:r w:rsidR="00FA7570" w:rsidRPr="000C5017">
        <w:rPr>
          <w:i/>
        </w:rPr>
        <w:t xml:space="preserve">. П. </w:t>
      </w:r>
      <w:proofErr w:type="spellStart"/>
      <w:r w:rsidR="00FA7570" w:rsidRPr="000C5017">
        <w:rPr>
          <w:i/>
        </w:rPr>
        <w:t>Хондзинский</w:t>
      </w:r>
      <w:proofErr w:type="spellEnd"/>
      <w:r w:rsidR="00FA7570" w:rsidRPr="000C5017">
        <w:rPr>
          <w:i/>
        </w:rPr>
        <w:t xml:space="preserve">, Н. Ю. Сухова, Г. Е. Захаров, К. М. Антонов, П. Б. Михайлов, А. С. </w:t>
      </w:r>
      <w:proofErr w:type="spellStart"/>
      <w:r w:rsidR="00FA7570" w:rsidRPr="000C5017">
        <w:rPr>
          <w:i/>
        </w:rPr>
        <w:t>Небольсин</w:t>
      </w:r>
      <w:proofErr w:type="spellEnd"/>
      <w:r w:rsidR="00FA7570" w:rsidRPr="000C5017">
        <w:rPr>
          <w:i/>
        </w:rPr>
        <w:t xml:space="preserve">. </w:t>
      </w:r>
    </w:p>
    <w:p w:rsidR="00AF4BA1" w:rsidRPr="000C5017" w:rsidRDefault="00AF4BA1" w:rsidP="000C5017">
      <w:pPr>
        <w:pStyle w:val="a6"/>
        <w:keepLines w:val="0"/>
        <w:spacing w:after="120" w:line="276" w:lineRule="auto"/>
        <w:ind w:firstLine="0"/>
        <w:rPr>
          <w:i/>
        </w:rPr>
      </w:pPr>
      <w:r w:rsidRPr="000C5017">
        <w:rPr>
          <w:i/>
        </w:rPr>
        <w:t>Рецензент: Медведева А.А.</w:t>
      </w:r>
    </w:p>
    <w:p w:rsidR="00576CB3" w:rsidRPr="000C5017" w:rsidRDefault="00576CB3" w:rsidP="000C5017">
      <w:pPr>
        <w:pStyle w:val="a6"/>
        <w:keepLines w:val="0"/>
        <w:spacing w:after="120" w:line="276" w:lineRule="auto"/>
        <w:ind w:firstLine="0"/>
        <w:rPr>
          <w:i/>
        </w:rPr>
      </w:pPr>
    </w:p>
    <w:p w:rsidR="008F2375" w:rsidRDefault="008F2375" w:rsidP="008F2375">
      <w:pPr>
        <w:spacing w:after="288" w:line="276" w:lineRule="auto"/>
        <w:jc w:val="both"/>
        <w:rPr>
          <w:i/>
          <w:iCs/>
          <w:color w:val="000000"/>
        </w:rPr>
      </w:pPr>
      <w:r w:rsidRPr="00150727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50727">
        <w:rPr>
          <w:i/>
          <w:iCs/>
          <w:color w:val="000000"/>
        </w:rPr>
        <w:t xml:space="preserve">от </w:t>
      </w:r>
      <w:r w:rsidRPr="00C4572A">
        <w:rPr>
          <w:i/>
          <w:iCs/>
          <w:color w:val="000000"/>
        </w:rPr>
        <w:t>05.03.2020</w:t>
      </w:r>
      <w:r w:rsidRPr="00150727">
        <w:rPr>
          <w:i/>
          <w:iCs/>
          <w:color w:val="000000"/>
        </w:rPr>
        <w:t>, прото</w:t>
      </w:r>
      <w:r>
        <w:rPr>
          <w:i/>
          <w:iCs/>
          <w:color w:val="000000"/>
        </w:rPr>
        <w:t xml:space="preserve">кол </w:t>
      </w:r>
      <w:r w:rsidRPr="00C4572A">
        <w:rPr>
          <w:i/>
          <w:iCs/>
          <w:color w:val="000000"/>
        </w:rPr>
        <w:t>№ 7-03-20</w:t>
      </w:r>
      <w:r>
        <w:rPr>
          <w:i/>
          <w:iCs/>
          <w:color w:val="000000"/>
        </w:rPr>
        <w:t>.</w:t>
      </w:r>
    </w:p>
    <w:p w:rsidR="002527DE" w:rsidRPr="000C5017" w:rsidRDefault="002527DE" w:rsidP="000C5017">
      <w:pPr>
        <w:spacing w:after="120" w:line="276" w:lineRule="auto"/>
      </w:pPr>
    </w:p>
    <w:sectPr w:rsidR="002527DE" w:rsidRPr="000C5017" w:rsidSect="00A9625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3D" w:rsidRDefault="0080703D" w:rsidP="002527DE">
      <w:r>
        <w:separator/>
      </w:r>
    </w:p>
  </w:endnote>
  <w:endnote w:type="continuationSeparator" w:id="0">
    <w:p w:rsidR="0080703D" w:rsidRDefault="0080703D" w:rsidP="0025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34640"/>
      <w:docPartObj>
        <w:docPartGallery w:val="Page Numbers (Bottom of Page)"/>
        <w:docPartUnique/>
      </w:docPartObj>
    </w:sdtPr>
    <w:sdtEndPr/>
    <w:sdtContent>
      <w:p w:rsidR="00F37C73" w:rsidRDefault="007C4996">
        <w:pPr>
          <w:pStyle w:val="aa"/>
          <w:jc w:val="center"/>
        </w:pPr>
        <w:r>
          <w:fldChar w:fldCharType="begin"/>
        </w:r>
        <w:r w:rsidR="00F37C73">
          <w:instrText>PAGE   \* MERGEFORMAT</w:instrText>
        </w:r>
        <w:r>
          <w:fldChar w:fldCharType="separate"/>
        </w:r>
        <w:r w:rsidR="008F237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37C73" w:rsidRDefault="00F37C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3D" w:rsidRDefault="0080703D" w:rsidP="002527DE">
      <w:r>
        <w:separator/>
      </w:r>
    </w:p>
  </w:footnote>
  <w:footnote w:type="continuationSeparator" w:id="0">
    <w:p w:rsidR="0080703D" w:rsidRDefault="0080703D" w:rsidP="00252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B4233"/>
    <w:multiLevelType w:val="hybridMultilevel"/>
    <w:tmpl w:val="8F38E382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32573"/>
    <w:multiLevelType w:val="hybridMultilevel"/>
    <w:tmpl w:val="B796A6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CC65AD6"/>
    <w:multiLevelType w:val="hybridMultilevel"/>
    <w:tmpl w:val="31FCEA64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B6D23"/>
    <w:multiLevelType w:val="hybridMultilevel"/>
    <w:tmpl w:val="2D64D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A210CE24"/>
    <w:lvl w:ilvl="0" w:tplc="6BE22FCC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288E43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2E7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6D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6F3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FCFF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A1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6F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90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4D0869EC"/>
    <w:multiLevelType w:val="hybridMultilevel"/>
    <w:tmpl w:val="E572C3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FB1427"/>
    <w:multiLevelType w:val="hybridMultilevel"/>
    <w:tmpl w:val="8FD44C5E"/>
    <w:lvl w:ilvl="0" w:tplc="BECE71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41D27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0">
    <w:nsid w:val="796434CA"/>
    <w:multiLevelType w:val="hybridMultilevel"/>
    <w:tmpl w:val="EC68140C"/>
    <w:lvl w:ilvl="0" w:tplc="8996C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wsjA3N7MwMra0NLZU0lEKTi0uzszPAykwqQUAXSZbmSwAAAA="/>
  </w:docVars>
  <w:rsids>
    <w:rsidRoot w:val="008E0DE5"/>
    <w:rsid w:val="000110BF"/>
    <w:rsid w:val="00041A5C"/>
    <w:rsid w:val="000C5017"/>
    <w:rsid w:val="001E466B"/>
    <w:rsid w:val="00210685"/>
    <w:rsid w:val="00217568"/>
    <w:rsid w:val="00232C4A"/>
    <w:rsid w:val="002527DE"/>
    <w:rsid w:val="002E6032"/>
    <w:rsid w:val="003746BE"/>
    <w:rsid w:val="003771AA"/>
    <w:rsid w:val="003C57B9"/>
    <w:rsid w:val="003D27FB"/>
    <w:rsid w:val="003E77E2"/>
    <w:rsid w:val="004303C4"/>
    <w:rsid w:val="0043711A"/>
    <w:rsid w:val="004664E3"/>
    <w:rsid w:val="004A32DE"/>
    <w:rsid w:val="004B5896"/>
    <w:rsid w:val="005119D8"/>
    <w:rsid w:val="00547161"/>
    <w:rsid w:val="00554F62"/>
    <w:rsid w:val="00576CB3"/>
    <w:rsid w:val="005C0E52"/>
    <w:rsid w:val="0063110C"/>
    <w:rsid w:val="006712D3"/>
    <w:rsid w:val="00675A93"/>
    <w:rsid w:val="006E0CBF"/>
    <w:rsid w:val="007230B1"/>
    <w:rsid w:val="00762406"/>
    <w:rsid w:val="00764F8B"/>
    <w:rsid w:val="007674AF"/>
    <w:rsid w:val="007C4996"/>
    <w:rsid w:val="0080703D"/>
    <w:rsid w:val="00844EC4"/>
    <w:rsid w:val="008A04A7"/>
    <w:rsid w:val="008E0DE5"/>
    <w:rsid w:val="008F2375"/>
    <w:rsid w:val="00953B1D"/>
    <w:rsid w:val="0098055A"/>
    <w:rsid w:val="00A47852"/>
    <w:rsid w:val="00A479B1"/>
    <w:rsid w:val="00A61A2D"/>
    <w:rsid w:val="00A66646"/>
    <w:rsid w:val="00A81317"/>
    <w:rsid w:val="00A9625A"/>
    <w:rsid w:val="00A96DE8"/>
    <w:rsid w:val="00AA543C"/>
    <w:rsid w:val="00AF1195"/>
    <w:rsid w:val="00AF1E77"/>
    <w:rsid w:val="00AF4BA1"/>
    <w:rsid w:val="00BA1012"/>
    <w:rsid w:val="00BE4C2B"/>
    <w:rsid w:val="00C15091"/>
    <w:rsid w:val="00CA6DA8"/>
    <w:rsid w:val="00D10310"/>
    <w:rsid w:val="00D12147"/>
    <w:rsid w:val="00D265CB"/>
    <w:rsid w:val="00DE168B"/>
    <w:rsid w:val="00DE749B"/>
    <w:rsid w:val="00E44319"/>
    <w:rsid w:val="00E767AB"/>
    <w:rsid w:val="00E80B80"/>
    <w:rsid w:val="00EA7B4A"/>
    <w:rsid w:val="00EE6405"/>
    <w:rsid w:val="00F37C73"/>
    <w:rsid w:val="00F800DD"/>
    <w:rsid w:val="00F85648"/>
    <w:rsid w:val="00FA7570"/>
    <w:rsid w:val="00FC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AF4BA1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0"/>
    <w:next w:val="a0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1"/>
    <w:link w:val="10"/>
    <w:rsid w:val="00AF4B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6E0CBF"/>
    <w:pPr>
      <w:numPr>
        <w:numId w:val="3"/>
      </w:numPr>
      <w:spacing w:line="312" w:lineRule="auto"/>
      <w:jc w:val="both"/>
    </w:pPr>
  </w:style>
  <w:style w:type="paragraph" w:styleId="a4">
    <w:name w:val="Body Text"/>
    <w:basedOn w:val="a0"/>
    <w:link w:val="a5"/>
    <w:uiPriority w:val="99"/>
    <w:rsid w:val="006E0CBF"/>
    <w:pPr>
      <w:widowControl w:val="0"/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6E0CB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УМКД Заголовок 1 ФГОС"/>
    <w:basedOn w:val="a0"/>
    <w:qFormat/>
    <w:rsid w:val="006E0CBF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paragraph" w:customStyle="1" w:styleId="12">
    <w:name w:val="Абзац списка1"/>
    <w:basedOn w:val="a0"/>
    <w:uiPriority w:val="34"/>
    <w:qFormat/>
    <w:rsid w:val="006E0CBF"/>
    <w:pPr>
      <w:widowControl w:val="0"/>
      <w:autoSpaceDE w:val="0"/>
      <w:autoSpaceDN w:val="0"/>
      <w:spacing w:before="420" w:line="480" w:lineRule="auto"/>
      <w:ind w:left="720" w:firstLine="740"/>
      <w:contextualSpacing/>
    </w:pPr>
    <w:rPr>
      <w:rFonts w:ascii="Courier New" w:hAnsi="Courier New" w:cs="Courier New"/>
    </w:rPr>
  </w:style>
  <w:style w:type="paragraph" w:customStyle="1" w:styleId="13">
    <w:name w:val="Знак1"/>
    <w:basedOn w:val="a0"/>
    <w:rsid w:val="002527D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0"/>
    <w:rsid w:val="002527D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6">
    <w:name w:val="УМКД Текст без нумерации"/>
    <w:basedOn w:val="22"/>
    <w:qFormat/>
    <w:rsid w:val="002527DE"/>
    <w:pPr>
      <w:keepLines/>
      <w:spacing w:after="0" w:line="360" w:lineRule="auto"/>
      <w:ind w:left="0" w:firstLine="567"/>
      <w:jc w:val="both"/>
    </w:pPr>
  </w:style>
  <w:style w:type="paragraph" w:styleId="22">
    <w:name w:val="Body Text Indent 2"/>
    <w:basedOn w:val="a0"/>
    <w:link w:val="23"/>
    <w:uiPriority w:val="99"/>
    <w:semiHidden/>
    <w:unhideWhenUsed/>
    <w:rsid w:val="002527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2527DE"/>
    <w:rPr>
      <w:rFonts w:cs="Times New Roman"/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2527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52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0"/>
    <w:next w:val="a0"/>
    <w:uiPriority w:val="39"/>
    <w:semiHidden/>
    <w:unhideWhenUsed/>
    <w:qFormat/>
    <w:rsid w:val="002527D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1">
    <w:name w:val="toc 3"/>
    <w:basedOn w:val="a0"/>
    <w:next w:val="a0"/>
    <w:autoRedefine/>
    <w:uiPriority w:val="39"/>
    <w:unhideWhenUsed/>
    <w:rsid w:val="002527DE"/>
    <w:pPr>
      <w:spacing w:after="100"/>
      <w:ind w:left="480"/>
    </w:pPr>
  </w:style>
  <w:style w:type="paragraph" w:styleId="14">
    <w:name w:val="toc 1"/>
    <w:basedOn w:val="a0"/>
    <w:next w:val="a0"/>
    <w:autoRedefine/>
    <w:uiPriority w:val="39"/>
    <w:unhideWhenUsed/>
    <w:rsid w:val="002527DE"/>
    <w:pPr>
      <w:spacing w:after="100"/>
    </w:pPr>
  </w:style>
  <w:style w:type="paragraph" w:styleId="ad">
    <w:name w:val="Balloon Text"/>
    <w:basedOn w:val="a0"/>
    <w:link w:val="ae"/>
    <w:uiPriority w:val="99"/>
    <w:semiHidden/>
    <w:unhideWhenUsed/>
    <w:rsid w:val="002527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527D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2"/>
    <w:uiPriority w:val="59"/>
    <w:unhideWhenUsed/>
    <w:rsid w:val="00A61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EA7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0"/>
    <w:next w:val="a0"/>
    <w:autoRedefine/>
    <w:uiPriority w:val="39"/>
    <w:unhideWhenUsed/>
    <w:rsid w:val="00764F8B"/>
    <w:pPr>
      <w:spacing w:after="100"/>
      <w:ind w:left="240"/>
    </w:pPr>
  </w:style>
  <w:style w:type="paragraph" w:customStyle="1" w:styleId="c4">
    <w:name w:val="c4"/>
    <w:basedOn w:val="a0"/>
    <w:rsid w:val="00F37C73"/>
    <w:pPr>
      <w:spacing w:before="100" w:beforeAutospacing="1" w:after="100" w:afterAutospacing="1"/>
    </w:pPr>
  </w:style>
  <w:style w:type="character" w:customStyle="1" w:styleId="c2">
    <w:name w:val="c2"/>
    <w:basedOn w:val="a1"/>
    <w:rsid w:val="00F37C73"/>
  </w:style>
  <w:style w:type="character" w:customStyle="1" w:styleId="UnresolvedMention">
    <w:name w:val="Unresolved Mention"/>
    <w:basedOn w:val="a1"/>
    <w:uiPriority w:val="99"/>
    <w:semiHidden/>
    <w:unhideWhenUsed/>
    <w:rsid w:val="000110BF"/>
    <w:rPr>
      <w:color w:val="808080"/>
      <w:shd w:val="clear" w:color="auto" w:fill="E6E6E6"/>
    </w:rPr>
  </w:style>
  <w:style w:type="paragraph" w:styleId="af1">
    <w:name w:val="Normal (Web)"/>
    <w:basedOn w:val="a0"/>
    <w:uiPriority w:val="99"/>
    <w:unhideWhenUsed/>
    <w:rsid w:val="00FA75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stgu.ru/download/1430821465.1_mikhailov_9-2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phil.ru/index.php?option=com_content&amp;task=view&amp;id=163&amp;Itemid=5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phil.ru/index.php?option=com_content&amp;task=view&amp;id=55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tgu.ru/download/1179137383.Pyat_knig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5C19-0C11-44F9-9A10-7D5236AB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12</cp:revision>
  <dcterms:created xsi:type="dcterms:W3CDTF">2017-09-12T17:32:00Z</dcterms:created>
  <dcterms:modified xsi:type="dcterms:W3CDTF">2020-10-21T12:22:00Z</dcterms:modified>
</cp:coreProperties>
</file>