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D54" w:rsidRPr="00AA6A54" w:rsidRDefault="00744D54" w:rsidP="00AA6A54">
      <w:pPr>
        <w:spacing w:after="120" w:line="276" w:lineRule="auto"/>
        <w:jc w:val="center"/>
      </w:pPr>
      <w:r w:rsidRPr="00AA6A54">
        <w:t>ДУХОВНАЯ ОБРАЗОВАТЕЛЬНАЯ РЕЛИГИОЗНАЯ ОРГАНИЗАЦИЯ ВЫСШЕГО ОБРАЗОВАНИЯ РУССКОЙ ПРАВОСЛАВНОЙ ЦЕРКВИ</w:t>
      </w:r>
    </w:p>
    <w:p w:rsidR="00744D54" w:rsidRPr="00AA6A54" w:rsidRDefault="00744D54" w:rsidP="00AA6A54">
      <w:pPr>
        <w:spacing w:after="120" w:line="276" w:lineRule="auto"/>
        <w:jc w:val="center"/>
      </w:pPr>
      <w:r w:rsidRPr="00AA6A54">
        <w:t>ПРАВОСЛАВНЫЙ СВЯТО-ТИХОНОВСКИЙ БОГОСЛОВСКИЙ ИНСТИТУТ</w:t>
      </w:r>
    </w:p>
    <w:p w:rsidR="00744D54" w:rsidRPr="00AA6A54" w:rsidRDefault="00744D54" w:rsidP="00AA6A54">
      <w:pPr>
        <w:spacing w:after="120" w:line="276" w:lineRule="auto"/>
        <w:jc w:val="center"/>
        <w:rPr>
          <w:b/>
          <w:i/>
        </w:rPr>
      </w:pPr>
      <w:r w:rsidRPr="00AA6A54">
        <w:t>КАФЕДРА ПАСТЫРСКОГО И НРАВСТВЕННОГО БОГОСЛОВИЯ</w:t>
      </w:r>
    </w:p>
    <w:p w:rsidR="00744D54" w:rsidRPr="00AA6A54" w:rsidRDefault="00744D54" w:rsidP="00AA6A54">
      <w:pPr>
        <w:spacing w:after="120" w:line="276" w:lineRule="auto"/>
      </w:pPr>
    </w:p>
    <w:p w:rsidR="00744D54" w:rsidRPr="00AA6A54" w:rsidRDefault="00744D54" w:rsidP="00AA6A54">
      <w:pPr>
        <w:spacing w:after="120" w:line="276" w:lineRule="auto"/>
      </w:pPr>
    </w:p>
    <w:p w:rsidR="00744D54" w:rsidRPr="00AA6A54" w:rsidRDefault="00744D54" w:rsidP="00AA6A54">
      <w:pPr>
        <w:spacing w:after="120" w:line="276" w:lineRule="auto"/>
        <w:jc w:val="right"/>
      </w:pPr>
    </w:p>
    <w:tbl>
      <w:tblPr>
        <w:tblW w:w="14655" w:type="dxa"/>
        <w:tblInd w:w="-72" w:type="dxa"/>
        <w:tblLook w:val="01E0" w:firstRow="1" w:lastRow="1" w:firstColumn="1" w:lastColumn="1" w:noHBand="0" w:noVBand="0"/>
      </w:tblPr>
      <w:tblGrid>
        <w:gridCol w:w="4785"/>
        <w:gridCol w:w="4935"/>
        <w:gridCol w:w="4935"/>
      </w:tblGrid>
      <w:tr w:rsidR="00744D54" w:rsidRPr="00AA6A54" w:rsidTr="00B1737F">
        <w:tc>
          <w:tcPr>
            <w:tcW w:w="4785" w:type="dxa"/>
          </w:tcPr>
          <w:p w:rsidR="00744D54" w:rsidRPr="00AA6A54" w:rsidRDefault="00744D54" w:rsidP="00AA6A54">
            <w:pPr>
              <w:pStyle w:val="3"/>
              <w:keepLines/>
              <w:spacing w:after="120" w:line="276" w:lineRule="auto"/>
              <w:ind w:left="72"/>
              <w:jc w:val="right"/>
              <w:rPr>
                <w:bCs/>
                <w:i/>
                <w:iCs w:val="0"/>
              </w:rPr>
            </w:pPr>
          </w:p>
          <w:p w:rsidR="00744D54" w:rsidRPr="00AA6A54" w:rsidRDefault="00744D54" w:rsidP="00AA6A54">
            <w:pPr>
              <w:pStyle w:val="3"/>
              <w:keepLines/>
              <w:spacing w:after="120" w:line="276" w:lineRule="auto"/>
              <w:ind w:left="72"/>
              <w:jc w:val="right"/>
              <w:rPr>
                <w:bCs/>
                <w:i/>
                <w:iCs w:val="0"/>
              </w:rPr>
            </w:pPr>
          </w:p>
        </w:tc>
        <w:tc>
          <w:tcPr>
            <w:tcW w:w="4935" w:type="dxa"/>
          </w:tcPr>
          <w:p w:rsidR="00744D54" w:rsidRPr="00AA6A54" w:rsidRDefault="00744D54" w:rsidP="00AA6A54">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AA6A54">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44D54" w:rsidRPr="00AA6A54" w:rsidRDefault="00744D54" w:rsidP="00AA6A54">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AA6A54">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A6A54">
              <w:rPr>
                <w:i/>
              </w:rPr>
              <w:t xml:space="preserve"> ПСТБИ</w:t>
            </w:r>
          </w:p>
          <w:p w:rsidR="00744D54" w:rsidRPr="00AA6A54" w:rsidRDefault="00744D54" w:rsidP="00AA6A54">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AA6A54">
              <w:rPr>
                <w:i/>
              </w:rPr>
              <w:t xml:space="preserve">_____________ / </w:t>
            </w:r>
            <w:proofErr w:type="spellStart"/>
            <w:r w:rsidRPr="00AA6A54">
              <w:rPr>
                <w:i/>
              </w:rPr>
              <w:t>прот</w:t>
            </w:r>
            <w:proofErr w:type="spellEnd"/>
            <w:r w:rsidRPr="00AA6A54">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44D54" w:rsidRPr="00AA6A54" w:rsidRDefault="00744D54" w:rsidP="00AA6A54">
            <w:pPr>
              <w:spacing w:after="120" w:line="276" w:lineRule="auto"/>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AA6A54">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44D54" w:rsidRPr="00AA6A54" w:rsidRDefault="00744D54" w:rsidP="00AA6A54">
            <w:pPr>
              <w:spacing w:after="120" w:line="276" w:lineRule="auto"/>
              <w:jc w:val="right"/>
              <w:rPr>
                <w:i/>
              </w:rPr>
            </w:pPr>
          </w:p>
          <w:p w:rsidR="00744D54" w:rsidRPr="00AA6A54" w:rsidRDefault="00744D54" w:rsidP="00AA6A54">
            <w:pPr>
              <w:spacing w:after="120" w:line="276" w:lineRule="auto"/>
              <w:jc w:val="right"/>
              <w:rPr>
                <w:i/>
              </w:rPr>
            </w:pPr>
          </w:p>
          <w:p w:rsidR="00744D54" w:rsidRPr="00AA6A54" w:rsidRDefault="00744D54" w:rsidP="00AA6A54">
            <w:pPr>
              <w:spacing w:after="120" w:line="276" w:lineRule="auto"/>
              <w:jc w:val="right"/>
              <w:rPr>
                <w:i/>
              </w:rPr>
            </w:pPr>
          </w:p>
          <w:p w:rsidR="00744D54" w:rsidRPr="00AA6A54" w:rsidRDefault="00744D54" w:rsidP="00AA6A54">
            <w:pPr>
              <w:spacing w:after="120" w:line="276" w:lineRule="auto"/>
              <w:jc w:val="right"/>
              <w:rPr>
                <w:i/>
              </w:rPr>
            </w:pPr>
          </w:p>
        </w:tc>
        <w:tc>
          <w:tcPr>
            <w:tcW w:w="4935" w:type="dxa"/>
          </w:tcPr>
          <w:p w:rsidR="00744D54" w:rsidRPr="00AA6A54" w:rsidRDefault="00744D54" w:rsidP="00AA6A54">
            <w:pPr>
              <w:pStyle w:val="3"/>
              <w:keepLines/>
              <w:spacing w:after="120" w:line="276" w:lineRule="auto"/>
              <w:ind w:left="72"/>
              <w:jc w:val="right"/>
              <w:rPr>
                <w:bCs/>
                <w:i/>
                <w:iCs w:val="0"/>
              </w:rPr>
            </w:pPr>
          </w:p>
        </w:tc>
      </w:tr>
    </w:tbl>
    <w:p w:rsidR="00744D54" w:rsidRPr="00AA6A54" w:rsidRDefault="00744D54" w:rsidP="00AA6A54">
      <w:pPr>
        <w:spacing w:after="120" w:line="276" w:lineRule="auto"/>
        <w:ind w:left="567" w:hanging="567"/>
      </w:pPr>
    </w:p>
    <w:p w:rsidR="00744D54" w:rsidRPr="00AA6A54" w:rsidRDefault="00744D54" w:rsidP="00AA6A54">
      <w:pPr>
        <w:spacing w:after="120" w:line="276" w:lineRule="auto"/>
        <w:jc w:val="center"/>
      </w:pPr>
      <w:r w:rsidRPr="00AA6A54">
        <w:t>РАБОЧАЯ ПРОГРАММА ДИСЦИПЛИНЫ</w:t>
      </w:r>
    </w:p>
    <w:p w:rsidR="00744D54" w:rsidRPr="00AA6A54" w:rsidRDefault="00744D54" w:rsidP="00AA6A54">
      <w:pPr>
        <w:spacing w:after="120" w:line="276" w:lineRule="auto"/>
        <w:jc w:val="center"/>
        <w:rPr>
          <w:b/>
          <w:i/>
          <w:spacing w:val="-2"/>
        </w:rPr>
      </w:pPr>
      <w:r w:rsidRPr="00AA6A54">
        <w:rPr>
          <w:b/>
        </w:rPr>
        <w:t>ИСТОРИЯ БОГОСЛОВСКОГО ОБРАЗОВАНИЯ</w:t>
      </w:r>
    </w:p>
    <w:p w:rsidR="00744D54" w:rsidRPr="00AA6A54" w:rsidRDefault="00744D54" w:rsidP="00AA6A54">
      <w:pPr>
        <w:spacing w:after="120" w:line="276" w:lineRule="auto"/>
        <w:jc w:val="center"/>
        <w:rPr>
          <w:b/>
          <w:i/>
          <w:spacing w:val="-2"/>
        </w:rPr>
      </w:pPr>
    </w:p>
    <w:p w:rsidR="00744D54" w:rsidRPr="00AA6A54" w:rsidRDefault="00744D54" w:rsidP="00AA6A54">
      <w:pPr>
        <w:spacing w:after="120" w:line="276" w:lineRule="auto"/>
        <w:jc w:val="center"/>
      </w:pPr>
      <w:r w:rsidRPr="00AA6A54">
        <w:t>Основная образовательная программа:</w:t>
      </w:r>
      <w:r w:rsidRPr="00AA6A54">
        <w:rPr>
          <w:b/>
        </w:rPr>
        <w:t xml:space="preserve"> </w:t>
      </w:r>
      <w:r w:rsidR="0053706F" w:rsidRPr="00AA6A54">
        <w:rPr>
          <w:b/>
          <w:i/>
        </w:rPr>
        <w:t>Подготовка служителей и религиозного персонала православного вероисповедания</w:t>
      </w:r>
    </w:p>
    <w:p w:rsidR="00744D54" w:rsidRPr="00AA6A54" w:rsidRDefault="00744D54" w:rsidP="00AA6A54">
      <w:pPr>
        <w:spacing w:after="120" w:line="276" w:lineRule="auto"/>
        <w:jc w:val="center"/>
        <w:rPr>
          <w:color w:val="244061"/>
        </w:rPr>
      </w:pPr>
      <w:r w:rsidRPr="00AA6A54">
        <w:t>Квалификация выпускника</w:t>
      </w:r>
      <w:r w:rsidRPr="00AA6A54">
        <w:rPr>
          <w:i/>
        </w:rPr>
        <w:t xml:space="preserve">: </w:t>
      </w:r>
      <w:r w:rsidRPr="00AA6A54">
        <w:rPr>
          <w:b/>
          <w:i/>
        </w:rPr>
        <w:t>бакалавр</w:t>
      </w:r>
      <w:r w:rsidR="0053706F" w:rsidRPr="00AA6A54">
        <w:rPr>
          <w:b/>
          <w:i/>
        </w:rPr>
        <w:t xml:space="preserve"> богословия</w:t>
      </w:r>
    </w:p>
    <w:p w:rsidR="00744D54" w:rsidRPr="00AA6A54" w:rsidRDefault="00744D54" w:rsidP="00AA6A54">
      <w:pPr>
        <w:spacing w:after="120" w:line="276" w:lineRule="auto"/>
        <w:jc w:val="center"/>
      </w:pPr>
      <w:r w:rsidRPr="00AA6A54">
        <w:t xml:space="preserve">Форма обучения: </w:t>
      </w:r>
      <w:r w:rsidRPr="00AA6A54">
        <w:rPr>
          <w:b/>
          <w:i/>
        </w:rPr>
        <w:t>очная</w:t>
      </w:r>
      <w:r w:rsidR="00435FA1">
        <w:rPr>
          <w:b/>
          <w:i/>
        </w:rPr>
        <w:t>, очно-заочная</w:t>
      </w:r>
    </w:p>
    <w:p w:rsidR="00744D54" w:rsidRPr="00AA6A54" w:rsidRDefault="00744D54" w:rsidP="00AA6A54">
      <w:pPr>
        <w:spacing w:after="120" w:line="276" w:lineRule="auto"/>
        <w:jc w:val="center"/>
      </w:pPr>
    </w:p>
    <w:p w:rsidR="00744D54" w:rsidRPr="00AA6A54" w:rsidRDefault="00744D54" w:rsidP="00AA6A54">
      <w:pPr>
        <w:spacing w:after="120" w:line="276" w:lineRule="auto"/>
        <w:jc w:val="center"/>
      </w:pPr>
    </w:p>
    <w:p w:rsidR="00744D54" w:rsidRPr="00AA6A54" w:rsidRDefault="00744D54" w:rsidP="00AA6A54">
      <w:pPr>
        <w:spacing w:after="120" w:line="276" w:lineRule="auto"/>
        <w:jc w:val="center"/>
      </w:pPr>
    </w:p>
    <w:p w:rsidR="00744D54" w:rsidRPr="00AA6A54" w:rsidRDefault="00744D54" w:rsidP="00AA6A54">
      <w:pPr>
        <w:spacing w:after="120" w:line="276" w:lineRule="auto"/>
        <w:jc w:val="center"/>
      </w:pPr>
    </w:p>
    <w:p w:rsidR="00744D54" w:rsidRPr="00AA6A54" w:rsidRDefault="00744D54" w:rsidP="00AA6A54">
      <w:pPr>
        <w:spacing w:after="120" w:line="276" w:lineRule="auto"/>
        <w:jc w:val="center"/>
      </w:pPr>
    </w:p>
    <w:p w:rsidR="00744D54" w:rsidRPr="00AA6A54" w:rsidRDefault="00744D54" w:rsidP="00AA6A54">
      <w:pPr>
        <w:spacing w:after="120" w:line="276" w:lineRule="auto"/>
        <w:jc w:val="center"/>
      </w:pPr>
    </w:p>
    <w:p w:rsidR="00744D54" w:rsidRPr="00AA6A54" w:rsidRDefault="00744D54" w:rsidP="00AA6A54">
      <w:pPr>
        <w:spacing w:after="120" w:line="276" w:lineRule="auto"/>
        <w:jc w:val="center"/>
      </w:pPr>
    </w:p>
    <w:p w:rsidR="00744D54" w:rsidRPr="00AA6A54" w:rsidRDefault="00744D54" w:rsidP="00AA6A54">
      <w:pPr>
        <w:spacing w:after="120" w:line="276" w:lineRule="auto"/>
        <w:jc w:val="center"/>
      </w:pPr>
    </w:p>
    <w:p w:rsidR="00744D54" w:rsidRPr="00AA6A54" w:rsidRDefault="00744D54" w:rsidP="00AA6A54">
      <w:pPr>
        <w:widowControl w:val="0"/>
        <w:spacing w:after="120" w:line="276" w:lineRule="auto"/>
        <w:jc w:val="center"/>
      </w:pPr>
      <w:r w:rsidRPr="00AA6A54">
        <w:t>Москва, 201</w:t>
      </w:r>
      <w:r w:rsidR="00B1737F" w:rsidRPr="00AA6A54">
        <w:t>8</w:t>
      </w:r>
      <w:r w:rsidRPr="00AA6A54">
        <w:t xml:space="preserve"> г.</w:t>
      </w:r>
    </w:p>
    <w:sdt>
      <w:sdtPr>
        <w:rPr>
          <w:rFonts w:ascii="Times New Roman" w:eastAsia="Times New Roman" w:hAnsi="Times New Roman" w:cs="Times New Roman"/>
          <w:b w:val="0"/>
          <w:bCs w:val="0"/>
          <w:color w:val="auto"/>
          <w:sz w:val="24"/>
          <w:szCs w:val="24"/>
          <w:lang w:eastAsia="ru-RU"/>
        </w:rPr>
        <w:id w:val="1516963032"/>
        <w:docPartObj>
          <w:docPartGallery w:val="Table of Contents"/>
          <w:docPartUnique/>
        </w:docPartObj>
      </w:sdtPr>
      <w:sdtEndPr/>
      <w:sdtContent>
        <w:p w:rsidR="009A1695" w:rsidRPr="00AA6A54" w:rsidRDefault="00AA6A54" w:rsidP="00AA6A54">
          <w:pPr>
            <w:pStyle w:val="af5"/>
            <w:spacing w:before="0" w:after="120"/>
            <w:rPr>
              <w:rFonts w:ascii="Times New Roman" w:hAnsi="Times New Roman" w:cs="Times New Roman"/>
              <w:color w:val="auto"/>
              <w:sz w:val="24"/>
              <w:szCs w:val="24"/>
            </w:rPr>
          </w:pPr>
          <w:r w:rsidRPr="00AA6A54">
            <w:rPr>
              <w:rFonts w:ascii="Times New Roman" w:hAnsi="Times New Roman" w:cs="Times New Roman"/>
              <w:color w:val="auto"/>
              <w:sz w:val="24"/>
              <w:szCs w:val="24"/>
            </w:rPr>
            <w:t>Оглавление</w:t>
          </w:r>
        </w:p>
        <w:p w:rsidR="00ED2FD6" w:rsidRPr="00AA6A54" w:rsidRDefault="004E5E93" w:rsidP="00AA6A54">
          <w:pPr>
            <w:pStyle w:val="12"/>
            <w:tabs>
              <w:tab w:val="right" w:leader="dot" w:pos="9345"/>
            </w:tabs>
            <w:spacing w:after="120" w:line="276" w:lineRule="auto"/>
            <w:rPr>
              <w:rFonts w:eastAsiaTheme="minorEastAsia"/>
              <w:noProof/>
            </w:rPr>
          </w:pPr>
          <w:r w:rsidRPr="00AA6A54">
            <w:fldChar w:fldCharType="begin"/>
          </w:r>
          <w:r w:rsidR="00DF22ED" w:rsidRPr="00AA6A54">
            <w:instrText xml:space="preserve"> TOC \o "1-3" \h \z \u </w:instrText>
          </w:r>
          <w:r w:rsidRPr="00AA6A54">
            <w:fldChar w:fldCharType="separate"/>
          </w:r>
          <w:hyperlink w:anchor="_Toc486516453" w:history="1">
            <w:r w:rsidR="00ED2FD6" w:rsidRPr="00AA6A54">
              <w:rPr>
                <w:rStyle w:val="ab"/>
                <w:noProof/>
              </w:rPr>
              <w:t>Цель и задачи дисциплины</w:t>
            </w:r>
            <w:r w:rsidR="00ED2FD6" w:rsidRPr="00AA6A54">
              <w:rPr>
                <w:noProof/>
                <w:webHidden/>
              </w:rPr>
              <w:tab/>
            </w:r>
            <w:r w:rsidRPr="00AA6A54">
              <w:rPr>
                <w:noProof/>
                <w:webHidden/>
              </w:rPr>
              <w:fldChar w:fldCharType="begin"/>
            </w:r>
            <w:r w:rsidR="00ED2FD6" w:rsidRPr="00AA6A54">
              <w:rPr>
                <w:noProof/>
                <w:webHidden/>
              </w:rPr>
              <w:instrText xml:space="preserve"> PAGEREF _Toc486516453 \h </w:instrText>
            </w:r>
            <w:r w:rsidRPr="00AA6A54">
              <w:rPr>
                <w:noProof/>
                <w:webHidden/>
              </w:rPr>
            </w:r>
            <w:r w:rsidRPr="00AA6A54">
              <w:rPr>
                <w:noProof/>
                <w:webHidden/>
              </w:rPr>
              <w:fldChar w:fldCharType="separate"/>
            </w:r>
            <w:r w:rsidR="00435FA1">
              <w:rPr>
                <w:noProof/>
                <w:webHidden/>
              </w:rPr>
              <w:t>3</w:t>
            </w:r>
            <w:r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54" w:history="1">
            <w:r w:rsidR="00ED2FD6" w:rsidRPr="00AA6A54">
              <w:rPr>
                <w:rStyle w:val="ab"/>
                <w:noProof/>
              </w:rPr>
              <w:t>Место дисциплины в структуре образовательной программы</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_Toc486516454 \h </w:instrText>
            </w:r>
            <w:r w:rsidR="004E5E93" w:rsidRPr="00AA6A54">
              <w:rPr>
                <w:noProof/>
                <w:webHidden/>
              </w:rPr>
            </w:r>
            <w:r w:rsidR="004E5E93" w:rsidRPr="00AA6A54">
              <w:rPr>
                <w:noProof/>
                <w:webHidden/>
              </w:rPr>
              <w:fldChar w:fldCharType="separate"/>
            </w:r>
            <w:r>
              <w:rPr>
                <w:noProof/>
                <w:webHidden/>
              </w:rPr>
              <w:t>3</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55" w:history="1">
            <w:r w:rsidR="00ED2FD6" w:rsidRPr="00AA6A54">
              <w:rPr>
                <w:rStyle w:val="ab"/>
                <w:noProof/>
              </w:rPr>
              <w:t>Перечень планируемых результатов обучения по дисциплине</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_Toc486516455 \h </w:instrText>
            </w:r>
            <w:r w:rsidR="004E5E93" w:rsidRPr="00AA6A54">
              <w:rPr>
                <w:noProof/>
                <w:webHidden/>
              </w:rPr>
            </w:r>
            <w:r w:rsidR="004E5E93" w:rsidRPr="00AA6A54">
              <w:rPr>
                <w:noProof/>
                <w:webHidden/>
              </w:rPr>
              <w:fldChar w:fldCharType="separate"/>
            </w:r>
            <w:r>
              <w:rPr>
                <w:noProof/>
                <w:webHidden/>
              </w:rPr>
              <w:t>4</w:t>
            </w:r>
            <w:r w:rsidR="004E5E93" w:rsidRPr="00AA6A54">
              <w:rPr>
                <w:noProof/>
                <w:webHidden/>
              </w:rPr>
              <w:fldChar w:fldCharType="end"/>
            </w:r>
          </w:hyperlink>
        </w:p>
        <w:p w:rsidR="00ED2FD6" w:rsidRPr="00AA6A54" w:rsidRDefault="00435FA1" w:rsidP="00AA6A54">
          <w:pPr>
            <w:pStyle w:val="31"/>
            <w:tabs>
              <w:tab w:val="right" w:leader="dot" w:pos="9345"/>
            </w:tabs>
            <w:spacing w:after="120" w:line="276" w:lineRule="auto"/>
            <w:rPr>
              <w:rFonts w:eastAsiaTheme="minorEastAsia"/>
              <w:noProof/>
            </w:rPr>
          </w:pPr>
          <w:hyperlink w:anchor="_Toc486516456" w:history="1">
            <w:r w:rsidR="00ED2FD6" w:rsidRPr="00AA6A54">
              <w:rPr>
                <w:rStyle w:val="ab"/>
                <w:rFonts w:eastAsiaTheme="minorHAnsi"/>
                <w:noProof/>
                <w:lang w:eastAsia="en-US"/>
              </w:rPr>
              <w:t>Компетенция, формируемая дисциплиной</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_Toc486516456 \h </w:instrText>
            </w:r>
            <w:r w:rsidR="004E5E93" w:rsidRPr="00AA6A54">
              <w:rPr>
                <w:noProof/>
                <w:webHidden/>
              </w:rPr>
            </w:r>
            <w:r w:rsidR="004E5E93" w:rsidRPr="00AA6A54">
              <w:rPr>
                <w:noProof/>
                <w:webHidden/>
              </w:rPr>
              <w:fldChar w:fldCharType="separate"/>
            </w:r>
            <w:r>
              <w:rPr>
                <w:noProof/>
                <w:webHidden/>
              </w:rPr>
              <w:t>4</w:t>
            </w:r>
            <w:r w:rsidR="004E5E93" w:rsidRPr="00AA6A54">
              <w:rPr>
                <w:noProof/>
                <w:webHidden/>
              </w:rPr>
              <w:fldChar w:fldCharType="end"/>
            </w:r>
          </w:hyperlink>
        </w:p>
        <w:p w:rsidR="00ED2FD6" w:rsidRPr="00AA6A54" w:rsidRDefault="00435FA1" w:rsidP="00AA6A54">
          <w:pPr>
            <w:pStyle w:val="31"/>
            <w:tabs>
              <w:tab w:val="right" w:leader="dot" w:pos="9345"/>
            </w:tabs>
            <w:spacing w:after="120" w:line="276" w:lineRule="auto"/>
            <w:rPr>
              <w:rFonts w:eastAsiaTheme="minorEastAsia"/>
              <w:noProof/>
            </w:rPr>
          </w:pPr>
          <w:hyperlink w:anchor="_Toc486516457" w:history="1">
            <w:r w:rsidR="00ED2FD6" w:rsidRPr="00AA6A54">
              <w:rPr>
                <w:rStyle w:val="ab"/>
                <w:noProof/>
              </w:rPr>
              <w:t>Этапы освоения компетенции</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_Toc486516457 \h </w:instrText>
            </w:r>
            <w:r w:rsidR="004E5E93" w:rsidRPr="00AA6A54">
              <w:rPr>
                <w:noProof/>
                <w:webHidden/>
              </w:rPr>
            </w:r>
            <w:r w:rsidR="004E5E93" w:rsidRPr="00AA6A54">
              <w:rPr>
                <w:noProof/>
                <w:webHidden/>
              </w:rPr>
              <w:fldChar w:fldCharType="separate"/>
            </w:r>
            <w:r>
              <w:rPr>
                <w:noProof/>
                <w:webHidden/>
              </w:rPr>
              <w:t>4</w:t>
            </w:r>
            <w:r w:rsidR="004E5E93" w:rsidRPr="00AA6A54">
              <w:rPr>
                <w:noProof/>
                <w:webHidden/>
              </w:rPr>
              <w:fldChar w:fldCharType="end"/>
            </w:r>
          </w:hyperlink>
        </w:p>
        <w:p w:rsidR="00ED2FD6" w:rsidRPr="00AA6A54" w:rsidRDefault="00435FA1" w:rsidP="00AA6A54">
          <w:pPr>
            <w:pStyle w:val="31"/>
            <w:tabs>
              <w:tab w:val="right" w:leader="dot" w:pos="9345"/>
            </w:tabs>
            <w:spacing w:after="120" w:line="276" w:lineRule="auto"/>
            <w:rPr>
              <w:rFonts w:eastAsiaTheme="minorEastAsia"/>
              <w:noProof/>
            </w:rPr>
          </w:pPr>
          <w:hyperlink w:anchor="_Toc486516458" w:history="1">
            <w:r w:rsidR="00ED2FD6" w:rsidRPr="00AA6A54">
              <w:rPr>
                <w:rStyle w:val="ab"/>
                <w:noProof/>
              </w:rPr>
              <w:t>Знания, умения и навыки, получаемые в результате освоения дисциплины</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_Toc486516458 \h </w:instrText>
            </w:r>
            <w:r w:rsidR="004E5E93" w:rsidRPr="00AA6A54">
              <w:rPr>
                <w:noProof/>
                <w:webHidden/>
              </w:rPr>
            </w:r>
            <w:r w:rsidR="004E5E93" w:rsidRPr="00AA6A54">
              <w:rPr>
                <w:noProof/>
                <w:webHidden/>
              </w:rPr>
              <w:fldChar w:fldCharType="separate"/>
            </w:r>
            <w:r>
              <w:rPr>
                <w:noProof/>
                <w:webHidden/>
              </w:rPr>
              <w:t>5</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59" w:history="1">
            <w:r w:rsidR="00ED2FD6" w:rsidRPr="00AA6A54">
              <w:rPr>
                <w:rStyle w:val="ab"/>
                <w:noProof/>
              </w:rPr>
              <w:t>Объем дисциплины</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_Toc486516459 \h </w:instrText>
            </w:r>
            <w:r w:rsidR="004E5E93" w:rsidRPr="00AA6A54">
              <w:rPr>
                <w:noProof/>
                <w:webHidden/>
              </w:rPr>
            </w:r>
            <w:r w:rsidR="004E5E93" w:rsidRPr="00AA6A54">
              <w:rPr>
                <w:noProof/>
                <w:webHidden/>
              </w:rPr>
              <w:fldChar w:fldCharType="separate"/>
            </w:r>
            <w:r>
              <w:rPr>
                <w:noProof/>
                <w:webHidden/>
              </w:rPr>
              <w:t>6</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60" w:history="1">
            <w:r w:rsidR="00ED2FD6" w:rsidRPr="00AA6A54">
              <w:rPr>
                <w:rStyle w:val="ab"/>
                <w:noProof/>
              </w:rPr>
              <w:t>Разделы дисциплины и их трудоемкость по видам учебной нагрузки</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_Toc486516460 \h </w:instrText>
            </w:r>
            <w:r w:rsidR="004E5E93" w:rsidRPr="00AA6A54">
              <w:rPr>
                <w:noProof/>
                <w:webHidden/>
              </w:rPr>
            </w:r>
            <w:r w:rsidR="004E5E93" w:rsidRPr="00AA6A54">
              <w:rPr>
                <w:noProof/>
                <w:webHidden/>
              </w:rPr>
              <w:fldChar w:fldCharType="separate"/>
            </w:r>
            <w:r>
              <w:rPr>
                <w:noProof/>
                <w:webHidden/>
              </w:rPr>
              <w:t>6</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61" w:history="1">
            <w:r w:rsidR="00ED2FD6" w:rsidRPr="00AA6A54">
              <w:rPr>
                <w:rStyle w:val="ab"/>
                <w:noProof/>
              </w:rPr>
              <w:t>Содержание практических занятий по дисциплине «История богословского образования»</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_Toc486516461 \h </w:instrText>
            </w:r>
            <w:r w:rsidR="004E5E93" w:rsidRPr="00AA6A54">
              <w:rPr>
                <w:noProof/>
                <w:webHidden/>
              </w:rPr>
            </w:r>
            <w:r w:rsidR="004E5E93" w:rsidRPr="00AA6A54">
              <w:rPr>
                <w:noProof/>
                <w:webHidden/>
              </w:rPr>
              <w:fldChar w:fldCharType="separate"/>
            </w:r>
            <w:r>
              <w:rPr>
                <w:noProof/>
                <w:webHidden/>
              </w:rPr>
              <w:t>7</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62" w:history="1">
            <w:r w:rsidR="00ED2FD6" w:rsidRPr="00AA6A54">
              <w:rPr>
                <w:rStyle w:val="ab"/>
                <w:noProof/>
              </w:rPr>
              <w:t>Учебно-методическое обеспечение самостоятельной работы обучающихся</w:t>
            </w:r>
            <w:r w:rsidR="00ED2FD6" w:rsidRPr="00AA6A54">
              <w:rPr>
                <w:rStyle w:val="ab"/>
                <w:i/>
                <w:noProof/>
              </w:rPr>
              <w:t xml:space="preserve"> </w:t>
            </w:r>
            <w:r w:rsidR="00ED2FD6" w:rsidRPr="00AA6A54">
              <w:rPr>
                <w:rStyle w:val="ab"/>
                <w:noProof/>
              </w:rPr>
              <w:t>по дисциплине</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_Toc486516462 \h </w:instrText>
            </w:r>
            <w:r w:rsidR="004E5E93" w:rsidRPr="00AA6A54">
              <w:rPr>
                <w:noProof/>
                <w:webHidden/>
              </w:rPr>
            </w:r>
            <w:r w:rsidR="004E5E93" w:rsidRPr="00AA6A54">
              <w:rPr>
                <w:noProof/>
                <w:webHidden/>
              </w:rPr>
              <w:fldChar w:fldCharType="separate"/>
            </w:r>
            <w:r>
              <w:rPr>
                <w:noProof/>
                <w:webHidden/>
              </w:rPr>
              <w:t>18</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63" w:history="1">
            <w:r w:rsidR="00ED2FD6" w:rsidRPr="00AA6A54">
              <w:rPr>
                <w:rStyle w:val="ab"/>
                <w:noProof/>
              </w:rPr>
              <w:t>Фонд оценочных средств</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_Toc486516463 \h </w:instrText>
            </w:r>
            <w:r w:rsidR="004E5E93" w:rsidRPr="00AA6A54">
              <w:rPr>
                <w:noProof/>
                <w:webHidden/>
              </w:rPr>
            </w:r>
            <w:r w:rsidR="004E5E93" w:rsidRPr="00AA6A54">
              <w:rPr>
                <w:noProof/>
                <w:webHidden/>
              </w:rPr>
              <w:fldChar w:fldCharType="separate"/>
            </w:r>
            <w:r>
              <w:rPr>
                <w:noProof/>
                <w:webHidden/>
              </w:rPr>
              <w:t>18</w:t>
            </w:r>
            <w:r w:rsidR="004E5E93" w:rsidRPr="00AA6A54">
              <w:rPr>
                <w:noProof/>
                <w:webHidden/>
              </w:rPr>
              <w:fldChar w:fldCharType="end"/>
            </w:r>
          </w:hyperlink>
        </w:p>
        <w:p w:rsidR="00ED2FD6" w:rsidRPr="00AA6A54" w:rsidRDefault="00435FA1" w:rsidP="00AA6A54">
          <w:pPr>
            <w:pStyle w:val="31"/>
            <w:tabs>
              <w:tab w:val="right" w:leader="dot" w:pos="9345"/>
            </w:tabs>
            <w:spacing w:after="120" w:line="276" w:lineRule="auto"/>
            <w:rPr>
              <w:rFonts w:eastAsiaTheme="minorEastAsia"/>
              <w:noProof/>
            </w:rPr>
          </w:pPr>
          <w:hyperlink w:anchor="_Toc486516464" w:history="1">
            <w:r w:rsidR="00ED2FD6" w:rsidRPr="00AA6A54">
              <w:rPr>
                <w:rStyle w:val="ab"/>
                <w:noProof/>
              </w:rPr>
              <w:t>Показатели оценивания основного этапа освоения компетенции</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_Toc486516464 \h </w:instrText>
            </w:r>
            <w:r w:rsidR="004E5E93" w:rsidRPr="00AA6A54">
              <w:rPr>
                <w:noProof/>
                <w:webHidden/>
              </w:rPr>
            </w:r>
            <w:r w:rsidR="004E5E93" w:rsidRPr="00AA6A54">
              <w:rPr>
                <w:noProof/>
                <w:webHidden/>
              </w:rPr>
              <w:fldChar w:fldCharType="separate"/>
            </w:r>
            <w:r>
              <w:rPr>
                <w:noProof/>
                <w:webHidden/>
              </w:rPr>
              <w:t>19</w:t>
            </w:r>
            <w:r w:rsidR="004E5E93" w:rsidRPr="00AA6A54">
              <w:rPr>
                <w:noProof/>
                <w:webHidden/>
              </w:rPr>
              <w:fldChar w:fldCharType="end"/>
            </w:r>
          </w:hyperlink>
        </w:p>
        <w:p w:rsidR="00ED2FD6" w:rsidRPr="00AA6A54" w:rsidRDefault="00435FA1" w:rsidP="00AA6A54">
          <w:pPr>
            <w:pStyle w:val="31"/>
            <w:tabs>
              <w:tab w:val="right" w:leader="dot" w:pos="9345"/>
            </w:tabs>
            <w:spacing w:after="120" w:line="276" w:lineRule="auto"/>
            <w:rPr>
              <w:rFonts w:eastAsiaTheme="minorEastAsia"/>
              <w:noProof/>
            </w:rPr>
          </w:pPr>
          <w:hyperlink w:anchor="_Toc486516465" w:history="1">
            <w:r w:rsidR="00ED2FD6" w:rsidRPr="00AA6A54">
              <w:rPr>
                <w:rStyle w:val="ab"/>
                <w:noProof/>
              </w:rPr>
              <w:t>Вопросы к зачету по курсу «История богословского образования»</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_Toc486516465 \h </w:instrText>
            </w:r>
            <w:r w:rsidR="004E5E93" w:rsidRPr="00AA6A54">
              <w:rPr>
                <w:noProof/>
                <w:webHidden/>
              </w:rPr>
            </w:r>
            <w:r w:rsidR="004E5E93" w:rsidRPr="00AA6A54">
              <w:rPr>
                <w:noProof/>
                <w:webHidden/>
              </w:rPr>
              <w:fldChar w:fldCharType="separate"/>
            </w:r>
            <w:r>
              <w:rPr>
                <w:noProof/>
                <w:webHidden/>
              </w:rPr>
              <w:t>19</w:t>
            </w:r>
            <w:r w:rsidR="004E5E93" w:rsidRPr="00AA6A54">
              <w:rPr>
                <w:noProof/>
                <w:webHidden/>
              </w:rPr>
              <w:fldChar w:fldCharType="end"/>
            </w:r>
          </w:hyperlink>
        </w:p>
        <w:p w:rsidR="00ED2FD6" w:rsidRPr="00AA6A54" w:rsidRDefault="00435FA1" w:rsidP="00AA6A54">
          <w:pPr>
            <w:pStyle w:val="31"/>
            <w:tabs>
              <w:tab w:val="right" w:leader="dot" w:pos="9345"/>
            </w:tabs>
            <w:spacing w:after="120" w:line="276" w:lineRule="auto"/>
            <w:rPr>
              <w:rFonts w:eastAsiaTheme="minorEastAsia"/>
              <w:noProof/>
            </w:rPr>
          </w:pPr>
          <w:hyperlink w:anchor="_Toc486516466" w:history="1">
            <w:r w:rsidR="00ED2FD6" w:rsidRPr="00AA6A54">
              <w:rPr>
                <w:rStyle w:val="ab"/>
                <w:noProof/>
              </w:rPr>
              <w:t>Критерии оценивания основного этапа</w:t>
            </w:r>
            <w:bookmarkStart w:id="72" w:name="_GoBack"/>
            <w:bookmarkEnd w:id="72"/>
            <w:r w:rsidR="00ED2FD6" w:rsidRPr="00AA6A54">
              <w:rPr>
                <w:rStyle w:val="ab"/>
                <w:noProof/>
              </w:rPr>
              <w:t xml:space="preserve"> освоения компетенции</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_Toc486516466 \h </w:instrText>
            </w:r>
            <w:r w:rsidR="004E5E93" w:rsidRPr="00AA6A54">
              <w:rPr>
                <w:noProof/>
                <w:webHidden/>
              </w:rPr>
            </w:r>
            <w:r w:rsidR="004E5E93" w:rsidRPr="00AA6A54">
              <w:rPr>
                <w:noProof/>
                <w:webHidden/>
              </w:rPr>
              <w:fldChar w:fldCharType="separate"/>
            </w:r>
            <w:r>
              <w:rPr>
                <w:noProof/>
                <w:webHidden/>
              </w:rPr>
              <w:t>20</w:t>
            </w:r>
            <w:r w:rsidR="004E5E93" w:rsidRPr="00AA6A54">
              <w:rPr>
                <w:noProof/>
                <w:webHidden/>
              </w:rPr>
              <w:fldChar w:fldCharType="end"/>
            </w:r>
          </w:hyperlink>
        </w:p>
        <w:p w:rsidR="00ED2FD6" w:rsidRPr="00AA6A54" w:rsidRDefault="00435FA1" w:rsidP="00AA6A54">
          <w:pPr>
            <w:pStyle w:val="31"/>
            <w:tabs>
              <w:tab w:val="right" w:leader="dot" w:pos="9345"/>
            </w:tabs>
            <w:spacing w:after="120" w:line="276" w:lineRule="auto"/>
            <w:rPr>
              <w:rFonts w:eastAsiaTheme="minorEastAsia"/>
              <w:noProof/>
            </w:rPr>
          </w:pPr>
          <w:hyperlink w:anchor="_Toc486516467" w:history="1">
            <w:r w:rsidR="00ED2FD6" w:rsidRPr="00AA6A54">
              <w:rPr>
                <w:rStyle w:val="ab"/>
                <w:noProof/>
              </w:rPr>
              <w:t>Описание шкал оценивания основного этапа освоения компетенции</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_Toc486516467 \h </w:instrText>
            </w:r>
            <w:r w:rsidR="004E5E93" w:rsidRPr="00AA6A54">
              <w:rPr>
                <w:noProof/>
                <w:webHidden/>
              </w:rPr>
            </w:r>
            <w:r w:rsidR="004E5E93" w:rsidRPr="00AA6A54">
              <w:rPr>
                <w:noProof/>
                <w:webHidden/>
              </w:rPr>
              <w:fldChar w:fldCharType="separate"/>
            </w:r>
            <w:r>
              <w:rPr>
                <w:noProof/>
                <w:webHidden/>
              </w:rPr>
              <w:t>21</w:t>
            </w:r>
            <w:r w:rsidR="004E5E93" w:rsidRPr="00AA6A54">
              <w:rPr>
                <w:noProof/>
                <w:webHidden/>
              </w:rPr>
              <w:fldChar w:fldCharType="end"/>
            </w:r>
          </w:hyperlink>
        </w:p>
        <w:p w:rsidR="00ED2FD6" w:rsidRPr="00AA6A54" w:rsidRDefault="00435FA1" w:rsidP="00AA6A54">
          <w:pPr>
            <w:pStyle w:val="31"/>
            <w:tabs>
              <w:tab w:val="right" w:leader="dot" w:pos="9345"/>
            </w:tabs>
            <w:spacing w:after="120" w:line="276" w:lineRule="auto"/>
            <w:rPr>
              <w:rFonts w:eastAsiaTheme="minorEastAsia"/>
              <w:noProof/>
            </w:rPr>
          </w:pPr>
          <w:hyperlink w:anchor="_Toc486516468" w:history="1">
            <w:r w:rsidR="00ED2FD6" w:rsidRPr="00AA6A54">
              <w:rPr>
                <w:rStyle w:val="ab"/>
                <w:noProof/>
              </w:rPr>
              <w:t>Средства оценивания</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_Toc486516468 \h </w:instrText>
            </w:r>
            <w:r w:rsidR="004E5E93" w:rsidRPr="00AA6A54">
              <w:rPr>
                <w:noProof/>
                <w:webHidden/>
              </w:rPr>
            </w:r>
            <w:r w:rsidR="004E5E93" w:rsidRPr="00AA6A54">
              <w:rPr>
                <w:noProof/>
                <w:webHidden/>
              </w:rPr>
              <w:fldChar w:fldCharType="separate"/>
            </w:r>
            <w:r>
              <w:rPr>
                <w:noProof/>
                <w:webHidden/>
              </w:rPr>
              <w:t>22</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69" w:history="1">
            <w:r w:rsidR="00ED2FD6" w:rsidRPr="00AA6A54">
              <w:rPr>
                <w:rStyle w:val="ab"/>
                <w:noProof/>
              </w:rPr>
              <w:t>Литература по дисциплине</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_Toc486516469 \h </w:instrText>
            </w:r>
            <w:r w:rsidR="004E5E93" w:rsidRPr="00AA6A54">
              <w:rPr>
                <w:noProof/>
                <w:webHidden/>
              </w:rPr>
            </w:r>
            <w:r w:rsidR="004E5E93" w:rsidRPr="00AA6A54">
              <w:rPr>
                <w:noProof/>
                <w:webHidden/>
              </w:rPr>
              <w:fldChar w:fldCharType="separate"/>
            </w:r>
            <w:r>
              <w:rPr>
                <w:noProof/>
                <w:webHidden/>
              </w:rPr>
              <w:t>22</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70" w:history="1">
            <w:r w:rsidR="00ED2FD6" w:rsidRPr="00AA6A54">
              <w:rPr>
                <w:rStyle w:val="ab"/>
                <w:noProof/>
              </w:rPr>
              <w:t>Интернет-ресурсы</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_Toc486516470 \h </w:instrText>
            </w:r>
            <w:r w:rsidR="004E5E93" w:rsidRPr="00AA6A54">
              <w:rPr>
                <w:noProof/>
                <w:webHidden/>
              </w:rPr>
            </w:r>
            <w:r w:rsidR="004E5E93" w:rsidRPr="00AA6A54">
              <w:rPr>
                <w:noProof/>
                <w:webHidden/>
              </w:rPr>
              <w:fldChar w:fldCharType="separate"/>
            </w:r>
            <w:r>
              <w:rPr>
                <w:noProof/>
                <w:webHidden/>
              </w:rPr>
              <w:t>23</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71" w:history="1">
            <w:r w:rsidR="00ED2FD6" w:rsidRPr="00AA6A54">
              <w:rPr>
                <w:rStyle w:val="ab"/>
                <w:noProof/>
              </w:rPr>
              <w:t>Методические указания для освоения дисциплины</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_Toc486516471 \h </w:instrText>
            </w:r>
            <w:r w:rsidR="004E5E93" w:rsidRPr="00AA6A54">
              <w:rPr>
                <w:noProof/>
                <w:webHidden/>
              </w:rPr>
            </w:r>
            <w:r w:rsidR="004E5E93" w:rsidRPr="00AA6A54">
              <w:rPr>
                <w:noProof/>
                <w:webHidden/>
              </w:rPr>
              <w:fldChar w:fldCharType="separate"/>
            </w:r>
            <w:r>
              <w:rPr>
                <w:noProof/>
                <w:webHidden/>
              </w:rPr>
              <w:t>24</w:t>
            </w:r>
            <w:r w:rsidR="004E5E93" w:rsidRPr="00AA6A54">
              <w:rPr>
                <w:noProof/>
                <w:webHidden/>
              </w:rPr>
              <w:fldChar w:fldCharType="end"/>
            </w:r>
          </w:hyperlink>
        </w:p>
        <w:p w:rsidR="00ED2FD6" w:rsidRPr="00AA6A54" w:rsidRDefault="00435FA1" w:rsidP="00AA6A54">
          <w:pPr>
            <w:pStyle w:val="12"/>
            <w:tabs>
              <w:tab w:val="right" w:leader="dot" w:pos="9345"/>
            </w:tabs>
            <w:spacing w:after="120" w:line="276" w:lineRule="auto"/>
            <w:rPr>
              <w:rFonts w:eastAsiaTheme="minorEastAsia"/>
              <w:noProof/>
            </w:rPr>
          </w:pPr>
          <w:hyperlink w:anchor="_Toc486516472" w:history="1">
            <w:r w:rsidR="00ED2FD6" w:rsidRPr="00AA6A54">
              <w:rPr>
                <w:rStyle w:val="ab"/>
                <w:noProof/>
              </w:rPr>
              <w:t>Материально-техническая база  для осуществления образовательного процесса</w:t>
            </w:r>
            <w:r w:rsidR="00ED2FD6" w:rsidRPr="00AA6A54">
              <w:rPr>
                <w:noProof/>
                <w:webHidden/>
              </w:rPr>
              <w:tab/>
            </w:r>
            <w:r w:rsidR="004E5E93" w:rsidRPr="00AA6A54">
              <w:rPr>
                <w:noProof/>
                <w:webHidden/>
              </w:rPr>
              <w:fldChar w:fldCharType="begin"/>
            </w:r>
            <w:r w:rsidR="00ED2FD6" w:rsidRPr="00AA6A54">
              <w:rPr>
                <w:noProof/>
                <w:webHidden/>
              </w:rPr>
              <w:instrText xml:space="preserve"> PAGEREF _Toc486516472 \h </w:instrText>
            </w:r>
            <w:r w:rsidR="004E5E93" w:rsidRPr="00AA6A54">
              <w:rPr>
                <w:noProof/>
                <w:webHidden/>
              </w:rPr>
            </w:r>
            <w:r w:rsidR="004E5E93" w:rsidRPr="00AA6A54">
              <w:rPr>
                <w:noProof/>
                <w:webHidden/>
              </w:rPr>
              <w:fldChar w:fldCharType="separate"/>
            </w:r>
            <w:r>
              <w:rPr>
                <w:noProof/>
                <w:webHidden/>
              </w:rPr>
              <w:t>24</w:t>
            </w:r>
            <w:r w:rsidR="004E5E93" w:rsidRPr="00AA6A54">
              <w:rPr>
                <w:noProof/>
                <w:webHidden/>
              </w:rPr>
              <w:fldChar w:fldCharType="end"/>
            </w:r>
          </w:hyperlink>
        </w:p>
        <w:p w:rsidR="00DF22ED" w:rsidRPr="00AA6A54" w:rsidRDefault="004E5E93" w:rsidP="00AA6A54">
          <w:pPr>
            <w:spacing w:after="120" w:line="276" w:lineRule="auto"/>
          </w:pPr>
          <w:r w:rsidRPr="00AA6A54">
            <w:fldChar w:fldCharType="end"/>
          </w:r>
        </w:p>
      </w:sdtContent>
    </w:sdt>
    <w:p w:rsidR="00DF22ED" w:rsidRPr="00AA6A54" w:rsidRDefault="00DF22ED" w:rsidP="00AA6A54">
      <w:pPr>
        <w:pStyle w:val="10"/>
        <w:spacing w:before="0" w:after="120"/>
        <w:rPr>
          <w:sz w:val="24"/>
          <w:szCs w:val="24"/>
        </w:rPr>
      </w:pPr>
    </w:p>
    <w:p w:rsidR="00DF22ED" w:rsidRPr="00AA6A54" w:rsidRDefault="00DF22ED" w:rsidP="00AA6A54">
      <w:pPr>
        <w:spacing w:after="120" w:line="276" w:lineRule="auto"/>
      </w:pPr>
    </w:p>
    <w:p w:rsidR="00DF22ED" w:rsidRPr="00AA6A54" w:rsidRDefault="00DF22ED" w:rsidP="00AA6A54">
      <w:pPr>
        <w:spacing w:after="120" w:line="276" w:lineRule="auto"/>
      </w:pPr>
    </w:p>
    <w:p w:rsidR="00DF22ED" w:rsidRPr="00AA6A54" w:rsidRDefault="00DF22ED" w:rsidP="00AA6A54">
      <w:pPr>
        <w:spacing w:after="120" w:line="276" w:lineRule="auto"/>
      </w:pPr>
    </w:p>
    <w:p w:rsidR="00DF22ED" w:rsidRPr="00AA6A54" w:rsidRDefault="00DF22ED" w:rsidP="00AA6A54">
      <w:pPr>
        <w:spacing w:after="120" w:line="276" w:lineRule="auto"/>
      </w:pPr>
    </w:p>
    <w:p w:rsidR="00DF22ED" w:rsidRPr="00AA6A54" w:rsidRDefault="00DF22ED" w:rsidP="00AA6A54">
      <w:pPr>
        <w:spacing w:after="120" w:line="276" w:lineRule="auto"/>
      </w:pPr>
    </w:p>
    <w:p w:rsidR="00ED2FD6" w:rsidRPr="00AA6A54" w:rsidRDefault="00ED2FD6" w:rsidP="00AA6A54">
      <w:pPr>
        <w:spacing w:after="120" w:line="276" w:lineRule="auto"/>
      </w:pPr>
    </w:p>
    <w:p w:rsidR="00AA6A54" w:rsidRPr="00AA6A54" w:rsidRDefault="00AA6A54" w:rsidP="00AA6A54">
      <w:pPr>
        <w:spacing w:after="120" w:line="276" w:lineRule="auto"/>
      </w:pPr>
    </w:p>
    <w:p w:rsidR="00DF22ED" w:rsidRPr="00AA6A54" w:rsidRDefault="00DF22ED" w:rsidP="00AA6A54">
      <w:pPr>
        <w:spacing w:after="120" w:line="276" w:lineRule="auto"/>
      </w:pPr>
    </w:p>
    <w:p w:rsidR="00DF22ED" w:rsidRPr="00AA6A54" w:rsidRDefault="00DF22ED" w:rsidP="00AA6A54">
      <w:pPr>
        <w:spacing w:after="120" w:line="276" w:lineRule="auto"/>
      </w:pPr>
    </w:p>
    <w:p w:rsidR="009E3219" w:rsidRPr="00AA6A54" w:rsidRDefault="009E3219" w:rsidP="00AA6A54">
      <w:pPr>
        <w:pStyle w:val="10"/>
        <w:spacing w:before="0" w:after="120"/>
        <w:rPr>
          <w:sz w:val="24"/>
          <w:szCs w:val="24"/>
        </w:rPr>
      </w:pPr>
      <w:bookmarkStart w:id="73" w:name="_Toc486516453"/>
      <w:r w:rsidRPr="00AA6A54">
        <w:rPr>
          <w:sz w:val="24"/>
          <w:szCs w:val="24"/>
        </w:rPr>
        <w:lastRenderedPageBreak/>
        <w:t>Цель и задачи дисциплины</w:t>
      </w:r>
      <w:bookmarkEnd w:id="73"/>
    </w:p>
    <w:p w:rsidR="009E3219" w:rsidRPr="00AA6A54" w:rsidRDefault="009E3219" w:rsidP="00AA6A54">
      <w:pPr>
        <w:spacing w:after="120" w:line="276" w:lineRule="auto"/>
        <w:jc w:val="both"/>
      </w:pPr>
      <w:r w:rsidRPr="00AA6A54">
        <w:rPr>
          <w:b/>
          <w:i/>
        </w:rPr>
        <w:t>Цель дисциплины:</w:t>
      </w:r>
      <w:r w:rsidRPr="00AA6A54">
        <w:t xml:space="preserve"> познакомить </w:t>
      </w:r>
      <w:r w:rsidR="00B1737F" w:rsidRPr="00AA6A54">
        <w:t>обучающихся</w:t>
      </w:r>
      <w:r w:rsidRPr="00AA6A54">
        <w:t xml:space="preserve"> с основными вехами и традициями богословского образования, структурой образования на Богословском факультете ПСТГУ, его местом  и значением в истории и современном состоянии богословского образования. Курс является существенным элементом формирования культуры будущего пастыря, исследователя, преподавателя, понимания традиции.</w:t>
      </w:r>
    </w:p>
    <w:p w:rsidR="009E3219" w:rsidRPr="00AA6A54" w:rsidRDefault="009E3219" w:rsidP="00AA6A54">
      <w:pPr>
        <w:spacing w:after="120" w:line="276" w:lineRule="auto"/>
        <w:jc w:val="both"/>
      </w:pPr>
      <w:r w:rsidRPr="00AA6A54">
        <w:t xml:space="preserve">Для достижения этой цели в курсе предполагается решить следующие </w:t>
      </w:r>
      <w:r w:rsidRPr="00AA6A54">
        <w:rPr>
          <w:b/>
          <w:i/>
        </w:rPr>
        <w:t>задачи</w:t>
      </w:r>
      <w:r w:rsidRPr="00AA6A54">
        <w:t>:</w:t>
      </w:r>
    </w:p>
    <w:p w:rsidR="009E3219" w:rsidRPr="00AA6A54" w:rsidRDefault="009E3219" w:rsidP="00AA6A54">
      <w:pPr>
        <w:spacing w:after="120" w:line="276" w:lineRule="auto"/>
        <w:jc w:val="both"/>
      </w:pPr>
      <w:r w:rsidRPr="00AA6A54">
        <w:t>— дать начальные сведения об основных этапах становления богословского образования в христианской церковной традиции; показать последовательность, взаимосвязь и специфику различных этапов становления богословского знания;</w:t>
      </w:r>
    </w:p>
    <w:p w:rsidR="009E3219" w:rsidRPr="00AA6A54" w:rsidRDefault="009E3219" w:rsidP="00AA6A54">
      <w:pPr>
        <w:spacing w:after="120" w:line="276" w:lineRule="auto"/>
        <w:jc w:val="both"/>
      </w:pPr>
      <w:r w:rsidRPr="00AA6A54">
        <w:t>— сформировать общие представления о наиболее существенных особенностях, общей логике смены основных парадигм богословского знания;</w:t>
      </w:r>
    </w:p>
    <w:p w:rsidR="009E3219" w:rsidRPr="00AA6A54" w:rsidRDefault="009E3219" w:rsidP="00AA6A54">
      <w:pPr>
        <w:spacing w:after="120" w:line="276" w:lineRule="auto"/>
        <w:jc w:val="both"/>
      </w:pPr>
      <w:r w:rsidRPr="00AA6A54">
        <w:t>— определить место и значение богословского образования в общей истории образования, соотнесение и связь богословия с другими областями знания в учебных заведениях разных типов, моменты и причины выделения самостоятельных богословских школ;</w:t>
      </w:r>
    </w:p>
    <w:p w:rsidR="009E3219" w:rsidRPr="00AA6A54" w:rsidRDefault="009E3219" w:rsidP="00AA6A54">
      <w:pPr>
        <w:spacing w:after="120" w:line="276" w:lineRule="auto"/>
        <w:jc w:val="both"/>
      </w:pPr>
      <w:r w:rsidRPr="00AA6A54">
        <w:t>— выявить характерные черты и структуры наиболее значимых и влиятельных богословских школ, предназначенность их выпускников; состав, систематизацию и последовательность изучаемых дисциплин, место и значение богословия в этом образовании; внутреннюю структуру и характерные методы богословского образования конкретных типов; вклад изучаемых школ в общую историю богословского образования;</w:t>
      </w:r>
    </w:p>
    <w:p w:rsidR="009E3219" w:rsidRPr="00AA6A54" w:rsidRDefault="009E3219" w:rsidP="00AA6A54">
      <w:pPr>
        <w:spacing w:after="120" w:line="276" w:lineRule="auto"/>
        <w:jc w:val="both"/>
      </w:pPr>
      <w:r w:rsidRPr="00AA6A54">
        <w:t>— познакомить слушателей с историческим, культурным и идейным контекстом, в котором формировались и развались эти богословские школы;</w:t>
      </w:r>
    </w:p>
    <w:p w:rsidR="009E3219" w:rsidRPr="00AA6A54" w:rsidRDefault="009E3219" w:rsidP="00AA6A54">
      <w:pPr>
        <w:spacing w:after="120" w:line="276" w:lineRule="auto"/>
        <w:jc w:val="both"/>
      </w:pPr>
      <w:r w:rsidRPr="00AA6A54">
        <w:t>— сравнить богословские школы разных конфессий, определить их сходство и различия;</w:t>
      </w:r>
    </w:p>
    <w:p w:rsidR="009E3219" w:rsidRPr="00AA6A54" w:rsidRDefault="009E3219" w:rsidP="00AA6A54">
      <w:pPr>
        <w:spacing w:after="120" w:line="276" w:lineRule="auto"/>
        <w:jc w:val="both"/>
      </w:pPr>
      <w:r w:rsidRPr="00AA6A54">
        <w:t>— выявить характерные черты и проблемы современного богословского образования в России и за рубежом; уяснить место и значение Богословского образования ПСТГУ в современном научно-образовательном пространстве;</w:t>
      </w:r>
    </w:p>
    <w:p w:rsidR="009E3219" w:rsidRPr="00AA6A54" w:rsidRDefault="009E3219" w:rsidP="00AA6A54">
      <w:pPr>
        <w:spacing w:after="120" w:line="276" w:lineRule="auto"/>
        <w:jc w:val="both"/>
      </w:pPr>
      <w:r w:rsidRPr="00AA6A54">
        <w:t xml:space="preserve">— познакомить </w:t>
      </w:r>
      <w:r w:rsidR="00B1737F" w:rsidRPr="00AA6A54">
        <w:t>обучающихся</w:t>
      </w:r>
      <w:r w:rsidRPr="00AA6A54">
        <w:t xml:space="preserve"> с историей, традицией, основными принципами и структурой образования н</w:t>
      </w:r>
      <w:r w:rsidR="00B02698" w:rsidRPr="00AA6A54">
        <w:t>а Богословском факультете ПСТГУ</w:t>
      </w:r>
      <w:r w:rsidRPr="00AA6A54">
        <w:t>.</w:t>
      </w:r>
    </w:p>
    <w:p w:rsidR="009E3219" w:rsidRPr="00AA6A54" w:rsidRDefault="009E3219" w:rsidP="00AA6A54">
      <w:pPr>
        <w:spacing w:after="120" w:line="276" w:lineRule="auto"/>
        <w:ind w:firstLine="510"/>
        <w:jc w:val="both"/>
      </w:pPr>
    </w:p>
    <w:p w:rsidR="009E3219" w:rsidRPr="00AA6A54" w:rsidRDefault="009E3219" w:rsidP="00AA6A54">
      <w:pPr>
        <w:pStyle w:val="10"/>
        <w:spacing w:before="0" w:after="120"/>
        <w:rPr>
          <w:sz w:val="24"/>
          <w:szCs w:val="24"/>
        </w:rPr>
      </w:pPr>
      <w:r w:rsidRPr="00AA6A54">
        <w:rPr>
          <w:sz w:val="24"/>
          <w:szCs w:val="24"/>
        </w:rPr>
        <w:t xml:space="preserve"> </w:t>
      </w:r>
      <w:bookmarkStart w:id="74" w:name="_Toc486516454"/>
      <w:r w:rsidRPr="00AA6A54">
        <w:rPr>
          <w:sz w:val="24"/>
          <w:szCs w:val="24"/>
        </w:rPr>
        <w:t>Место дисциплины в структуре образовательной программы</w:t>
      </w:r>
      <w:bookmarkEnd w:id="74"/>
      <w:r w:rsidRPr="00AA6A54">
        <w:rPr>
          <w:sz w:val="24"/>
          <w:szCs w:val="24"/>
        </w:rPr>
        <w:t xml:space="preserve"> </w:t>
      </w:r>
      <w:r w:rsidRPr="00AA6A54">
        <w:rPr>
          <w:sz w:val="24"/>
          <w:szCs w:val="24"/>
        </w:rPr>
        <w:tab/>
      </w:r>
    </w:p>
    <w:p w:rsidR="009E3219" w:rsidRPr="00AA6A54" w:rsidRDefault="00784BDB" w:rsidP="00AA6A54">
      <w:pPr>
        <w:spacing w:after="120" w:line="276" w:lineRule="auto"/>
        <w:jc w:val="both"/>
      </w:pPr>
      <w:r w:rsidRPr="00AA6A54">
        <w:t>Дисциплина относится к базовой части образовательной программы и является обязательной.</w:t>
      </w:r>
    </w:p>
    <w:p w:rsidR="00FE0677" w:rsidRPr="00AA6A54" w:rsidRDefault="00FE0677" w:rsidP="00AA6A54">
      <w:pPr>
        <w:spacing w:after="120" w:line="276" w:lineRule="auto"/>
        <w:jc w:val="both"/>
      </w:pPr>
      <w:r w:rsidRPr="00AA6A54">
        <w:t xml:space="preserve"> Курс построен по хронологическому принципу, однако в нем выделены различные конфессиональные традиции богословского образования. Аудиторные занятия, самостоятельная работа </w:t>
      </w:r>
      <w:r w:rsidR="00B1737F" w:rsidRPr="00AA6A54">
        <w:t>обучающихся</w:t>
      </w:r>
      <w:r w:rsidRPr="00AA6A54">
        <w:t xml:space="preserve">, обсуждение и контроль ее результатов организованы таким образом, что учащиеся знакомятся не только с новым фактическим материалом, но и с богатым многовековым методологическим опытом богословского образования. Аудиторные занятия проводятся в интерактивном режиме: </w:t>
      </w:r>
      <w:r w:rsidR="00B1737F" w:rsidRPr="00AA6A54">
        <w:t>обучающиеся</w:t>
      </w:r>
      <w:r w:rsidRPr="00AA6A54">
        <w:t xml:space="preserve"> делают доклады и включаются в их активное обсуждение, что формирует необходимые навыки представлять подготовленный материал, оперативно включаться в обсуждение </w:t>
      </w:r>
      <w:r w:rsidRPr="00AA6A54">
        <w:lastRenderedPageBreak/>
        <w:t xml:space="preserve">разных тем, связанных с профессиональной деятельностью; умение отвечать на заданные вопросы и вести научную дискуссию. Важная роль отводится самостоятельной работе </w:t>
      </w:r>
      <w:r w:rsidR="00B1737F" w:rsidRPr="00AA6A54">
        <w:t>обучающихся</w:t>
      </w:r>
      <w:r w:rsidRPr="00AA6A54">
        <w:t xml:space="preserve">: работе с научной литературой, ее реферированию, умению систематизировать полученные сведения, представлять их в виде письменного реферата, устного доклада, презентации. </w:t>
      </w:r>
    </w:p>
    <w:p w:rsidR="00FE0677" w:rsidRPr="00AA6A54" w:rsidRDefault="00FE0677" w:rsidP="00AA6A54">
      <w:pPr>
        <w:spacing w:after="120" w:line="276" w:lineRule="auto"/>
        <w:jc w:val="both"/>
      </w:pPr>
      <w:r w:rsidRPr="00AA6A54">
        <w:t xml:space="preserve">Изучение дисциплины «История богословского образования» тесно связано с </w:t>
      </w:r>
      <w:proofErr w:type="spellStart"/>
      <w:r w:rsidRPr="00AA6A54">
        <w:t>с</w:t>
      </w:r>
      <w:proofErr w:type="spellEnd"/>
      <w:r w:rsidRPr="00AA6A54">
        <w:t xml:space="preserve"> содержательными дисциплинами профессионального цикла: «Введением в Новый Завет», «Историей древней христианской Церкви», а также с «Историей античной и средневековой философии» и «Всеобщей историей». </w:t>
      </w:r>
      <w:r w:rsidR="00B1737F" w:rsidRPr="00AA6A54">
        <w:t>Обучающиеся</w:t>
      </w:r>
      <w:r w:rsidRPr="00AA6A54">
        <w:t xml:space="preserve"> не только получают сведения о многовековой истории церковных богословских школ, но и имеют возможность понять место и значение факультета и учебного заведения, которые они выбрали для обучения, в этой истории и в традиции христианского богословского образования.  </w:t>
      </w:r>
    </w:p>
    <w:p w:rsidR="00FB57DF" w:rsidRPr="00AA6A54" w:rsidRDefault="00FB57DF" w:rsidP="00AA6A54">
      <w:pPr>
        <w:spacing w:after="120" w:line="276" w:lineRule="auto"/>
        <w:ind w:firstLine="510"/>
        <w:jc w:val="both"/>
      </w:pPr>
    </w:p>
    <w:p w:rsidR="00023F12" w:rsidRPr="00AA6A54" w:rsidRDefault="00023F12" w:rsidP="00AA6A54">
      <w:pPr>
        <w:pStyle w:val="10"/>
        <w:spacing w:before="0" w:after="120"/>
        <w:rPr>
          <w:sz w:val="24"/>
          <w:szCs w:val="24"/>
        </w:rPr>
      </w:pPr>
      <w:bookmarkStart w:id="75" w:name="_Toc486516455"/>
      <w:r w:rsidRPr="00AA6A54">
        <w:rPr>
          <w:sz w:val="24"/>
          <w:szCs w:val="24"/>
        </w:rPr>
        <w:t>Перечень планируемых результатов обучения по дисциплине</w:t>
      </w:r>
      <w:bookmarkEnd w:id="75"/>
    </w:p>
    <w:p w:rsidR="00FB57DF" w:rsidRPr="00AA6A54" w:rsidRDefault="00023F12" w:rsidP="00AA6A54">
      <w:pPr>
        <w:pStyle w:val="3"/>
        <w:spacing w:after="120" w:line="276" w:lineRule="auto"/>
        <w:rPr>
          <w:rFonts w:eastAsiaTheme="minorHAnsi"/>
          <w:lang w:eastAsia="en-US"/>
        </w:rPr>
      </w:pPr>
      <w:bookmarkStart w:id="76" w:name="_Toc486516456"/>
      <w:r w:rsidRPr="00AA6A54">
        <w:rPr>
          <w:rFonts w:eastAsiaTheme="minorHAnsi"/>
          <w:lang w:eastAsia="en-US"/>
        </w:rPr>
        <w:t>Компетенция, формируемая дисциплиной</w:t>
      </w:r>
      <w:bookmarkEnd w:id="76"/>
    </w:p>
    <w:p w:rsidR="00F159C1" w:rsidRPr="00AA6A54" w:rsidRDefault="009E3219" w:rsidP="00AA6A54">
      <w:pPr>
        <w:spacing w:after="120" w:line="276" w:lineRule="auto"/>
        <w:jc w:val="both"/>
      </w:pPr>
      <w:r w:rsidRPr="00AA6A54">
        <w:t xml:space="preserve">Дисциплина призвана сформировать у обучающихся </w:t>
      </w:r>
      <w:r w:rsidR="0036455E" w:rsidRPr="00AA6A54">
        <w:t>общекультурную</w:t>
      </w:r>
      <w:r w:rsidRPr="00AA6A54">
        <w:t xml:space="preserve"> компетенцию</w:t>
      </w:r>
      <w:r w:rsidR="0036455E" w:rsidRPr="00AA6A54">
        <w:t xml:space="preserve"> ОК-7: способность к самоорганизации и самообразованию.</w:t>
      </w:r>
    </w:p>
    <w:p w:rsidR="00023F12" w:rsidRPr="00AA6A54" w:rsidRDefault="00023F12" w:rsidP="00AA6A54">
      <w:pPr>
        <w:pStyle w:val="3"/>
        <w:spacing w:after="120" w:line="276" w:lineRule="auto"/>
      </w:pPr>
      <w:bookmarkStart w:id="77" w:name="_Toc473664500"/>
      <w:bookmarkStart w:id="78" w:name="_Toc473718078"/>
      <w:bookmarkStart w:id="79" w:name="_Toc473892880"/>
      <w:bookmarkStart w:id="80" w:name="_Toc474840589"/>
      <w:bookmarkStart w:id="81" w:name="_Toc475970636"/>
      <w:bookmarkStart w:id="82" w:name="_Toc477858777"/>
      <w:bookmarkStart w:id="83" w:name="_Toc486516457"/>
      <w:r w:rsidRPr="00AA6A54">
        <w:t>Этапы освоения компетенции</w:t>
      </w:r>
      <w:bookmarkEnd w:id="77"/>
      <w:bookmarkEnd w:id="78"/>
      <w:bookmarkEnd w:id="79"/>
      <w:bookmarkEnd w:id="80"/>
      <w:bookmarkEnd w:id="81"/>
      <w:bookmarkEnd w:id="82"/>
      <w:bookmarkEnd w:id="83"/>
    </w:p>
    <w:p w:rsidR="00784BDB" w:rsidRPr="00AA6A54" w:rsidRDefault="00784BDB" w:rsidP="00AA6A54">
      <w:pPr>
        <w:spacing w:after="120" w:line="276" w:lineRule="auto"/>
        <w:jc w:val="both"/>
      </w:pPr>
      <w:r w:rsidRPr="00AA6A54">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784BDB" w:rsidRPr="00AA6A54" w:rsidRDefault="00784BDB" w:rsidP="00AA6A54">
      <w:pPr>
        <w:spacing w:after="120" w:line="276" w:lineRule="auto"/>
        <w:jc w:val="both"/>
      </w:pPr>
      <w:r w:rsidRPr="00AA6A54">
        <w:t xml:space="preserve">На начальном этапе в течение семестра формируются </w:t>
      </w:r>
      <w:proofErr w:type="spellStart"/>
      <w:r w:rsidRPr="00AA6A54">
        <w:t>знаниевые</w:t>
      </w:r>
      <w:proofErr w:type="spellEnd"/>
      <w:r w:rsidRPr="00AA6A54">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784BDB" w:rsidRPr="00AA6A54" w:rsidRDefault="00784BDB" w:rsidP="00AA6A54">
      <w:pPr>
        <w:spacing w:after="120" w:line="276" w:lineRule="auto"/>
        <w:jc w:val="both"/>
      </w:pPr>
      <w:r w:rsidRPr="00AA6A54">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9A1695" w:rsidRPr="00AA6A54" w:rsidRDefault="00784BDB" w:rsidP="00AA6A54">
      <w:pPr>
        <w:spacing w:after="120" w:line="276" w:lineRule="auto"/>
        <w:jc w:val="both"/>
      </w:pPr>
      <w:r w:rsidRPr="00AA6A54">
        <w:t xml:space="preserve">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w:t>
      </w:r>
      <w:r w:rsidRPr="00AA6A54">
        <w:lastRenderedPageBreak/>
        <w:t>нестандартных условиях. Формирование этого этапа подразумевает взаимосвязь всех дисциплин и практик образовательной программы.</w:t>
      </w:r>
      <w:bookmarkStart w:id="84" w:name="_Toc472951667"/>
      <w:bookmarkStart w:id="85" w:name="_Toc474840590"/>
      <w:bookmarkStart w:id="86" w:name="_Toc475970637"/>
      <w:bookmarkStart w:id="87" w:name="_Toc477858778"/>
    </w:p>
    <w:p w:rsidR="00023F12" w:rsidRPr="00AA6A54" w:rsidRDefault="00023F12" w:rsidP="00AA6A54">
      <w:pPr>
        <w:pStyle w:val="3"/>
        <w:spacing w:after="120" w:line="276" w:lineRule="auto"/>
      </w:pPr>
      <w:bookmarkStart w:id="88" w:name="_Toc486516458"/>
      <w:r w:rsidRPr="00AA6A54">
        <w:t>Знания, умения и навыки, получаемые в результате освоения дисциплины</w:t>
      </w:r>
      <w:bookmarkEnd w:id="84"/>
      <w:bookmarkEnd w:id="85"/>
      <w:bookmarkEnd w:id="86"/>
      <w:bookmarkEnd w:id="87"/>
      <w:bookmarkEnd w:id="88"/>
    </w:p>
    <w:p w:rsidR="00F5247F" w:rsidRPr="00AA6A54" w:rsidRDefault="00F5247F" w:rsidP="00AA6A54">
      <w:pPr>
        <w:spacing w:after="120" w:line="276" w:lineRule="auto"/>
        <w:jc w:val="both"/>
      </w:pPr>
      <w:r w:rsidRPr="00AA6A54">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F5247F" w:rsidRPr="00AA6A54" w:rsidRDefault="00F5247F" w:rsidP="00AA6A54">
      <w:pPr>
        <w:spacing w:after="120" w:line="276" w:lineRule="auto"/>
        <w:jc w:val="both"/>
      </w:pPr>
      <w:r w:rsidRPr="00AA6A54">
        <w:t>Результаты обучения по дисциплине предполагают формирование знаний, умений и навыков формируемой компетенции в следующем объеме:</w:t>
      </w:r>
    </w:p>
    <w:tbl>
      <w:tblPr>
        <w:tblStyle w:val="13"/>
        <w:tblW w:w="0" w:type="auto"/>
        <w:tblLook w:val="04A0" w:firstRow="1" w:lastRow="0" w:firstColumn="1" w:lastColumn="0" w:noHBand="0" w:noVBand="1"/>
      </w:tblPr>
      <w:tblGrid>
        <w:gridCol w:w="2877"/>
        <w:gridCol w:w="6694"/>
      </w:tblGrid>
      <w:tr w:rsidR="00023F12" w:rsidRPr="00AA6A54" w:rsidTr="00784BDB">
        <w:tc>
          <w:tcPr>
            <w:tcW w:w="0" w:type="auto"/>
          </w:tcPr>
          <w:p w:rsidR="00023F12" w:rsidRPr="00AA6A54" w:rsidRDefault="00023F12" w:rsidP="00AA6A54">
            <w:pPr>
              <w:spacing w:after="120" w:line="276" w:lineRule="auto"/>
              <w:jc w:val="both"/>
              <w:rPr>
                <w:rFonts w:eastAsiaTheme="minorHAnsi"/>
                <w:b/>
                <w:sz w:val="24"/>
                <w:szCs w:val="24"/>
                <w:lang w:eastAsia="en-US"/>
              </w:rPr>
            </w:pPr>
            <w:r w:rsidRPr="00AA6A54">
              <w:rPr>
                <w:rFonts w:eastAsiaTheme="minorHAnsi"/>
                <w:b/>
                <w:sz w:val="24"/>
                <w:szCs w:val="24"/>
                <w:lang w:eastAsia="en-US"/>
              </w:rPr>
              <w:t>Этап освоения компетенции</w:t>
            </w:r>
          </w:p>
        </w:tc>
        <w:tc>
          <w:tcPr>
            <w:tcW w:w="0" w:type="auto"/>
          </w:tcPr>
          <w:p w:rsidR="00023F12" w:rsidRPr="00AA6A54" w:rsidRDefault="00023F12" w:rsidP="00AA6A54">
            <w:pPr>
              <w:spacing w:after="120" w:line="276" w:lineRule="auto"/>
              <w:contextualSpacing/>
              <w:jc w:val="both"/>
              <w:rPr>
                <w:rFonts w:eastAsiaTheme="minorHAnsi"/>
                <w:b/>
                <w:sz w:val="24"/>
                <w:szCs w:val="24"/>
                <w:lang w:eastAsia="en-US"/>
              </w:rPr>
            </w:pPr>
            <w:r w:rsidRPr="00AA6A54">
              <w:rPr>
                <w:rFonts w:eastAsiaTheme="minorHAnsi"/>
                <w:b/>
                <w:sz w:val="24"/>
                <w:szCs w:val="24"/>
                <w:lang w:eastAsia="en-US"/>
              </w:rPr>
              <w:t>Предполагаемые результаты освоения</w:t>
            </w:r>
          </w:p>
        </w:tc>
      </w:tr>
      <w:tr w:rsidR="00023F12" w:rsidRPr="00AA6A54" w:rsidTr="00784BDB">
        <w:tc>
          <w:tcPr>
            <w:tcW w:w="0" w:type="auto"/>
            <w:vMerge w:val="restart"/>
          </w:tcPr>
          <w:p w:rsidR="00023F12" w:rsidRPr="00AA6A54" w:rsidRDefault="00023F12" w:rsidP="00AA6A54">
            <w:pPr>
              <w:spacing w:after="120" w:line="276" w:lineRule="auto"/>
              <w:jc w:val="both"/>
              <w:rPr>
                <w:rFonts w:eastAsiaTheme="minorHAnsi"/>
                <w:sz w:val="24"/>
                <w:szCs w:val="24"/>
                <w:lang w:eastAsia="en-US"/>
              </w:rPr>
            </w:pPr>
            <w:r w:rsidRPr="00AA6A54">
              <w:rPr>
                <w:rFonts w:eastAsiaTheme="minorHAnsi"/>
                <w:sz w:val="24"/>
                <w:szCs w:val="24"/>
                <w:lang w:eastAsia="en-US"/>
              </w:rPr>
              <w:t>Начальный этап: выработка способности к самоорганизации</w:t>
            </w:r>
          </w:p>
        </w:tc>
        <w:tc>
          <w:tcPr>
            <w:tcW w:w="0" w:type="auto"/>
          </w:tcPr>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Знание понятий и терминов современной гуманитарной науки;</w:t>
            </w:r>
          </w:p>
          <w:p w:rsidR="00023F12" w:rsidRPr="00AA6A54" w:rsidRDefault="00023F12" w:rsidP="00AA6A54">
            <w:pPr>
              <w:widowControl w:val="0"/>
              <w:autoSpaceDE w:val="0"/>
              <w:autoSpaceDN w:val="0"/>
              <w:adjustRightInd w:val="0"/>
              <w:spacing w:after="120" w:line="276" w:lineRule="auto"/>
              <w:ind w:left="-1"/>
              <w:jc w:val="both"/>
              <w:rPr>
                <w:rFonts w:eastAsiaTheme="minorHAnsi"/>
                <w:sz w:val="24"/>
                <w:szCs w:val="24"/>
                <w:lang w:eastAsia="en-US"/>
              </w:rPr>
            </w:pPr>
            <w:r w:rsidRPr="00AA6A54">
              <w:rPr>
                <w:rFonts w:eastAsiaTheme="minorHAnsi"/>
                <w:sz w:val="24"/>
                <w:szCs w:val="24"/>
                <w:lang w:eastAsia="en-US"/>
              </w:rPr>
              <w:t>Знание наиболее значительных вех в истории христианской теологии;</w:t>
            </w:r>
          </w:p>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Знание основ историко-культурного развития человека и человечества.</w:t>
            </w:r>
          </w:p>
        </w:tc>
      </w:tr>
      <w:tr w:rsidR="00023F12" w:rsidRPr="00AA6A54" w:rsidTr="00784BDB">
        <w:tc>
          <w:tcPr>
            <w:tcW w:w="0" w:type="auto"/>
            <w:vMerge/>
          </w:tcPr>
          <w:p w:rsidR="00023F12" w:rsidRPr="00AA6A54" w:rsidRDefault="00023F12" w:rsidP="00AA6A54">
            <w:pPr>
              <w:spacing w:after="120" w:line="276" w:lineRule="auto"/>
              <w:contextualSpacing/>
              <w:jc w:val="both"/>
              <w:rPr>
                <w:rFonts w:eastAsiaTheme="minorHAnsi"/>
                <w:sz w:val="24"/>
                <w:szCs w:val="24"/>
                <w:lang w:eastAsia="en-US"/>
              </w:rPr>
            </w:pPr>
          </w:p>
        </w:tc>
        <w:tc>
          <w:tcPr>
            <w:tcW w:w="0" w:type="auto"/>
          </w:tcPr>
          <w:p w:rsidR="00023F12" w:rsidRPr="00AA6A54" w:rsidRDefault="00023F12" w:rsidP="00AA6A54">
            <w:pPr>
              <w:widowControl w:val="0"/>
              <w:autoSpaceDE w:val="0"/>
              <w:autoSpaceDN w:val="0"/>
              <w:adjustRightInd w:val="0"/>
              <w:spacing w:after="120" w:line="276" w:lineRule="auto"/>
              <w:jc w:val="both"/>
              <w:rPr>
                <w:rFonts w:eastAsiaTheme="minorHAnsi"/>
                <w:sz w:val="24"/>
                <w:szCs w:val="24"/>
                <w:lang w:eastAsia="en-US"/>
              </w:rPr>
            </w:pPr>
            <w:r w:rsidRPr="00AA6A54">
              <w:rPr>
                <w:rFonts w:eastAsiaTheme="minorHAnsi"/>
                <w:sz w:val="24"/>
                <w:szCs w:val="24"/>
                <w:lang w:eastAsia="en-US"/>
              </w:rPr>
              <w:t xml:space="preserve">Умение грамотно работать с богословскими текстами, анализировать и интерпретировать их; </w:t>
            </w:r>
          </w:p>
          <w:p w:rsidR="00023F12" w:rsidRPr="00AA6A54" w:rsidRDefault="00023F12" w:rsidP="00AA6A54">
            <w:pPr>
              <w:widowControl w:val="0"/>
              <w:autoSpaceDE w:val="0"/>
              <w:autoSpaceDN w:val="0"/>
              <w:adjustRightInd w:val="0"/>
              <w:spacing w:after="120" w:line="276" w:lineRule="auto"/>
              <w:jc w:val="both"/>
              <w:rPr>
                <w:rFonts w:eastAsiaTheme="minorHAnsi"/>
                <w:sz w:val="24"/>
                <w:szCs w:val="24"/>
                <w:lang w:eastAsia="en-US"/>
              </w:rPr>
            </w:pPr>
            <w:r w:rsidRPr="00AA6A54">
              <w:rPr>
                <w:rFonts w:eastAsiaTheme="minorHAnsi"/>
                <w:sz w:val="24"/>
                <w:szCs w:val="24"/>
                <w:lang w:eastAsia="en-US"/>
              </w:rPr>
              <w:t xml:space="preserve">Умение работать с дополнительной литературой, строить историографические обзоры по отдельным вопросам и проблемам в рамках изучаемого предмета; Умение ориентироваться в наиболее существенных проблемах теологического знания. </w:t>
            </w:r>
          </w:p>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Умение грамотно и профессионально вести дискуссию.</w:t>
            </w:r>
          </w:p>
        </w:tc>
      </w:tr>
      <w:tr w:rsidR="00023F12" w:rsidRPr="00AA6A54" w:rsidTr="00784BDB">
        <w:tc>
          <w:tcPr>
            <w:tcW w:w="0" w:type="auto"/>
            <w:vMerge/>
          </w:tcPr>
          <w:p w:rsidR="00023F12" w:rsidRPr="00AA6A54" w:rsidRDefault="00023F12" w:rsidP="00AA6A54">
            <w:pPr>
              <w:spacing w:after="120" w:line="276" w:lineRule="auto"/>
              <w:contextualSpacing/>
              <w:jc w:val="both"/>
              <w:rPr>
                <w:rFonts w:eastAsiaTheme="minorHAnsi"/>
                <w:sz w:val="24"/>
                <w:szCs w:val="24"/>
                <w:lang w:eastAsia="en-US"/>
              </w:rPr>
            </w:pPr>
          </w:p>
        </w:tc>
        <w:tc>
          <w:tcPr>
            <w:tcW w:w="0" w:type="auto"/>
          </w:tcPr>
          <w:p w:rsidR="00023F12" w:rsidRPr="00AA6A54" w:rsidRDefault="00023F12" w:rsidP="00AA6A54">
            <w:pPr>
              <w:widowControl w:val="0"/>
              <w:autoSpaceDE w:val="0"/>
              <w:autoSpaceDN w:val="0"/>
              <w:adjustRightInd w:val="0"/>
              <w:spacing w:after="120" w:line="276" w:lineRule="auto"/>
              <w:jc w:val="both"/>
              <w:rPr>
                <w:rFonts w:eastAsiaTheme="minorHAnsi"/>
                <w:sz w:val="24"/>
                <w:szCs w:val="24"/>
                <w:lang w:eastAsia="en-US"/>
              </w:rPr>
            </w:pPr>
            <w:r w:rsidRPr="00AA6A54">
              <w:rPr>
                <w:rFonts w:eastAsiaTheme="minorHAnsi"/>
                <w:sz w:val="24"/>
                <w:szCs w:val="24"/>
                <w:lang w:eastAsia="en-US"/>
              </w:rPr>
              <w:t xml:space="preserve">Владение навыками сбора, обработки и анализа информации в области философских, филологических и общегуманитарных знаний; </w:t>
            </w:r>
          </w:p>
          <w:p w:rsidR="00023F12" w:rsidRPr="00AA6A54" w:rsidRDefault="00023F12" w:rsidP="00AA6A54">
            <w:pPr>
              <w:widowControl w:val="0"/>
              <w:autoSpaceDE w:val="0"/>
              <w:autoSpaceDN w:val="0"/>
              <w:adjustRightInd w:val="0"/>
              <w:spacing w:after="120" w:line="276" w:lineRule="auto"/>
              <w:jc w:val="both"/>
              <w:rPr>
                <w:rFonts w:eastAsiaTheme="minorHAnsi"/>
                <w:sz w:val="24"/>
                <w:szCs w:val="24"/>
                <w:lang w:eastAsia="en-US"/>
              </w:rPr>
            </w:pPr>
            <w:r w:rsidRPr="00AA6A54">
              <w:rPr>
                <w:rFonts w:eastAsiaTheme="minorHAnsi"/>
                <w:sz w:val="24"/>
                <w:szCs w:val="24"/>
                <w:lang w:eastAsia="en-US"/>
              </w:rPr>
              <w:t>Владение навыками корректного и понятного изложения богословских идей и концепций;</w:t>
            </w:r>
          </w:p>
          <w:p w:rsidR="00023F12" w:rsidRPr="00AA6A54" w:rsidRDefault="00023F12" w:rsidP="00AA6A54">
            <w:pPr>
              <w:widowControl w:val="0"/>
              <w:autoSpaceDE w:val="0"/>
              <w:autoSpaceDN w:val="0"/>
              <w:adjustRightInd w:val="0"/>
              <w:spacing w:after="120" w:line="276" w:lineRule="auto"/>
              <w:jc w:val="both"/>
              <w:rPr>
                <w:rFonts w:eastAsiaTheme="minorHAnsi"/>
                <w:sz w:val="24"/>
                <w:szCs w:val="24"/>
                <w:lang w:eastAsia="en-US"/>
              </w:rPr>
            </w:pPr>
            <w:r w:rsidRPr="00AA6A54">
              <w:rPr>
                <w:rFonts w:eastAsiaTheme="minorHAnsi"/>
                <w:sz w:val="24"/>
                <w:szCs w:val="24"/>
                <w:lang w:eastAsia="en-US"/>
              </w:rPr>
              <w:t xml:space="preserve"> Владение христианским представлением о приоритетах в жизнедеятельности (в том числе в науке).</w:t>
            </w:r>
          </w:p>
        </w:tc>
      </w:tr>
      <w:tr w:rsidR="00023F12" w:rsidRPr="00AA6A54" w:rsidTr="00784BDB">
        <w:tc>
          <w:tcPr>
            <w:tcW w:w="0" w:type="auto"/>
            <w:vMerge w:val="restart"/>
          </w:tcPr>
          <w:p w:rsidR="00023F12" w:rsidRPr="00AA6A54" w:rsidRDefault="00023F12" w:rsidP="00AA6A54">
            <w:pPr>
              <w:spacing w:after="120" w:line="276" w:lineRule="auto"/>
              <w:jc w:val="both"/>
              <w:rPr>
                <w:rFonts w:eastAsiaTheme="minorHAnsi"/>
                <w:sz w:val="24"/>
                <w:szCs w:val="24"/>
                <w:lang w:eastAsia="en-US"/>
              </w:rPr>
            </w:pPr>
            <w:r w:rsidRPr="00AA6A54">
              <w:rPr>
                <w:rFonts w:eastAsiaTheme="minorHAnsi"/>
                <w:sz w:val="24"/>
                <w:szCs w:val="24"/>
                <w:lang w:eastAsia="en-US"/>
              </w:rPr>
              <w:t>Основной этап:  выработка способности к самообразованию</w:t>
            </w:r>
          </w:p>
        </w:tc>
        <w:tc>
          <w:tcPr>
            <w:tcW w:w="0" w:type="auto"/>
          </w:tcPr>
          <w:p w:rsidR="00023F12" w:rsidRPr="00AA6A54" w:rsidRDefault="00023F12" w:rsidP="00AA6A54">
            <w:pPr>
              <w:widowControl w:val="0"/>
              <w:autoSpaceDE w:val="0"/>
              <w:autoSpaceDN w:val="0"/>
              <w:adjustRightInd w:val="0"/>
              <w:spacing w:after="120" w:line="276" w:lineRule="auto"/>
              <w:jc w:val="both"/>
              <w:rPr>
                <w:rFonts w:eastAsiaTheme="minorHAnsi"/>
                <w:sz w:val="24"/>
                <w:szCs w:val="24"/>
                <w:lang w:eastAsia="en-US"/>
              </w:rPr>
            </w:pPr>
            <w:r w:rsidRPr="00AA6A54">
              <w:rPr>
                <w:rFonts w:eastAsiaTheme="minorHAnsi"/>
                <w:sz w:val="24"/>
                <w:szCs w:val="24"/>
                <w:lang w:eastAsia="en-US"/>
              </w:rPr>
              <w:t>Знание основных источников информации для развития духовной жизни и профессиональной деятельности;</w:t>
            </w:r>
          </w:p>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Знание основных закономерностей взаимодействия человека и общества;</w:t>
            </w:r>
          </w:p>
          <w:p w:rsidR="00023F12" w:rsidRPr="00AA6A54" w:rsidRDefault="00023F12" w:rsidP="00AA6A54">
            <w:pPr>
              <w:widowControl w:val="0"/>
              <w:autoSpaceDE w:val="0"/>
              <w:autoSpaceDN w:val="0"/>
              <w:adjustRightInd w:val="0"/>
              <w:spacing w:after="120" w:line="276" w:lineRule="auto"/>
              <w:jc w:val="both"/>
              <w:rPr>
                <w:rFonts w:eastAsiaTheme="minorHAnsi"/>
                <w:sz w:val="24"/>
                <w:szCs w:val="24"/>
                <w:lang w:eastAsia="en-US"/>
              </w:rPr>
            </w:pPr>
            <w:r w:rsidRPr="00AA6A54">
              <w:rPr>
                <w:rFonts w:eastAsiaTheme="minorHAnsi"/>
                <w:sz w:val="24"/>
                <w:szCs w:val="24"/>
                <w:lang w:eastAsia="en-US"/>
              </w:rPr>
              <w:t>Знание методов научного исследования.</w:t>
            </w:r>
          </w:p>
        </w:tc>
      </w:tr>
      <w:tr w:rsidR="00023F12" w:rsidRPr="00AA6A54" w:rsidTr="00784BDB">
        <w:tc>
          <w:tcPr>
            <w:tcW w:w="0" w:type="auto"/>
            <w:vMerge/>
          </w:tcPr>
          <w:p w:rsidR="00023F12" w:rsidRPr="00AA6A54" w:rsidRDefault="00023F12" w:rsidP="00AA6A54">
            <w:pPr>
              <w:spacing w:after="120" w:line="276" w:lineRule="auto"/>
              <w:contextualSpacing/>
              <w:jc w:val="both"/>
              <w:rPr>
                <w:rFonts w:eastAsiaTheme="minorHAnsi"/>
                <w:sz w:val="24"/>
                <w:szCs w:val="24"/>
                <w:lang w:eastAsia="en-US"/>
              </w:rPr>
            </w:pPr>
          </w:p>
        </w:tc>
        <w:tc>
          <w:tcPr>
            <w:tcW w:w="0" w:type="auto"/>
          </w:tcPr>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Умение обобщать и систематизировать научную информацию;</w:t>
            </w:r>
          </w:p>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Умение анализировать основные научные и социально значимые проблемы;</w:t>
            </w:r>
          </w:p>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 xml:space="preserve">Умение самостоятельно находить новые пути и методы </w:t>
            </w:r>
            <w:r w:rsidRPr="00AA6A54">
              <w:rPr>
                <w:rFonts w:eastAsiaTheme="minorHAnsi"/>
                <w:sz w:val="24"/>
                <w:szCs w:val="24"/>
                <w:lang w:eastAsia="en-US"/>
              </w:rPr>
              <w:lastRenderedPageBreak/>
              <w:t>исследования;</w:t>
            </w:r>
          </w:p>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Умение ставить и решать задачи во всех сферах общения;</w:t>
            </w:r>
          </w:p>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Умение управлять процессом информационного обмена в различных коммуникативных средах.</w:t>
            </w:r>
          </w:p>
        </w:tc>
      </w:tr>
      <w:tr w:rsidR="00023F12" w:rsidRPr="00AA6A54" w:rsidTr="00784BDB">
        <w:tc>
          <w:tcPr>
            <w:tcW w:w="0" w:type="auto"/>
            <w:vMerge/>
          </w:tcPr>
          <w:p w:rsidR="00023F12" w:rsidRPr="00AA6A54" w:rsidRDefault="00023F12" w:rsidP="00AA6A54">
            <w:pPr>
              <w:spacing w:after="120" w:line="276" w:lineRule="auto"/>
              <w:contextualSpacing/>
              <w:jc w:val="both"/>
              <w:rPr>
                <w:rFonts w:eastAsiaTheme="minorHAnsi"/>
                <w:sz w:val="24"/>
                <w:szCs w:val="24"/>
                <w:lang w:eastAsia="en-US"/>
              </w:rPr>
            </w:pPr>
          </w:p>
        </w:tc>
        <w:tc>
          <w:tcPr>
            <w:tcW w:w="0" w:type="auto"/>
          </w:tcPr>
          <w:p w:rsidR="00023F12" w:rsidRPr="00AA6A54" w:rsidRDefault="00023F12" w:rsidP="00AA6A54">
            <w:pPr>
              <w:spacing w:after="120" w:line="276" w:lineRule="auto"/>
              <w:ind w:left="-1"/>
              <w:jc w:val="both"/>
              <w:rPr>
                <w:rFonts w:eastAsiaTheme="minorHAnsi"/>
                <w:sz w:val="24"/>
                <w:szCs w:val="24"/>
                <w:lang w:eastAsia="en-US"/>
              </w:rPr>
            </w:pPr>
            <w:r w:rsidRPr="00AA6A54">
              <w:rPr>
                <w:rFonts w:eastAsiaTheme="minorHAnsi"/>
                <w:sz w:val="24"/>
                <w:szCs w:val="24"/>
                <w:lang w:eastAsia="en-US"/>
              </w:rPr>
              <w:t>Владение методами познания предметно-практической деятельности человека;</w:t>
            </w:r>
          </w:p>
          <w:p w:rsidR="00023F12" w:rsidRPr="00AA6A54" w:rsidRDefault="00023F12" w:rsidP="00AA6A54">
            <w:pPr>
              <w:tabs>
                <w:tab w:val="num" w:pos="964"/>
              </w:tabs>
              <w:spacing w:after="120" w:line="276" w:lineRule="auto"/>
              <w:ind w:left="-1"/>
              <w:jc w:val="both"/>
              <w:rPr>
                <w:rFonts w:eastAsiaTheme="minorHAnsi"/>
                <w:sz w:val="24"/>
                <w:szCs w:val="24"/>
                <w:lang w:eastAsia="en-US"/>
              </w:rPr>
            </w:pPr>
            <w:r w:rsidRPr="00AA6A54">
              <w:rPr>
                <w:rFonts w:eastAsiaTheme="minorHAnsi"/>
                <w:sz w:val="24"/>
                <w:szCs w:val="24"/>
                <w:lang w:eastAsia="en-US"/>
              </w:rPr>
              <w:t>Владение навыками применения научной методологии в исследованиях в профессиональной области.</w:t>
            </w:r>
          </w:p>
        </w:tc>
      </w:tr>
    </w:tbl>
    <w:p w:rsidR="009E3219" w:rsidRPr="00AA6A54" w:rsidRDefault="009E3219" w:rsidP="00AA6A54">
      <w:pPr>
        <w:pStyle w:val="ac"/>
        <w:spacing w:after="120" w:line="276" w:lineRule="auto"/>
        <w:ind w:left="0" w:firstLine="0"/>
        <w:rPr>
          <w:b/>
          <w:i/>
        </w:rPr>
      </w:pPr>
    </w:p>
    <w:p w:rsidR="009E3219" w:rsidRPr="00AA6A54" w:rsidRDefault="009E3219" w:rsidP="00AA6A54">
      <w:pPr>
        <w:pStyle w:val="10"/>
        <w:spacing w:before="0" w:after="120"/>
        <w:rPr>
          <w:sz w:val="24"/>
          <w:szCs w:val="24"/>
        </w:rPr>
      </w:pPr>
      <w:r w:rsidRPr="00AA6A54">
        <w:rPr>
          <w:b w:val="0"/>
          <w:i/>
          <w:sz w:val="24"/>
          <w:szCs w:val="24"/>
        </w:rPr>
        <w:t xml:space="preserve"> </w:t>
      </w:r>
      <w:bookmarkStart w:id="89" w:name="_Toc467596869"/>
      <w:bookmarkStart w:id="90" w:name="_Toc486516459"/>
      <w:r w:rsidRPr="00AA6A54">
        <w:rPr>
          <w:sz w:val="24"/>
          <w:szCs w:val="24"/>
        </w:rPr>
        <w:t>Объем дисциплины</w:t>
      </w:r>
      <w:bookmarkEnd w:id="89"/>
      <w:bookmarkEnd w:id="90"/>
      <w:r w:rsidRPr="00AA6A54">
        <w:rPr>
          <w:sz w:val="24"/>
          <w:szCs w:val="24"/>
        </w:rPr>
        <w:t xml:space="preserve"> </w:t>
      </w:r>
    </w:p>
    <w:p w:rsidR="009E3219" w:rsidRPr="00AA6A54" w:rsidRDefault="009E3219" w:rsidP="00AA6A54">
      <w:pPr>
        <w:spacing w:after="120" w:line="276" w:lineRule="auto"/>
        <w:jc w:val="both"/>
      </w:pPr>
      <w:r w:rsidRPr="00AA6A54">
        <w:t>Общая труд</w:t>
      </w:r>
      <w:r w:rsidR="00B02698" w:rsidRPr="00AA6A54">
        <w:t xml:space="preserve">оемкость дисциплины составляет </w:t>
      </w:r>
      <w:r w:rsidR="001E7516" w:rsidRPr="00AA6A54">
        <w:t>2</w:t>
      </w:r>
      <w:r w:rsidR="00744D54" w:rsidRPr="00AA6A54">
        <w:t xml:space="preserve"> зач</w:t>
      </w:r>
      <w:r w:rsidR="00435FA1">
        <w:t>ё</w:t>
      </w:r>
      <w:r w:rsidR="00744D54" w:rsidRPr="00AA6A54">
        <w:t xml:space="preserve">тных единицы, </w:t>
      </w:r>
      <w:r w:rsidR="001E7516" w:rsidRPr="00AA6A54">
        <w:t>72</w:t>
      </w:r>
      <w:r w:rsidR="00744D54" w:rsidRPr="00AA6A54">
        <w:t xml:space="preserve"> академических </w:t>
      </w:r>
      <w:r w:rsidRPr="00AA6A54">
        <w:t xml:space="preserve"> часа</w:t>
      </w:r>
      <w:r w:rsidR="00435FA1">
        <w:t xml:space="preserve"> для обеих форм обучения.</w:t>
      </w:r>
    </w:p>
    <w:p w:rsidR="009E3219" w:rsidRPr="00AA6A54" w:rsidRDefault="009E3219" w:rsidP="00AA6A54">
      <w:pPr>
        <w:spacing w:after="120" w:line="276" w:lineRule="auto"/>
        <w:ind w:firstLine="510"/>
        <w:jc w:val="both"/>
      </w:pPr>
    </w:p>
    <w:p w:rsidR="00DF22ED" w:rsidRDefault="00952633" w:rsidP="00AA6A54">
      <w:pPr>
        <w:pStyle w:val="10"/>
        <w:spacing w:before="0" w:after="120"/>
        <w:rPr>
          <w:sz w:val="24"/>
          <w:szCs w:val="24"/>
        </w:rPr>
      </w:pPr>
      <w:bookmarkStart w:id="91" w:name="_Toc486516460"/>
      <w:r w:rsidRPr="00AA6A54">
        <w:rPr>
          <w:sz w:val="24"/>
          <w:szCs w:val="24"/>
        </w:rPr>
        <w:t>Разделы дисциплины и их трудоемкость по видам учебной нагрузки</w:t>
      </w:r>
      <w:bookmarkEnd w:id="91"/>
    </w:p>
    <w:p w:rsidR="00435FA1" w:rsidRPr="00435FA1" w:rsidRDefault="00435FA1" w:rsidP="00435FA1">
      <w:pPr>
        <w:rPr>
          <w:lang w:eastAsia="en-US"/>
        </w:rPr>
      </w:pPr>
      <w:r>
        <w:rPr>
          <w:lang w:eastAsia="en-US"/>
        </w:rPr>
        <w:t>1) Для очной формы обучения:</w:t>
      </w:r>
    </w:p>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660"/>
        <w:gridCol w:w="668"/>
        <w:gridCol w:w="1170"/>
        <w:gridCol w:w="1014"/>
        <w:gridCol w:w="1098"/>
        <w:gridCol w:w="1722"/>
        <w:gridCol w:w="1796"/>
      </w:tblGrid>
      <w:tr w:rsidR="00435FA1" w:rsidRPr="00AA6A54" w:rsidTr="001E7516">
        <w:trPr>
          <w:cantSplit/>
          <w:trHeight w:val="885"/>
        </w:trPr>
        <w:tc>
          <w:tcPr>
            <w:tcW w:w="0" w:type="auto"/>
            <w:vMerge w:val="restart"/>
          </w:tcPr>
          <w:p w:rsidR="00744D54" w:rsidRPr="00AA6A54" w:rsidRDefault="00744D54" w:rsidP="00AA6A54">
            <w:pPr>
              <w:spacing w:after="120" w:line="276" w:lineRule="auto"/>
              <w:jc w:val="both"/>
              <w:rPr>
                <w:i/>
              </w:rPr>
            </w:pPr>
            <w:r w:rsidRPr="00AA6A54">
              <w:rPr>
                <w:i/>
              </w:rPr>
              <w:t>№</w:t>
            </w:r>
          </w:p>
        </w:tc>
        <w:tc>
          <w:tcPr>
            <w:tcW w:w="0" w:type="auto"/>
            <w:vMerge w:val="restart"/>
            <w:shd w:val="clear" w:color="auto" w:fill="auto"/>
            <w:tcMar>
              <w:top w:w="28" w:type="dxa"/>
              <w:left w:w="17" w:type="dxa"/>
              <w:right w:w="17" w:type="dxa"/>
            </w:tcMar>
          </w:tcPr>
          <w:p w:rsidR="00744D54" w:rsidRPr="00AA6A54" w:rsidRDefault="00744D54" w:rsidP="00AA6A54">
            <w:pPr>
              <w:spacing w:after="120" w:line="276" w:lineRule="auto"/>
              <w:jc w:val="both"/>
              <w:rPr>
                <w:i/>
              </w:rPr>
            </w:pPr>
          </w:p>
          <w:p w:rsidR="00744D54" w:rsidRPr="00AA6A54" w:rsidRDefault="00744D54" w:rsidP="00AA6A54">
            <w:pPr>
              <w:spacing w:after="120" w:line="276" w:lineRule="auto"/>
              <w:jc w:val="both"/>
              <w:rPr>
                <w:i/>
              </w:rPr>
            </w:pPr>
            <w:r w:rsidRPr="00AA6A54">
              <w:rPr>
                <w:i/>
              </w:rPr>
              <w:t>Раздел дисциплины</w:t>
            </w:r>
          </w:p>
        </w:tc>
        <w:tc>
          <w:tcPr>
            <w:tcW w:w="0" w:type="auto"/>
            <w:vMerge w:val="restart"/>
            <w:textDirection w:val="btLr"/>
          </w:tcPr>
          <w:p w:rsidR="00744D54" w:rsidRPr="00AA6A54" w:rsidRDefault="00744D54" w:rsidP="00AA6A54">
            <w:pPr>
              <w:spacing w:after="120" w:line="276" w:lineRule="auto"/>
              <w:ind w:left="113" w:right="113"/>
              <w:jc w:val="both"/>
              <w:rPr>
                <w:i/>
              </w:rPr>
            </w:pPr>
            <w:r w:rsidRPr="00AA6A54">
              <w:rPr>
                <w:i/>
              </w:rPr>
              <w:t>Семестр</w:t>
            </w:r>
          </w:p>
        </w:tc>
        <w:tc>
          <w:tcPr>
            <w:tcW w:w="0" w:type="auto"/>
            <w:gridSpan w:val="4"/>
          </w:tcPr>
          <w:p w:rsidR="00744D54" w:rsidRPr="00AA6A54" w:rsidRDefault="00744D54" w:rsidP="00AA6A54">
            <w:pPr>
              <w:spacing w:after="120" w:line="276" w:lineRule="auto"/>
              <w:jc w:val="both"/>
              <w:rPr>
                <w:i/>
              </w:rPr>
            </w:pPr>
            <w:r w:rsidRPr="00AA6A54">
              <w:rPr>
                <w:i/>
              </w:rPr>
              <w:t>Виды учебной работы и</w:t>
            </w:r>
            <w:r w:rsidR="00435FA1">
              <w:rPr>
                <w:i/>
              </w:rPr>
              <w:t xml:space="preserve"> их</w:t>
            </w:r>
            <w:r w:rsidRPr="00AA6A54">
              <w:rPr>
                <w:i/>
              </w:rPr>
              <w:t xml:space="preserve"> трудо</w:t>
            </w:r>
            <w:r w:rsidR="00435FA1">
              <w:rPr>
                <w:i/>
              </w:rPr>
              <w:t>ё</w:t>
            </w:r>
            <w:r w:rsidRPr="00AA6A54">
              <w:rPr>
                <w:i/>
              </w:rPr>
              <w:t xml:space="preserve">мкость в </w:t>
            </w:r>
            <w:r w:rsidR="00435FA1">
              <w:rPr>
                <w:i/>
              </w:rPr>
              <w:t xml:space="preserve">академических </w:t>
            </w:r>
            <w:r w:rsidRPr="00AA6A54">
              <w:rPr>
                <w:i/>
              </w:rPr>
              <w:t>часа</w:t>
            </w:r>
          </w:p>
        </w:tc>
        <w:tc>
          <w:tcPr>
            <w:tcW w:w="0" w:type="auto"/>
            <w:vMerge w:val="restart"/>
          </w:tcPr>
          <w:p w:rsidR="00744D54" w:rsidRPr="00AA6A54" w:rsidRDefault="00744D54" w:rsidP="00AA6A54">
            <w:pPr>
              <w:spacing w:after="120" w:line="276" w:lineRule="auto"/>
              <w:jc w:val="both"/>
              <w:rPr>
                <w:i/>
              </w:rPr>
            </w:pPr>
            <w:r w:rsidRPr="00AA6A54">
              <w:rPr>
                <w:i/>
              </w:rPr>
              <w:t xml:space="preserve">Формы контроля </w:t>
            </w:r>
          </w:p>
        </w:tc>
      </w:tr>
      <w:tr w:rsidR="00435FA1" w:rsidRPr="00AA6A54" w:rsidTr="001E7516">
        <w:trPr>
          <w:cantSplit/>
          <w:trHeight w:val="549"/>
        </w:trPr>
        <w:tc>
          <w:tcPr>
            <w:tcW w:w="0" w:type="auto"/>
            <w:vMerge/>
          </w:tcPr>
          <w:p w:rsidR="00744D54" w:rsidRPr="00AA6A54" w:rsidRDefault="00744D54" w:rsidP="00AA6A54">
            <w:pPr>
              <w:spacing w:after="120" w:line="276" w:lineRule="auto"/>
              <w:jc w:val="both"/>
              <w:rPr>
                <w:i/>
              </w:rPr>
            </w:pPr>
          </w:p>
        </w:tc>
        <w:tc>
          <w:tcPr>
            <w:tcW w:w="0" w:type="auto"/>
            <w:vMerge/>
            <w:shd w:val="clear" w:color="auto" w:fill="auto"/>
            <w:tcMar>
              <w:top w:w="28" w:type="dxa"/>
              <w:left w:w="17" w:type="dxa"/>
              <w:right w:w="17" w:type="dxa"/>
            </w:tcMar>
          </w:tcPr>
          <w:p w:rsidR="00744D54" w:rsidRPr="00AA6A54" w:rsidRDefault="00744D54" w:rsidP="00AA6A54">
            <w:pPr>
              <w:spacing w:after="120" w:line="276" w:lineRule="auto"/>
              <w:jc w:val="both"/>
              <w:rPr>
                <w:i/>
              </w:rPr>
            </w:pPr>
          </w:p>
        </w:tc>
        <w:tc>
          <w:tcPr>
            <w:tcW w:w="0" w:type="auto"/>
            <w:vMerge/>
          </w:tcPr>
          <w:p w:rsidR="00744D54" w:rsidRPr="00AA6A54" w:rsidRDefault="00744D54" w:rsidP="00AA6A54">
            <w:pPr>
              <w:spacing w:after="120" w:line="276" w:lineRule="auto"/>
              <w:jc w:val="both"/>
              <w:rPr>
                <w:i/>
              </w:rPr>
            </w:pPr>
          </w:p>
        </w:tc>
        <w:tc>
          <w:tcPr>
            <w:tcW w:w="0" w:type="auto"/>
          </w:tcPr>
          <w:p w:rsidR="00744D54" w:rsidRPr="00AA6A54" w:rsidRDefault="00744D54" w:rsidP="00AA6A54">
            <w:pPr>
              <w:spacing w:after="120" w:line="276" w:lineRule="auto"/>
              <w:jc w:val="both"/>
              <w:rPr>
                <w:i/>
              </w:rPr>
            </w:pPr>
            <w:r w:rsidRPr="00AA6A54">
              <w:rPr>
                <w:i/>
              </w:rPr>
              <w:t>Лек.</w:t>
            </w:r>
          </w:p>
        </w:tc>
        <w:tc>
          <w:tcPr>
            <w:tcW w:w="0" w:type="auto"/>
          </w:tcPr>
          <w:p w:rsidR="00744D54" w:rsidRPr="00AA6A54" w:rsidRDefault="00744D54" w:rsidP="00AA6A54">
            <w:pPr>
              <w:spacing w:after="120" w:line="276" w:lineRule="auto"/>
              <w:jc w:val="both"/>
              <w:rPr>
                <w:i/>
              </w:rPr>
            </w:pPr>
            <w:r w:rsidRPr="00AA6A54">
              <w:rPr>
                <w:i/>
              </w:rPr>
              <w:t>Пр.</w:t>
            </w:r>
          </w:p>
        </w:tc>
        <w:tc>
          <w:tcPr>
            <w:tcW w:w="0" w:type="auto"/>
          </w:tcPr>
          <w:p w:rsidR="00744D54" w:rsidRPr="00AA6A54" w:rsidRDefault="00744D54" w:rsidP="00AA6A54">
            <w:pPr>
              <w:spacing w:after="120" w:line="276" w:lineRule="auto"/>
              <w:jc w:val="both"/>
              <w:rPr>
                <w:i/>
              </w:rPr>
            </w:pPr>
            <w:proofErr w:type="spellStart"/>
            <w:r w:rsidRPr="00AA6A54">
              <w:rPr>
                <w:i/>
              </w:rPr>
              <w:t>С.р</w:t>
            </w:r>
            <w:proofErr w:type="spellEnd"/>
            <w:r w:rsidRPr="00AA6A54">
              <w:rPr>
                <w:i/>
              </w:rPr>
              <w:t>.</w:t>
            </w:r>
          </w:p>
        </w:tc>
        <w:tc>
          <w:tcPr>
            <w:tcW w:w="0" w:type="auto"/>
          </w:tcPr>
          <w:p w:rsidR="00744D54" w:rsidRPr="00AA6A54" w:rsidRDefault="00744D54" w:rsidP="00AA6A54">
            <w:pPr>
              <w:spacing w:after="120" w:line="276" w:lineRule="auto"/>
              <w:jc w:val="both"/>
              <w:rPr>
                <w:i/>
              </w:rPr>
            </w:pPr>
            <w:r w:rsidRPr="00AA6A54">
              <w:rPr>
                <w:i/>
              </w:rPr>
              <w:t>Контр.</w:t>
            </w:r>
          </w:p>
        </w:tc>
        <w:tc>
          <w:tcPr>
            <w:tcW w:w="0" w:type="auto"/>
            <w:vMerge/>
          </w:tcPr>
          <w:p w:rsidR="00744D54" w:rsidRPr="00AA6A54" w:rsidRDefault="00744D54" w:rsidP="00AA6A54">
            <w:pPr>
              <w:spacing w:after="120" w:line="276" w:lineRule="auto"/>
              <w:jc w:val="both"/>
              <w:rPr>
                <w:i/>
              </w:rPr>
            </w:pPr>
          </w:p>
        </w:tc>
      </w:tr>
      <w:tr w:rsidR="00435FA1" w:rsidRPr="00AA6A54" w:rsidTr="00435FA1">
        <w:trPr>
          <w:trHeight w:val="278"/>
        </w:trPr>
        <w:tc>
          <w:tcPr>
            <w:tcW w:w="0" w:type="auto"/>
          </w:tcPr>
          <w:p w:rsidR="00435FA1" w:rsidRPr="00AA6A54" w:rsidRDefault="00435FA1" w:rsidP="0099751D">
            <w:pPr>
              <w:spacing w:after="120" w:line="276" w:lineRule="auto"/>
              <w:jc w:val="both"/>
            </w:pPr>
            <w:r>
              <w:t>1</w:t>
            </w:r>
          </w:p>
        </w:tc>
        <w:tc>
          <w:tcPr>
            <w:tcW w:w="0" w:type="auto"/>
            <w:shd w:val="clear" w:color="auto" w:fill="auto"/>
          </w:tcPr>
          <w:p w:rsidR="00435FA1" w:rsidRPr="00AA6A54" w:rsidRDefault="00435FA1" w:rsidP="00A77041">
            <w:pPr>
              <w:spacing w:after="120" w:line="276" w:lineRule="auto"/>
              <w:jc w:val="both"/>
            </w:pPr>
            <w:r>
              <w:t>Темы 1-7</w:t>
            </w:r>
          </w:p>
        </w:tc>
        <w:tc>
          <w:tcPr>
            <w:tcW w:w="0" w:type="auto"/>
          </w:tcPr>
          <w:p w:rsidR="00435FA1" w:rsidRPr="00AA6A54" w:rsidRDefault="00435FA1" w:rsidP="00AA6A54">
            <w:pPr>
              <w:spacing w:after="120" w:line="276" w:lineRule="auto"/>
              <w:jc w:val="both"/>
            </w:pPr>
            <w:r w:rsidRPr="00AA6A54">
              <w:t>8</w:t>
            </w:r>
          </w:p>
        </w:tc>
        <w:tc>
          <w:tcPr>
            <w:tcW w:w="0" w:type="auto"/>
          </w:tcPr>
          <w:p w:rsidR="00435FA1" w:rsidRPr="00AA6A54" w:rsidRDefault="00435FA1" w:rsidP="00AA6A54">
            <w:pPr>
              <w:spacing w:after="120" w:line="276" w:lineRule="auto"/>
              <w:jc w:val="both"/>
            </w:pPr>
            <w:r w:rsidRPr="00AA6A54">
              <w:t>15</w:t>
            </w:r>
          </w:p>
        </w:tc>
        <w:tc>
          <w:tcPr>
            <w:tcW w:w="0" w:type="auto"/>
          </w:tcPr>
          <w:p w:rsidR="00435FA1" w:rsidRPr="00AA6A54" w:rsidRDefault="00435FA1" w:rsidP="00AA6A54">
            <w:pPr>
              <w:spacing w:after="120" w:line="276" w:lineRule="auto"/>
              <w:jc w:val="both"/>
            </w:pPr>
            <w:r w:rsidRPr="00AA6A54">
              <w:t>15</w:t>
            </w:r>
          </w:p>
        </w:tc>
        <w:tc>
          <w:tcPr>
            <w:tcW w:w="0" w:type="auto"/>
          </w:tcPr>
          <w:p w:rsidR="00435FA1" w:rsidRPr="00AA6A54" w:rsidRDefault="00435FA1" w:rsidP="00AA6A54">
            <w:pPr>
              <w:spacing w:after="120" w:line="276" w:lineRule="auto"/>
              <w:jc w:val="both"/>
            </w:pPr>
            <w:r w:rsidRPr="00AA6A54">
              <w:t>42</w:t>
            </w:r>
          </w:p>
        </w:tc>
        <w:tc>
          <w:tcPr>
            <w:tcW w:w="0" w:type="auto"/>
          </w:tcPr>
          <w:p w:rsidR="00435FA1" w:rsidRPr="00AA6A54" w:rsidRDefault="00435FA1" w:rsidP="00AA6A54">
            <w:pPr>
              <w:spacing w:after="120" w:line="276" w:lineRule="auto"/>
              <w:jc w:val="both"/>
            </w:pPr>
            <w:r w:rsidRPr="00AA6A54">
              <w:t>-</w:t>
            </w:r>
          </w:p>
        </w:tc>
        <w:tc>
          <w:tcPr>
            <w:tcW w:w="0" w:type="auto"/>
          </w:tcPr>
          <w:p w:rsidR="00435FA1" w:rsidRPr="00AA6A54" w:rsidRDefault="00435FA1" w:rsidP="00AA6A54">
            <w:pPr>
              <w:spacing w:after="120" w:line="276" w:lineRule="auto"/>
              <w:jc w:val="both"/>
            </w:pPr>
            <w:r w:rsidRPr="00AA6A54">
              <w:t>Посещение, опрос</w:t>
            </w:r>
          </w:p>
        </w:tc>
      </w:tr>
      <w:tr w:rsidR="00435FA1" w:rsidRPr="00AA6A54" w:rsidTr="002A7D3D">
        <w:trPr>
          <w:trHeight w:val="548"/>
        </w:trPr>
        <w:tc>
          <w:tcPr>
            <w:tcW w:w="0" w:type="auto"/>
          </w:tcPr>
          <w:p w:rsidR="001E7516" w:rsidRPr="00AA6A54" w:rsidRDefault="001E7516" w:rsidP="00AA6A54">
            <w:pPr>
              <w:spacing w:after="120" w:line="276" w:lineRule="auto"/>
              <w:jc w:val="both"/>
              <w:rPr>
                <w:b/>
              </w:rPr>
            </w:pPr>
          </w:p>
        </w:tc>
        <w:tc>
          <w:tcPr>
            <w:tcW w:w="0" w:type="auto"/>
            <w:shd w:val="clear" w:color="auto" w:fill="auto"/>
          </w:tcPr>
          <w:p w:rsidR="001E7516" w:rsidRPr="00AA6A54" w:rsidRDefault="001E7516" w:rsidP="00AA6A54">
            <w:pPr>
              <w:spacing w:after="120" w:line="276" w:lineRule="auto"/>
              <w:jc w:val="both"/>
              <w:rPr>
                <w:b/>
              </w:rPr>
            </w:pPr>
            <w:r w:rsidRPr="00AA6A54">
              <w:rPr>
                <w:b/>
              </w:rPr>
              <w:t>Итого:</w:t>
            </w:r>
          </w:p>
        </w:tc>
        <w:tc>
          <w:tcPr>
            <w:tcW w:w="0" w:type="auto"/>
          </w:tcPr>
          <w:p w:rsidR="001E7516" w:rsidRPr="00AA6A54" w:rsidRDefault="001E7516" w:rsidP="00AA6A54">
            <w:pPr>
              <w:spacing w:after="120" w:line="276" w:lineRule="auto"/>
              <w:jc w:val="both"/>
              <w:rPr>
                <w:b/>
              </w:rPr>
            </w:pPr>
            <w:r w:rsidRPr="00AA6A54">
              <w:rPr>
                <w:b/>
              </w:rPr>
              <w:t>8</w:t>
            </w:r>
          </w:p>
        </w:tc>
        <w:tc>
          <w:tcPr>
            <w:tcW w:w="0" w:type="auto"/>
            <w:gridSpan w:val="2"/>
          </w:tcPr>
          <w:p w:rsidR="001E7516" w:rsidRPr="00AA6A54" w:rsidRDefault="001E7516" w:rsidP="00AA6A54">
            <w:pPr>
              <w:spacing w:after="120" w:line="276" w:lineRule="auto"/>
              <w:jc w:val="both"/>
              <w:rPr>
                <w:b/>
              </w:rPr>
            </w:pPr>
            <w:r w:rsidRPr="00AA6A54">
              <w:rPr>
                <w:b/>
              </w:rPr>
              <w:t>30</w:t>
            </w:r>
          </w:p>
        </w:tc>
        <w:tc>
          <w:tcPr>
            <w:tcW w:w="0" w:type="auto"/>
          </w:tcPr>
          <w:p w:rsidR="001E7516" w:rsidRPr="00AA6A54" w:rsidRDefault="001E7516" w:rsidP="00AA6A54">
            <w:pPr>
              <w:spacing w:after="120" w:line="276" w:lineRule="auto"/>
              <w:jc w:val="both"/>
              <w:rPr>
                <w:b/>
              </w:rPr>
            </w:pPr>
            <w:r w:rsidRPr="00AA6A54">
              <w:rPr>
                <w:b/>
              </w:rPr>
              <w:t>42</w:t>
            </w:r>
          </w:p>
        </w:tc>
        <w:tc>
          <w:tcPr>
            <w:tcW w:w="0" w:type="auto"/>
          </w:tcPr>
          <w:p w:rsidR="001E7516" w:rsidRPr="00AA6A54" w:rsidRDefault="001E7516" w:rsidP="00AA6A54">
            <w:pPr>
              <w:spacing w:after="120" w:line="276" w:lineRule="auto"/>
              <w:jc w:val="both"/>
              <w:rPr>
                <w:b/>
              </w:rPr>
            </w:pPr>
            <w:r w:rsidRPr="00AA6A54">
              <w:rPr>
                <w:b/>
              </w:rPr>
              <w:t>-</w:t>
            </w:r>
          </w:p>
        </w:tc>
        <w:tc>
          <w:tcPr>
            <w:tcW w:w="0" w:type="auto"/>
          </w:tcPr>
          <w:p w:rsidR="001E7516" w:rsidRPr="00AA6A54" w:rsidRDefault="001E7516" w:rsidP="00AA6A54">
            <w:pPr>
              <w:spacing w:after="120" w:line="276" w:lineRule="auto"/>
              <w:jc w:val="both"/>
              <w:rPr>
                <w:b/>
              </w:rPr>
            </w:pPr>
            <w:r w:rsidRPr="00AA6A54">
              <w:rPr>
                <w:b/>
              </w:rPr>
              <w:t>Зачет</w:t>
            </w:r>
          </w:p>
        </w:tc>
      </w:tr>
      <w:tr w:rsidR="00435FA1" w:rsidRPr="00AA6A54" w:rsidTr="001E7516">
        <w:trPr>
          <w:trHeight w:val="548"/>
        </w:trPr>
        <w:tc>
          <w:tcPr>
            <w:tcW w:w="0" w:type="auto"/>
          </w:tcPr>
          <w:p w:rsidR="00744D54" w:rsidRPr="00AA6A54" w:rsidRDefault="00744D54" w:rsidP="00AA6A54">
            <w:pPr>
              <w:spacing w:after="120" w:line="276" w:lineRule="auto"/>
              <w:jc w:val="both"/>
              <w:rPr>
                <w:b/>
              </w:rPr>
            </w:pPr>
          </w:p>
        </w:tc>
        <w:tc>
          <w:tcPr>
            <w:tcW w:w="0" w:type="auto"/>
            <w:shd w:val="clear" w:color="auto" w:fill="auto"/>
          </w:tcPr>
          <w:p w:rsidR="00744D54" w:rsidRPr="00AA6A54" w:rsidRDefault="00744D54" w:rsidP="00AA6A54">
            <w:pPr>
              <w:spacing w:after="120" w:line="276" w:lineRule="auto"/>
              <w:jc w:val="both"/>
              <w:rPr>
                <w:b/>
              </w:rPr>
            </w:pPr>
            <w:r w:rsidRPr="00AA6A54">
              <w:rPr>
                <w:b/>
              </w:rPr>
              <w:t>Всего:</w:t>
            </w:r>
          </w:p>
        </w:tc>
        <w:tc>
          <w:tcPr>
            <w:tcW w:w="0" w:type="auto"/>
          </w:tcPr>
          <w:p w:rsidR="00744D54" w:rsidRPr="00AA6A54" w:rsidRDefault="001E7516" w:rsidP="00AA6A54">
            <w:pPr>
              <w:spacing w:after="120" w:line="276" w:lineRule="auto"/>
              <w:jc w:val="both"/>
              <w:rPr>
                <w:b/>
              </w:rPr>
            </w:pPr>
            <w:r w:rsidRPr="00AA6A54">
              <w:rPr>
                <w:b/>
              </w:rPr>
              <w:t>8</w:t>
            </w:r>
          </w:p>
        </w:tc>
        <w:tc>
          <w:tcPr>
            <w:tcW w:w="0" w:type="auto"/>
            <w:gridSpan w:val="4"/>
          </w:tcPr>
          <w:p w:rsidR="00744D54" w:rsidRPr="00AA6A54" w:rsidRDefault="001E7516" w:rsidP="00AA6A54">
            <w:pPr>
              <w:spacing w:after="120" w:line="276" w:lineRule="auto"/>
              <w:jc w:val="both"/>
              <w:rPr>
                <w:b/>
              </w:rPr>
            </w:pPr>
            <w:r w:rsidRPr="00AA6A54">
              <w:rPr>
                <w:b/>
              </w:rPr>
              <w:t>72</w:t>
            </w:r>
          </w:p>
        </w:tc>
        <w:tc>
          <w:tcPr>
            <w:tcW w:w="0" w:type="auto"/>
          </w:tcPr>
          <w:p w:rsidR="00744D54" w:rsidRPr="00AA6A54" w:rsidRDefault="00744D54" w:rsidP="00AA6A54">
            <w:pPr>
              <w:spacing w:after="120" w:line="276" w:lineRule="auto"/>
              <w:jc w:val="both"/>
              <w:rPr>
                <w:b/>
              </w:rPr>
            </w:pPr>
            <w:r w:rsidRPr="00AA6A54">
              <w:rPr>
                <w:b/>
              </w:rPr>
              <w:t>Зачет</w:t>
            </w:r>
          </w:p>
        </w:tc>
      </w:tr>
    </w:tbl>
    <w:p w:rsidR="00435FA1" w:rsidRDefault="00435FA1" w:rsidP="00435FA1">
      <w:pPr>
        <w:rPr>
          <w:lang w:eastAsia="en-US"/>
        </w:rPr>
      </w:pPr>
    </w:p>
    <w:p w:rsidR="00435FA1" w:rsidRPr="00435FA1" w:rsidRDefault="00435FA1" w:rsidP="00435FA1">
      <w:pPr>
        <w:rPr>
          <w:lang w:eastAsia="en-US"/>
        </w:rPr>
      </w:pPr>
      <w:r>
        <w:rPr>
          <w:lang w:eastAsia="en-US"/>
        </w:rPr>
        <w:t>2</w:t>
      </w:r>
      <w:r>
        <w:rPr>
          <w:lang w:eastAsia="en-US"/>
        </w:rPr>
        <w:t>) Для очно</w:t>
      </w:r>
      <w:r>
        <w:rPr>
          <w:lang w:eastAsia="en-US"/>
        </w:rPr>
        <w:t>-заочной</w:t>
      </w:r>
      <w:r>
        <w:rPr>
          <w:lang w:eastAsia="en-US"/>
        </w:rPr>
        <w:t xml:space="preserve"> формы обучения:</w:t>
      </w:r>
    </w:p>
    <w:tbl>
      <w:tblPr>
        <w:tblpPr w:leftFromText="180" w:rightFromText="180" w:vertAnchor="text" w:horzAnchor="margin" w:tblpXSpec="right"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660"/>
        <w:gridCol w:w="668"/>
        <w:gridCol w:w="1170"/>
        <w:gridCol w:w="1014"/>
        <w:gridCol w:w="1098"/>
        <w:gridCol w:w="1722"/>
        <w:gridCol w:w="1796"/>
      </w:tblGrid>
      <w:tr w:rsidR="00435FA1" w:rsidRPr="00AA6A54" w:rsidTr="00FC4084">
        <w:trPr>
          <w:cantSplit/>
          <w:trHeight w:val="885"/>
        </w:trPr>
        <w:tc>
          <w:tcPr>
            <w:tcW w:w="0" w:type="auto"/>
            <w:vMerge w:val="restart"/>
          </w:tcPr>
          <w:p w:rsidR="00435FA1" w:rsidRPr="00AA6A54" w:rsidRDefault="00435FA1" w:rsidP="00FC4084">
            <w:pPr>
              <w:spacing w:after="120" w:line="276" w:lineRule="auto"/>
              <w:jc w:val="both"/>
              <w:rPr>
                <w:i/>
              </w:rPr>
            </w:pPr>
            <w:r w:rsidRPr="00AA6A54">
              <w:rPr>
                <w:i/>
              </w:rPr>
              <w:t>№</w:t>
            </w:r>
          </w:p>
        </w:tc>
        <w:tc>
          <w:tcPr>
            <w:tcW w:w="0" w:type="auto"/>
            <w:vMerge w:val="restart"/>
            <w:shd w:val="clear" w:color="auto" w:fill="auto"/>
            <w:tcMar>
              <w:top w:w="28" w:type="dxa"/>
              <w:left w:w="17" w:type="dxa"/>
              <w:right w:w="17" w:type="dxa"/>
            </w:tcMar>
          </w:tcPr>
          <w:p w:rsidR="00435FA1" w:rsidRPr="00AA6A54" w:rsidRDefault="00435FA1" w:rsidP="00FC4084">
            <w:pPr>
              <w:spacing w:after="120" w:line="276" w:lineRule="auto"/>
              <w:jc w:val="both"/>
              <w:rPr>
                <w:i/>
              </w:rPr>
            </w:pPr>
          </w:p>
          <w:p w:rsidR="00435FA1" w:rsidRPr="00AA6A54" w:rsidRDefault="00435FA1" w:rsidP="00FC4084">
            <w:pPr>
              <w:spacing w:after="120" w:line="276" w:lineRule="auto"/>
              <w:jc w:val="both"/>
              <w:rPr>
                <w:i/>
              </w:rPr>
            </w:pPr>
            <w:r w:rsidRPr="00AA6A54">
              <w:rPr>
                <w:i/>
              </w:rPr>
              <w:t>Раздел дисциплины</w:t>
            </w:r>
          </w:p>
        </w:tc>
        <w:tc>
          <w:tcPr>
            <w:tcW w:w="0" w:type="auto"/>
            <w:vMerge w:val="restart"/>
            <w:textDirection w:val="btLr"/>
          </w:tcPr>
          <w:p w:rsidR="00435FA1" w:rsidRPr="00AA6A54" w:rsidRDefault="00435FA1" w:rsidP="00FC4084">
            <w:pPr>
              <w:spacing w:after="120" w:line="276" w:lineRule="auto"/>
              <w:ind w:left="113" w:right="113"/>
              <w:jc w:val="both"/>
              <w:rPr>
                <w:i/>
              </w:rPr>
            </w:pPr>
            <w:r w:rsidRPr="00AA6A54">
              <w:rPr>
                <w:i/>
              </w:rPr>
              <w:t>Семестр</w:t>
            </w:r>
          </w:p>
        </w:tc>
        <w:tc>
          <w:tcPr>
            <w:tcW w:w="0" w:type="auto"/>
            <w:gridSpan w:val="4"/>
          </w:tcPr>
          <w:p w:rsidR="00435FA1" w:rsidRPr="00AA6A54" w:rsidRDefault="00435FA1" w:rsidP="00FC4084">
            <w:pPr>
              <w:spacing w:after="120" w:line="276" w:lineRule="auto"/>
              <w:jc w:val="both"/>
              <w:rPr>
                <w:i/>
              </w:rPr>
            </w:pPr>
            <w:r w:rsidRPr="00AA6A54">
              <w:rPr>
                <w:i/>
              </w:rPr>
              <w:t>Виды учебной работы и</w:t>
            </w:r>
            <w:r>
              <w:rPr>
                <w:i/>
              </w:rPr>
              <w:t xml:space="preserve"> их</w:t>
            </w:r>
            <w:r w:rsidRPr="00AA6A54">
              <w:rPr>
                <w:i/>
              </w:rPr>
              <w:t xml:space="preserve"> трудо</w:t>
            </w:r>
            <w:r>
              <w:rPr>
                <w:i/>
              </w:rPr>
              <w:t>ё</w:t>
            </w:r>
            <w:r w:rsidRPr="00AA6A54">
              <w:rPr>
                <w:i/>
              </w:rPr>
              <w:t xml:space="preserve">мкость в </w:t>
            </w:r>
            <w:r>
              <w:rPr>
                <w:i/>
              </w:rPr>
              <w:t xml:space="preserve">академических </w:t>
            </w:r>
            <w:r w:rsidRPr="00AA6A54">
              <w:rPr>
                <w:i/>
              </w:rPr>
              <w:t>часа</w:t>
            </w:r>
          </w:p>
        </w:tc>
        <w:tc>
          <w:tcPr>
            <w:tcW w:w="0" w:type="auto"/>
            <w:vMerge w:val="restart"/>
          </w:tcPr>
          <w:p w:rsidR="00435FA1" w:rsidRPr="00AA6A54" w:rsidRDefault="00435FA1" w:rsidP="00FC4084">
            <w:pPr>
              <w:spacing w:after="120" w:line="276" w:lineRule="auto"/>
              <w:jc w:val="both"/>
              <w:rPr>
                <w:i/>
              </w:rPr>
            </w:pPr>
            <w:r w:rsidRPr="00AA6A54">
              <w:rPr>
                <w:i/>
              </w:rPr>
              <w:t xml:space="preserve">Формы контроля </w:t>
            </w:r>
          </w:p>
        </w:tc>
      </w:tr>
      <w:tr w:rsidR="00435FA1" w:rsidRPr="00AA6A54" w:rsidTr="00FC4084">
        <w:trPr>
          <w:cantSplit/>
          <w:trHeight w:val="549"/>
        </w:trPr>
        <w:tc>
          <w:tcPr>
            <w:tcW w:w="0" w:type="auto"/>
            <w:vMerge/>
          </w:tcPr>
          <w:p w:rsidR="00435FA1" w:rsidRPr="00AA6A54" w:rsidRDefault="00435FA1" w:rsidP="00FC4084">
            <w:pPr>
              <w:spacing w:after="120" w:line="276" w:lineRule="auto"/>
              <w:jc w:val="both"/>
              <w:rPr>
                <w:i/>
              </w:rPr>
            </w:pPr>
          </w:p>
        </w:tc>
        <w:tc>
          <w:tcPr>
            <w:tcW w:w="0" w:type="auto"/>
            <w:vMerge/>
            <w:shd w:val="clear" w:color="auto" w:fill="auto"/>
            <w:tcMar>
              <w:top w:w="28" w:type="dxa"/>
              <w:left w:w="17" w:type="dxa"/>
              <w:right w:w="17" w:type="dxa"/>
            </w:tcMar>
          </w:tcPr>
          <w:p w:rsidR="00435FA1" w:rsidRPr="00AA6A54" w:rsidRDefault="00435FA1" w:rsidP="00FC4084">
            <w:pPr>
              <w:spacing w:after="120" w:line="276" w:lineRule="auto"/>
              <w:jc w:val="both"/>
              <w:rPr>
                <w:i/>
              </w:rPr>
            </w:pPr>
          </w:p>
        </w:tc>
        <w:tc>
          <w:tcPr>
            <w:tcW w:w="0" w:type="auto"/>
            <w:vMerge/>
          </w:tcPr>
          <w:p w:rsidR="00435FA1" w:rsidRPr="00AA6A54" w:rsidRDefault="00435FA1" w:rsidP="00FC4084">
            <w:pPr>
              <w:spacing w:after="120" w:line="276" w:lineRule="auto"/>
              <w:jc w:val="both"/>
              <w:rPr>
                <w:i/>
              </w:rPr>
            </w:pPr>
          </w:p>
        </w:tc>
        <w:tc>
          <w:tcPr>
            <w:tcW w:w="0" w:type="auto"/>
          </w:tcPr>
          <w:p w:rsidR="00435FA1" w:rsidRPr="00AA6A54" w:rsidRDefault="00435FA1" w:rsidP="00FC4084">
            <w:pPr>
              <w:spacing w:after="120" w:line="276" w:lineRule="auto"/>
              <w:jc w:val="both"/>
              <w:rPr>
                <w:i/>
              </w:rPr>
            </w:pPr>
            <w:r w:rsidRPr="00AA6A54">
              <w:rPr>
                <w:i/>
              </w:rPr>
              <w:t>Лек.</w:t>
            </w:r>
          </w:p>
        </w:tc>
        <w:tc>
          <w:tcPr>
            <w:tcW w:w="0" w:type="auto"/>
          </w:tcPr>
          <w:p w:rsidR="00435FA1" w:rsidRPr="00AA6A54" w:rsidRDefault="00435FA1" w:rsidP="00FC4084">
            <w:pPr>
              <w:spacing w:after="120" w:line="276" w:lineRule="auto"/>
              <w:jc w:val="both"/>
              <w:rPr>
                <w:i/>
              </w:rPr>
            </w:pPr>
            <w:r w:rsidRPr="00AA6A54">
              <w:rPr>
                <w:i/>
              </w:rPr>
              <w:t>Пр.</w:t>
            </w:r>
          </w:p>
        </w:tc>
        <w:tc>
          <w:tcPr>
            <w:tcW w:w="0" w:type="auto"/>
          </w:tcPr>
          <w:p w:rsidR="00435FA1" w:rsidRPr="00AA6A54" w:rsidRDefault="00435FA1" w:rsidP="00FC4084">
            <w:pPr>
              <w:spacing w:after="120" w:line="276" w:lineRule="auto"/>
              <w:jc w:val="both"/>
              <w:rPr>
                <w:i/>
              </w:rPr>
            </w:pPr>
            <w:proofErr w:type="spellStart"/>
            <w:r w:rsidRPr="00AA6A54">
              <w:rPr>
                <w:i/>
              </w:rPr>
              <w:t>С.р</w:t>
            </w:r>
            <w:proofErr w:type="spellEnd"/>
            <w:r w:rsidRPr="00AA6A54">
              <w:rPr>
                <w:i/>
              </w:rPr>
              <w:t>.</w:t>
            </w:r>
          </w:p>
        </w:tc>
        <w:tc>
          <w:tcPr>
            <w:tcW w:w="0" w:type="auto"/>
          </w:tcPr>
          <w:p w:rsidR="00435FA1" w:rsidRPr="00AA6A54" w:rsidRDefault="00435FA1" w:rsidP="00FC4084">
            <w:pPr>
              <w:spacing w:after="120" w:line="276" w:lineRule="auto"/>
              <w:jc w:val="both"/>
              <w:rPr>
                <w:i/>
              </w:rPr>
            </w:pPr>
            <w:r w:rsidRPr="00AA6A54">
              <w:rPr>
                <w:i/>
              </w:rPr>
              <w:t>Контр.</w:t>
            </w:r>
          </w:p>
        </w:tc>
        <w:tc>
          <w:tcPr>
            <w:tcW w:w="0" w:type="auto"/>
            <w:vMerge/>
          </w:tcPr>
          <w:p w:rsidR="00435FA1" w:rsidRPr="00AA6A54" w:rsidRDefault="00435FA1" w:rsidP="00FC4084">
            <w:pPr>
              <w:spacing w:after="120" w:line="276" w:lineRule="auto"/>
              <w:jc w:val="both"/>
              <w:rPr>
                <w:i/>
              </w:rPr>
            </w:pPr>
          </w:p>
        </w:tc>
      </w:tr>
      <w:tr w:rsidR="00435FA1" w:rsidRPr="00AA6A54" w:rsidTr="00FC4084">
        <w:trPr>
          <w:trHeight w:val="278"/>
        </w:trPr>
        <w:tc>
          <w:tcPr>
            <w:tcW w:w="0" w:type="auto"/>
          </w:tcPr>
          <w:p w:rsidR="00435FA1" w:rsidRPr="00AA6A54" w:rsidRDefault="00435FA1" w:rsidP="00FC4084">
            <w:pPr>
              <w:spacing w:after="120" w:line="276" w:lineRule="auto"/>
              <w:jc w:val="both"/>
            </w:pPr>
            <w:r>
              <w:t>1</w:t>
            </w:r>
          </w:p>
        </w:tc>
        <w:tc>
          <w:tcPr>
            <w:tcW w:w="0" w:type="auto"/>
            <w:shd w:val="clear" w:color="auto" w:fill="auto"/>
          </w:tcPr>
          <w:p w:rsidR="00435FA1" w:rsidRPr="00AA6A54" w:rsidRDefault="00435FA1" w:rsidP="00FC4084">
            <w:pPr>
              <w:spacing w:after="120" w:line="276" w:lineRule="auto"/>
              <w:jc w:val="both"/>
            </w:pPr>
            <w:r>
              <w:t>Темы 1-7</w:t>
            </w:r>
          </w:p>
        </w:tc>
        <w:tc>
          <w:tcPr>
            <w:tcW w:w="0" w:type="auto"/>
          </w:tcPr>
          <w:p w:rsidR="00435FA1" w:rsidRPr="00AA6A54" w:rsidRDefault="00435FA1" w:rsidP="00FC4084">
            <w:pPr>
              <w:spacing w:after="120" w:line="276" w:lineRule="auto"/>
              <w:jc w:val="both"/>
            </w:pPr>
            <w:r w:rsidRPr="00AA6A54">
              <w:t>8</w:t>
            </w:r>
          </w:p>
        </w:tc>
        <w:tc>
          <w:tcPr>
            <w:tcW w:w="0" w:type="auto"/>
          </w:tcPr>
          <w:p w:rsidR="00435FA1" w:rsidRPr="00AA6A54" w:rsidRDefault="00435FA1" w:rsidP="00FC4084">
            <w:pPr>
              <w:spacing w:after="120" w:line="276" w:lineRule="auto"/>
              <w:jc w:val="both"/>
            </w:pPr>
            <w:r>
              <w:t>-</w:t>
            </w:r>
          </w:p>
        </w:tc>
        <w:tc>
          <w:tcPr>
            <w:tcW w:w="0" w:type="auto"/>
          </w:tcPr>
          <w:p w:rsidR="00435FA1" w:rsidRPr="00AA6A54" w:rsidRDefault="00435FA1" w:rsidP="00FC4084">
            <w:pPr>
              <w:spacing w:after="120" w:line="276" w:lineRule="auto"/>
              <w:jc w:val="both"/>
            </w:pPr>
            <w:r w:rsidRPr="00AA6A54">
              <w:t>1</w:t>
            </w:r>
            <w:r>
              <w:t>4</w:t>
            </w:r>
          </w:p>
        </w:tc>
        <w:tc>
          <w:tcPr>
            <w:tcW w:w="0" w:type="auto"/>
          </w:tcPr>
          <w:p w:rsidR="00435FA1" w:rsidRPr="00AA6A54" w:rsidRDefault="00435FA1" w:rsidP="00FC4084">
            <w:pPr>
              <w:spacing w:after="120" w:line="276" w:lineRule="auto"/>
              <w:jc w:val="both"/>
            </w:pPr>
            <w:r>
              <w:t>58</w:t>
            </w:r>
          </w:p>
        </w:tc>
        <w:tc>
          <w:tcPr>
            <w:tcW w:w="0" w:type="auto"/>
          </w:tcPr>
          <w:p w:rsidR="00435FA1" w:rsidRPr="00AA6A54" w:rsidRDefault="00435FA1" w:rsidP="00FC4084">
            <w:pPr>
              <w:spacing w:after="120" w:line="276" w:lineRule="auto"/>
              <w:jc w:val="both"/>
            </w:pPr>
            <w:r w:rsidRPr="00AA6A54">
              <w:t>-</w:t>
            </w:r>
          </w:p>
        </w:tc>
        <w:tc>
          <w:tcPr>
            <w:tcW w:w="0" w:type="auto"/>
          </w:tcPr>
          <w:p w:rsidR="00435FA1" w:rsidRPr="00AA6A54" w:rsidRDefault="00435FA1" w:rsidP="00FC4084">
            <w:pPr>
              <w:spacing w:after="120" w:line="276" w:lineRule="auto"/>
              <w:jc w:val="both"/>
            </w:pPr>
            <w:r w:rsidRPr="00AA6A54">
              <w:t>Посещение, опрос</w:t>
            </w:r>
          </w:p>
        </w:tc>
      </w:tr>
      <w:tr w:rsidR="00435FA1" w:rsidRPr="00AA6A54" w:rsidTr="00FC4084">
        <w:trPr>
          <w:trHeight w:val="548"/>
        </w:trPr>
        <w:tc>
          <w:tcPr>
            <w:tcW w:w="0" w:type="auto"/>
          </w:tcPr>
          <w:p w:rsidR="00435FA1" w:rsidRPr="00AA6A54" w:rsidRDefault="00435FA1" w:rsidP="00FC4084">
            <w:pPr>
              <w:spacing w:after="120" w:line="276" w:lineRule="auto"/>
              <w:jc w:val="both"/>
              <w:rPr>
                <w:b/>
              </w:rPr>
            </w:pPr>
          </w:p>
        </w:tc>
        <w:tc>
          <w:tcPr>
            <w:tcW w:w="0" w:type="auto"/>
            <w:shd w:val="clear" w:color="auto" w:fill="auto"/>
          </w:tcPr>
          <w:p w:rsidR="00435FA1" w:rsidRPr="00AA6A54" w:rsidRDefault="00435FA1" w:rsidP="00FC4084">
            <w:pPr>
              <w:spacing w:after="120" w:line="276" w:lineRule="auto"/>
              <w:jc w:val="both"/>
              <w:rPr>
                <w:b/>
              </w:rPr>
            </w:pPr>
            <w:r w:rsidRPr="00AA6A54">
              <w:rPr>
                <w:b/>
              </w:rPr>
              <w:t>Итого:</w:t>
            </w:r>
          </w:p>
        </w:tc>
        <w:tc>
          <w:tcPr>
            <w:tcW w:w="0" w:type="auto"/>
          </w:tcPr>
          <w:p w:rsidR="00435FA1" w:rsidRPr="00AA6A54" w:rsidRDefault="00435FA1" w:rsidP="00FC4084">
            <w:pPr>
              <w:spacing w:after="120" w:line="276" w:lineRule="auto"/>
              <w:jc w:val="both"/>
              <w:rPr>
                <w:b/>
              </w:rPr>
            </w:pPr>
            <w:r w:rsidRPr="00AA6A54">
              <w:rPr>
                <w:b/>
              </w:rPr>
              <w:t>8</w:t>
            </w:r>
          </w:p>
        </w:tc>
        <w:tc>
          <w:tcPr>
            <w:tcW w:w="0" w:type="auto"/>
            <w:gridSpan w:val="2"/>
          </w:tcPr>
          <w:p w:rsidR="00435FA1" w:rsidRPr="00AA6A54" w:rsidRDefault="00435FA1" w:rsidP="00FC4084">
            <w:pPr>
              <w:spacing w:after="120" w:line="276" w:lineRule="auto"/>
              <w:jc w:val="both"/>
              <w:rPr>
                <w:b/>
              </w:rPr>
            </w:pPr>
            <w:r>
              <w:rPr>
                <w:b/>
              </w:rPr>
              <w:t>14</w:t>
            </w:r>
          </w:p>
        </w:tc>
        <w:tc>
          <w:tcPr>
            <w:tcW w:w="0" w:type="auto"/>
          </w:tcPr>
          <w:p w:rsidR="00435FA1" w:rsidRPr="00AA6A54" w:rsidRDefault="00435FA1" w:rsidP="00FC4084">
            <w:pPr>
              <w:spacing w:after="120" w:line="276" w:lineRule="auto"/>
              <w:jc w:val="both"/>
              <w:rPr>
                <w:b/>
              </w:rPr>
            </w:pPr>
            <w:r w:rsidRPr="00AA6A54">
              <w:rPr>
                <w:b/>
              </w:rPr>
              <w:t>42</w:t>
            </w:r>
          </w:p>
        </w:tc>
        <w:tc>
          <w:tcPr>
            <w:tcW w:w="0" w:type="auto"/>
          </w:tcPr>
          <w:p w:rsidR="00435FA1" w:rsidRPr="00AA6A54" w:rsidRDefault="00435FA1" w:rsidP="00FC4084">
            <w:pPr>
              <w:spacing w:after="120" w:line="276" w:lineRule="auto"/>
              <w:jc w:val="both"/>
              <w:rPr>
                <w:b/>
              </w:rPr>
            </w:pPr>
            <w:r w:rsidRPr="00AA6A54">
              <w:rPr>
                <w:b/>
              </w:rPr>
              <w:t>-</w:t>
            </w:r>
          </w:p>
        </w:tc>
        <w:tc>
          <w:tcPr>
            <w:tcW w:w="0" w:type="auto"/>
          </w:tcPr>
          <w:p w:rsidR="00435FA1" w:rsidRPr="00AA6A54" w:rsidRDefault="00435FA1" w:rsidP="00FC4084">
            <w:pPr>
              <w:spacing w:after="120" w:line="276" w:lineRule="auto"/>
              <w:jc w:val="both"/>
              <w:rPr>
                <w:b/>
              </w:rPr>
            </w:pPr>
            <w:proofErr w:type="spellStart"/>
            <w:r w:rsidRPr="00AA6A54">
              <w:rPr>
                <w:b/>
              </w:rPr>
              <w:t>Зачет</w:t>
            </w:r>
            <w:proofErr w:type="spellEnd"/>
          </w:p>
        </w:tc>
      </w:tr>
      <w:tr w:rsidR="00435FA1" w:rsidRPr="00AA6A54" w:rsidTr="00FC4084">
        <w:trPr>
          <w:trHeight w:val="548"/>
        </w:trPr>
        <w:tc>
          <w:tcPr>
            <w:tcW w:w="0" w:type="auto"/>
          </w:tcPr>
          <w:p w:rsidR="00435FA1" w:rsidRPr="00AA6A54" w:rsidRDefault="00435FA1" w:rsidP="00FC4084">
            <w:pPr>
              <w:spacing w:after="120" w:line="276" w:lineRule="auto"/>
              <w:jc w:val="both"/>
              <w:rPr>
                <w:b/>
              </w:rPr>
            </w:pPr>
          </w:p>
        </w:tc>
        <w:tc>
          <w:tcPr>
            <w:tcW w:w="0" w:type="auto"/>
            <w:shd w:val="clear" w:color="auto" w:fill="auto"/>
          </w:tcPr>
          <w:p w:rsidR="00435FA1" w:rsidRPr="00AA6A54" w:rsidRDefault="00435FA1" w:rsidP="00FC4084">
            <w:pPr>
              <w:spacing w:after="120" w:line="276" w:lineRule="auto"/>
              <w:jc w:val="both"/>
              <w:rPr>
                <w:b/>
              </w:rPr>
            </w:pPr>
            <w:r w:rsidRPr="00AA6A54">
              <w:rPr>
                <w:b/>
              </w:rPr>
              <w:t>Всего:</w:t>
            </w:r>
          </w:p>
        </w:tc>
        <w:tc>
          <w:tcPr>
            <w:tcW w:w="0" w:type="auto"/>
          </w:tcPr>
          <w:p w:rsidR="00435FA1" w:rsidRPr="00AA6A54" w:rsidRDefault="00435FA1" w:rsidP="00FC4084">
            <w:pPr>
              <w:spacing w:after="120" w:line="276" w:lineRule="auto"/>
              <w:jc w:val="both"/>
              <w:rPr>
                <w:b/>
              </w:rPr>
            </w:pPr>
            <w:r w:rsidRPr="00AA6A54">
              <w:rPr>
                <w:b/>
              </w:rPr>
              <w:t>8</w:t>
            </w:r>
          </w:p>
        </w:tc>
        <w:tc>
          <w:tcPr>
            <w:tcW w:w="0" w:type="auto"/>
            <w:gridSpan w:val="4"/>
          </w:tcPr>
          <w:p w:rsidR="00435FA1" w:rsidRPr="00AA6A54" w:rsidRDefault="00435FA1" w:rsidP="00FC4084">
            <w:pPr>
              <w:spacing w:after="120" w:line="276" w:lineRule="auto"/>
              <w:jc w:val="both"/>
              <w:rPr>
                <w:b/>
              </w:rPr>
            </w:pPr>
            <w:r w:rsidRPr="00AA6A54">
              <w:rPr>
                <w:b/>
              </w:rPr>
              <w:t>72</w:t>
            </w:r>
          </w:p>
        </w:tc>
        <w:tc>
          <w:tcPr>
            <w:tcW w:w="0" w:type="auto"/>
          </w:tcPr>
          <w:p w:rsidR="00435FA1" w:rsidRPr="00AA6A54" w:rsidRDefault="00435FA1" w:rsidP="00FC4084">
            <w:pPr>
              <w:spacing w:after="120" w:line="276" w:lineRule="auto"/>
              <w:jc w:val="both"/>
              <w:rPr>
                <w:b/>
              </w:rPr>
            </w:pPr>
            <w:proofErr w:type="spellStart"/>
            <w:r w:rsidRPr="00AA6A54">
              <w:rPr>
                <w:b/>
              </w:rPr>
              <w:t>Зачет</w:t>
            </w:r>
            <w:proofErr w:type="spellEnd"/>
          </w:p>
        </w:tc>
      </w:tr>
    </w:tbl>
    <w:p w:rsidR="009E3219" w:rsidRPr="00AA6A54" w:rsidRDefault="009E3219" w:rsidP="00AA6A54">
      <w:pPr>
        <w:spacing w:after="120" w:line="276" w:lineRule="auto"/>
        <w:ind w:firstLine="510"/>
        <w:jc w:val="both"/>
      </w:pPr>
    </w:p>
    <w:p w:rsidR="009E3219" w:rsidRPr="00AA6A54" w:rsidRDefault="009E3219" w:rsidP="00AA6A54">
      <w:pPr>
        <w:pStyle w:val="10"/>
        <w:spacing w:before="0" w:after="120"/>
        <w:rPr>
          <w:sz w:val="24"/>
          <w:szCs w:val="24"/>
        </w:rPr>
      </w:pPr>
      <w:bookmarkStart w:id="92" w:name="_Toc486516461"/>
      <w:r w:rsidRPr="00AA6A54">
        <w:rPr>
          <w:sz w:val="24"/>
          <w:szCs w:val="24"/>
        </w:rPr>
        <w:lastRenderedPageBreak/>
        <w:t>Содержание практических занятий по дисциплине «История богословского образования»</w:t>
      </w:r>
      <w:bookmarkEnd w:id="92"/>
    </w:p>
    <w:p w:rsidR="009E3219" w:rsidRPr="00AA6A54" w:rsidRDefault="00435FA1" w:rsidP="00AA6A54">
      <w:pPr>
        <w:spacing w:after="120" w:line="276" w:lineRule="auto"/>
        <w:jc w:val="both"/>
        <w:rPr>
          <w:i/>
        </w:rPr>
      </w:pPr>
      <w:r>
        <w:rPr>
          <w:i/>
        </w:rPr>
        <w:t>Тема</w:t>
      </w:r>
      <w:r w:rsidR="009E3219" w:rsidRPr="00AA6A54">
        <w:rPr>
          <w:i/>
        </w:rPr>
        <w:t xml:space="preserve"> 1. Введение. Образование на Богословском  факультете ПСТГУ. «Общая теология конфессии»: цель, задачи, структура курс</w:t>
      </w:r>
      <w:r w:rsidR="00B02698" w:rsidRPr="00AA6A54">
        <w:rPr>
          <w:i/>
        </w:rPr>
        <w:t>ов</w:t>
      </w:r>
      <w:r w:rsidR="009E3219" w:rsidRPr="00AA6A54">
        <w:rPr>
          <w:i/>
        </w:rPr>
        <w:t xml:space="preserve">. Место и значение </w:t>
      </w:r>
      <w:r w:rsidR="00B02698" w:rsidRPr="00AA6A54">
        <w:rPr>
          <w:i/>
        </w:rPr>
        <w:t>дисциплины</w:t>
      </w:r>
      <w:r w:rsidR="009E3219" w:rsidRPr="00AA6A54">
        <w:rPr>
          <w:i/>
        </w:rPr>
        <w:t xml:space="preserve"> в образовании на Богословском факультете ПСТГУ. Представление «Ежегодника Богословского факультета ПСТГУ».</w:t>
      </w:r>
    </w:p>
    <w:p w:rsidR="009E3219" w:rsidRPr="00AA6A54" w:rsidRDefault="009E3219" w:rsidP="00AA6A54">
      <w:pPr>
        <w:spacing w:after="120" w:line="276" w:lineRule="auto"/>
        <w:jc w:val="both"/>
        <w:rPr>
          <w:i/>
          <w:color w:val="000000"/>
        </w:rPr>
      </w:pPr>
      <w:r w:rsidRPr="00AA6A54">
        <w:rPr>
          <w:i/>
        </w:rPr>
        <w:t>Дисциплина «История богословского образования» (</w:t>
      </w:r>
      <w:r w:rsidRPr="00AA6A54">
        <w:rPr>
          <w:i/>
          <w:lang w:val="en-US"/>
        </w:rPr>
        <w:t>I</w:t>
      </w:r>
      <w:r w:rsidRPr="00AA6A54">
        <w:rPr>
          <w:i/>
        </w:rPr>
        <w:t xml:space="preserve"> курс, 1 семестр): тематика и порядок практических занятий; самостоятельная работа; отчетность по курсу</w:t>
      </w:r>
      <w:r w:rsidRPr="00AA6A54">
        <w:rPr>
          <w:i/>
          <w:color w:val="000000"/>
        </w:rPr>
        <w:t>.</w:t>
      </w:r>
    </w:p>
    <w:p w:rsidR="009E3219" w:rsidRPr="00AA6A54" w:rsidRDefault="009E3219" w:rsidP="00AA6A54">
      <w:pPr>
        <w:spacing w:after="120" w:line="276" w:lineRule="auto"/>
        <w:jc w:val="both"/>
        <w:rPr>
          <w:i/>
        </w:rPr>
      </w:pPr>
      <w:r w:rsidRPr="00AA6A54">
        <w:rPr>
          <w:i/>
        </w:rPr>
        <w:t xml:space="preserve">Образование в Античности. </w:t>
      </w:r>
    </w:p>
    <w:p w:rsidR="009E3219" w:rsidRPr="00AA6A54" w:rsidRDefault="009E3219" w:rsidP="00AA6A54">
      <w:pPr>
        <w:spacing w:after="120" w:line="276" w:lineRule="auto"/>
        <w:jc w:val="both"/>
      </w:pPr>
      <w:r w:rsidRPr="00AA6A54">
        <w:t xml:space="preserve">Содержание ориентирующего введения. </w:t>
      </w:r>
      <w:r w:rsidRPr="00AA6A54">
        <w:rPr>
          <w:bCs/>
        </w:rPr>
        <w:t>Образование и культура. Два основных аспекта образования: обучение и воспитание. Общая периодизация Античности с точки зрения истории образования и воспитания (архаика – классика – эллинизм). Образование (</w:t>
      </w:r>
      <w:r w:rsidRPr="00AA6A54">
        <w:t>πα</w:t>
      </w:r>
      <w:proofErr w:type="spellStart"/>
      <w:r w:rsidRPr="00AA6A54">
        <w:t>ιδεί</w:t>
      </w:r>
      <w:proofErr w:type="spellEnd"/>
      <w:r w:rsidRPr="00AA6A54">
        <w:t>α</w:t>
      </w:r>
      <w:r w:rsidRPr="00AA6A54">
        <w:rPr>
          <w:bCs/>
        </w:rPr>
        <w:t xml:space="preserve"> / </w:t>
      </w:r>
      <w:proofErr w:type="spellStart"/>
      <w:r w:rsidRPr="00AA6A54">
        <w:rPr>
          <w:bCs/>
          <w:lang w:val="en-US"/>
        </w:rPr>
        <w:t>humanitas</w:t>
      </w:r>
      <w:proofErr w:type="spellEnd"/>
      <w:r w:rsidRPr="00AA6A54">
        <w:rPr>
          <w:bCs/>
        </w:rPr>
        <w:t xml:space="preserve"> / гуманизм) как основополагающий элемент греческой цивилизации. Модель гармоничного человека (</w:t>
      </w:r>
      <w:r w:rsidRPr="00AA6A54">
        <w:t>κα</w:t>
      </w:r>
      <w:proofErr w:type="spellStart"/>
      <w:r w:rsidRPr="00AA6A54">
        <w:t>λοκἀγ</w:t>
      </w:r>
      <w:proofErr w:type="spellEnd"/>
      <w:r w:rsidRPr="00AA6A54">
        <w:t>αθὸς</w:t>
      </w:r>
      <w:r w:rsidRPr="00AA6A54">
        <w:rPr>
          <w:bCs/>
        </w:rPr>
        <w:t xml:space="preserve">) как идеальный тип греческой </w:t>
      </w:r>
      <w:proofErr w:type="spellStart"/>
      <w:r w:rsidRPr="00AA6A54">
        <w:rPr>
          <w:bCs/>
        </w:rPr>
        <w:t>пайдейи</w:t>
      </w:r>
      <w:proofErr w:type="spellEnd"/>
      <w:r w:rsidRPr="00AA6A54">
        <w:rPr>
          <w:bCs/>
        </w:rPr>
        <w:t xml:space="preserve">. Основные параметры воспитания (воспитание физическое, музыкальное и обучение грамоте, привитие математических, медицинских и риторических знаний и навыков) и главные способы (программы: проповедь Сократа, образовательные программы Платона и </w:t>
      </w:r>
      <w:proofErr w:type="spellStart"/>
      <w:r w:rsidRPr="00AA6A54">
        <w:rPr>
          <w:bCs/>
        </w:rPr>
        <w:t>Исократа</w:t>
      </w:r>
      <w:proofErr w:type="spellEnd"/>
      <w:r w:rsidRPr="00AA6A54">
        <w:rPr>
          <w:bCs/>
        </w:rPr>
        <w:t xml:space="preserve">). Идеал всеобщего и законченного образования </w:t>
      </w:r>
      <w:r w:rsidRPr="00AA6A54">
        <w:t>(</w:t>
      </w:r>
      <w:proofErr w:type="spellStart"/>
      <w:r w:rsidRPr="00AA6A54">
        <w:t>ἐγκύκλιος</w:t>
      </w:r>
      <w:proofErr w:type="spellEnd"/>
      <w:r w:rsidRPr="00AA6A54">
        <w:t xml:space="preserve"> πα</w:t>
      </w:r>
      <w:proofErr w:type="spellStart"/>
      <w:r w:rsidRPr="00AA6A54">
        <w:t>ιδεί</w:t>
      </w:r>
      <w:proofErr w:type="spellEnd"/>
      <w:r w:rsidRPr="00AA6A54">
        <w:t>α). Вопросы соотношения общего образования и высшей специализации.</w:t>
      </w:r>
    </w:p>
    <w:p w:rsidR="009E3219" w:rsidRPr="00AA6A54" w:rsidRDefault="009E3219" w:rsidP="00AA6A54">
      <w:pPr>
        <w:spacing w:after="120" w:line="276" w:lineRule="auto"/>
        <w:jc w:val="both"/>
      </w:pPr>
      <w:r w:rsidRPr="00AA6A54">
        <w:t>Литература для составления рефератов:</w:t>
      </w:r>
    </w:p>
    <w:p w:rsidR="009E3219" w:rsidRPr="00AA6A54" w:rsidRDefault="009E3219" w:rsidP="00AA6A54">
      <w:pPr>
        <w:spacing w:after="120" w:line="276" w:lineRule="auto"/>
        <w:jc w:val="both"/>
      </w:pPr>
      <w:proofErr w:type="spellStart"/>
      <w:r w:rsidRPr="00AA6A54">
        <w:t>Марру</w:t>
      </w:r>
      <w:proofErr w:type="spellEnd"/>
      <w:r w:rsidRPr="00AA6A54">
        <w:t xml:space="preserve"> А.-И. История воспитания в Античности (Греция). М.: «Греко-латинский кабинет» Ю.А. </w:t>
      </w:r>
      <w:proofErr w:type="spellStart"/>
      <w:r w:rsidRPr="00AA6A54">
        <w:t>Шичалина</w:t>
      </w:r>
      <w:proofErr w:type="spellEnd"/>
      <w:r w:rsidRPr="00AA6A54">
        <w:t>, 1998 (реферат составляется по всем указанным фрагментам вкупе: Часть первая. Глава 4. С. 62–74; Глава 6. С. 94–117; Глава 7. С. 118–136; Часть вторая. Глава 1. С. 137–147; Глава 8. С. 246–259; Глава 10. С. 272–287; Глава 11. С. 288–303; Заключение. С. 304–317).</w:t>
      </w:r>
    </w:p>
    <w:p w:rsidR="009E3219" w:rsidRPr="00AA6A54" w:rsidRDefault="009E3219" w:rsidP="00AA6A54">
      <w:pPr>
        <w:spacing w:after="120" w:line="276" w:lineRule="auto"/>
        <w:jc w:val="both"/>
      </w:pPr>
      <w:proofErr w:type="spellStart"/>
      <w:r w:rsidRPr="00AA6A54">
        <w:t>Йегер</w:t>
      </w:r>
      <w:proofErr w:type="spellEnd"/>
      <w:r w:rsidRPr="00AA6A54">
        <w:t xml:space="preserve"> В. </w:t>
      </w:r>
      <w:proofErr w:type="spellStart"/>
      <w:r w:rsidRPr="00AA6A54">
        <w:t>Пайдейя</w:t>
      </w:r>
      <w:proofErr w:type="spellEnd"/>
      <w:r w:rsidRPr="00AA6A54">
        <w:t xml:space="preserve">. Воспитание античного грека. Т. </w:t>
      </w:r>
      <w:smartTag w:uri="urn:schemas-microsoft-com:office:smarttags" w:element="metricconverter">
        <w:smartTagPr>
          <w:attr w:name="ProductID" w:val="1. М"/>
        </w:smartTagPr>
        <w:r w:rsidRPr="00AA6A54">
          <w:t>1. М</w:t>
        </w:r>
      </w:smartTag>
      <w:r w:rsidRPr="00AA6A54">
        <w:t xml:space="preserve">.: «Греко-латинский кабинет» Ю.А. </w:t>
      </w:r>
      <w:proofErr w:type="spellStart"/>
      <w:r w:rsidRPr="00AA6A54">
        <w:t>Шичалина</w:t>
      </w:r>
      <w:proofErr w:type="spellEnd"/>
      <w:r w:rsidRPr="00AA6A54">
        <w:t>, 2001. С. 11–28, 110–151.</w:t>
      </w:r>
    </w:p>
    <w:p w:rsidR="009E3219" w:rsidRPr="00AA6A54" w:rsidRDefault="009E3219" w:rsidP="00AA6A54">
      <w:pPr>
        <w:spacing w:after="120" w:line="276" w:lineRule="auto"/>
        <w:jc w:val="both"/>
      </w:pPr>
      <w:r w:rsidRPr="00AA6A54">
        <w:t xml:space="preserve">Проблемные вопросы для обсуждения. Основные семантико-исторические аспекты понятия образование; общая и частная периодизация Античности (Греция – Рим – Константинополь). Образование и культура, образование и цивилизация, образование и религия. Конкуренция образовательных проектов в эпоху эллинизма. Общее и частное в образовании. </w:t>
      </w:r>
    </w:p>
    <w:p w:rsidR="009E3219" w:rsidRPr="00AA6A54" w:rsidRDefault="009E3219" w:rsidP="00AA6A54">
      <w:pPr>
        <w:spacing w:after="120" w:line="276" w:lineRule="auto"/>
        <w:jc w:val="both"/>
      </w:pPr>
      <w:r w:rsidRPr="00AA6A54">
        <w:rPr>
          <w:bCs/>
          <w:iCs/>
        </w:rPr>
        <w:t xml:space="preserve">Имена: </w:t>
      </w:r>
      <w:r w:rsidRPr="00AA6A54">
        <w:t xml:space="preserve">Гомер, Перикл, Сократ, Платон, Аристотель, </w:t>
      </w:r>
      <w:proofErr w:type="spellStart"/>
      <w:r w:rsidRPr="00AA6A54">
        <w:t>Исократ</w:t>
      </w:r>
      <w:proofErr w:type="spellEnd"/>
      <w:r w:rsidRPr="00AA6A54">
        <w:t>, Цицерон, стоики, неоплатоники</w:t>
      </w:r>
    </w:p>
    <w:p w:rsidR="009E3219" w:rsidRPr="00AA6A54" w:rsidRDefault="009E3219" w:rsidP="00AA6A54">
      <w:pPr>
        <w:spacing w:after="120" w:line="276" w:lineRule="auto"/>
        <w:jc w:val="both"/>
      </w:pPr>
      <w:r w:rsidRPr="00AA6A54">
        <w:t>Литература для подготовки к занятию:</w:t>
      </w:r>
    </w:p>
    <w:p w:rsidR="009E3219" w:rsidRPr="00AA6A54" w:rsidRDefault="009E3219" w:rsidP="00AA6A54">
      <w:pPr>
        <w:spacing w:after="120" w:line="276" w:lineRule="auto"/>
        <w:jc w:val="both"/>
      </w:pPr>
      <w:proofErr w:type="spellStart"/>
      <w:r w:rsidRPr="00AA6A54">
        <w:t>Адо</w:t>
      </w:r>
      <w:proofErr w:type="spellEnd"/>
      <w:r w:rsidRPr="00AA6A54">
        <w:t xml:space="preserve"> И. Свободные искусства и философия в античной мысли. М.: «Греко-латинский кабинет» Ю.А. </w:t>
      </w:r>
      <w:proofErr w:type="spellStart"/>
      <w:r w:rsidRPr="00AA6A54">
        <w:t>Шичалина</w:t>
      </w:r>
      <w:proofErr w:type="spellEnd"/>
      <w:r w:rsidRPr="00AA6A54">
        <w:t>, 2002. С. 319–352.</w:t>
      </w:r>
    </w:p>
    <w:p w:rsidR="009E3219" w:rsidRPr="00AA6A54" w:rsidRDefault="009E3219" w:rsidP="00AA6A54">
      <w:pPr>
        <w:spacing w:after="120" w:line="276" w:lineRule="auto"/>
        <w:jc w:val="both"/>
      </w:pPr>
      <w:proofErr w:type="spellStart"/>
      <w:r w:rsidRPr="00AA6A54">
        <w:t>Йегер</w:t>
      </w:r>
      <w:proofErr w:type="spellEnd"/>
      <w:r w:rsidRPr="00AA6A54">
        <w:t xml:space="preserve"> В. </w:t>
      </w:r>
      <w:proofErr w:type="spellStart"/>
      <w:r w:rsidRPr="00AA6A54">
        <w:t>Пайдейя</w:t>
      </w:r>
      <w:proofErr w:type="spellEnd"/>
      <w:r w:rsidRPr="00AA6A54">
        <w:t xml:space="preserve">. Воспитание античного грека (эпоха великих воспитателей и воспитательных систем). Т. </w:t>
      </w:r>
      <w:smartTag w:uri="urn:schemas-microsoft-com:office:smarttags" w:element="metricconverter">
        <w:smartTagPr>
          <w:attr w:name="ProductID" w:val="2. М"/>
        </w:smartTagPr>
        <w:r w:rsidRPr="00AA6A54">
          <w:t>2. М</w:t>
        </w:r>
      </w:smartTag>
      <w:r w:rsidRPr="00AA6A54">
        <w:t xml:space="preserve">.: «Греко-латинский кабинет» Ю.А. </w:t>
      </w:r>
      <w:proofErr w:type="spellStart"/>
      <w:r w:rsidRPr="00AA6A54">
        <w:t>Шичалина</w:t>
      </w:r>
      <w:proofErr w:type="spellEnd"/>
      <w:r w:rsidRPr="00AA6A54">
        <w:t>, 1997. С. 59–107.</w:t>
      </w:r>
    </w:p>
    <w:p w:rsidR="009E3219" w:rsidRPr="00AA6A54" w:rsidRDefault="009E3219" w:rsidP="00AA6A54">
      <w:pPr>
        <w:spacing w:after="120" w:line="276" w:lineRule="auto"/>
        <w:jc w:val="both"/>
      </w:pPr>
      <w:r w:rsidRPr="00AA6A54">
        <w:lastRenderedPageBreak/>
        <w:t xml:space="preserve">Он же. </w:t>
      </w:r>
      <w:proofErr w:type="spellStart"/>
      <w:r w:rsidRPr="00AA6A54">
        <w:t>Пайдейя</w:t>
      </w:r>
      <w:proofErr w:type="spellEnd"/>
      <w:r w:rsidRPr="00AA6A54">
        <w:t xml:space="preserve">. Воспитание античного грека. Т. </w:t>
      </w:r>
      <w:smartTag w:uri="urn:schemas-microsoft-com:office:smarttags" w:element="metricconverter">
        <w:smartTagPr>
          <w:attr w:name="ProductID" w:val="1. М"/>
        </w:smartTagPr>
        <w:r w:rsidRPr="00AA6A54">
          <w:t>1. М</w:t>
        </w:r>
      </w:smartTag>
      <w:r w:rsidRPr="00AA6A54">
        <w:t xml:space="preserve">.: «Греко-латинский кабинет» Ю.А. </w:t>
      </w:r>
      <w:proofErr w:type="spellStart"/>
      <w:r w:rsidRPr="00AA6A54">
        <w:t>Шичалина</w:t>
      </w:r>
      <w:proofErr w:type="spellEnd"/>
      <w:r w:rsidRPr="00AA6A54">
        <w:t>, 2001. С. 11–28.</w:t>
      </w:r>
    </w:p>
    <w:p w:rsidR="009E3219" w:rsidRPr="00AA6A54" w:rsidRDefault="009E3219" w:rsidP="00AA6A54">
      <w:pPr>
        <w:spacing w:after="120" w:line="276" w:lineRule="auto"/>
        <w:jc w:val="both"/>
      </w:pPr>
      <w:proofErr w:type="spellStart"/>
      <w:r w:rsidRPr="00AA6A54">
        <w:t>Марру</w:t>
      </w:r>
      <w:proofErr w:type="spellEnd"/>
      <w:r w:rsidRPr="00AA6A54">
        <w:t xml:space="preserve"> А.-И. История воспитания в Античности (Греция). М.: «Греко-латинский кабинет» Ю.А. </w:t>
      </w:r>
      <w:proofErr w:type="spellStart"/>
      <w:r w:rsidRPr="00AA6A54">
        <w:t>Шичалина</w:t>
      </w:r>
      <w:proofErr w:type="spellEnd"/>
      <w:r w:rsidRPr="00AA6A54">
        <w:t>, 1998. С. 137–147, 272–317.</w:t>
      </w:r>
    </w:p>
    <w:p w:rsidR="009E3219" w:rsidRPr="00AA6A54" w:rsidRDefault="009E3219" w:rsidP="00AA6A54">
      <w:pPr>
        <w:spacing w:after="120" w:line="276" w:lineRule="auto"/>
        <w:jc w:val="both"/>
      </w:pPr>
      <w:r w:rsidRPr="00AA6A54">
        <w:t>Вопросы для самопроверки:</w:t>
      </w:r>
    </w:p>
    <w:p w:rsidR="009E3219" w:rsidRPr="00AA6A54" w:rsidRDefault="009E3219" w:rsidP="00AA6A54">
      <w:pPr>
        <w:spacing w:after="120" w:line="276" w:lineRule="auto"/>
        <w:jc w:val="both"/>
      </w:pPr>
      <w:r w:rsidRPr="00AA6A54">
        <w:t xml:space="preserve">Приведите основные периоды и даты в истории античного образования (архаика, классика, эллинизм). </w:t>
      </w:r>
    </w:p>
    <w:p w:rsidR="009E3219" w:rsidRPr="00AA6A54" w:rsidRDefault="009E3219" w:rsidP="00AA6A54">
      <w:pPr>
        <w:spacing w:after="120" w:line="276" w:lineRule="auto"/>
        <w:jc w:val="both"/>
      </w:pPr>
      <w:r w:rsidRPr="00AA6A54">
        <w:t>Перечислите государственные и цивилизационные образования, воспринявшие идеал античного образования.</w:t>
      </w:r>
    </w:p>
    <w:p w:rsidR="009E3219" w:rsidRPr="00AA6A54" w:rsidRDefault="009E3219" w:rsidP="00AA6A54">
      <w:pPr>
        <w:spacing w:after="120" w:line="276" w:lineRule="auto"/>
        <w:jc w:val="both"/>
      </w:pPr>
      <w:r w:rsidRPr="00AA6A54">
        <w:t>Охарактеризуйте идеал античного образования: его определение, внутренняя структура, цель и результат.</w:t>
      </w:r>
    </w:p>
    <w:p w:rsidR="009E3219" w:rsidRPr="00AA6A54" w:rsidRDefault="009E3219" w:rsidP="00AA6A54">
      <w:pPr>
        <w:spacing w:after="120" w:line="276" w:lineRule="auto"/>
        <w:jc w:val="both"/>
      </w:pPr>
      <w:r w:rsidRPr="00AA6A54">
        <w:t xml:space="preserve">Изложите основные принципы античной образовательной системы (общая схема, последовательный переход от одной ступени к другой на примере образовательных программ Платона и </w:t>
      </w:r>
      <w:proofErr w:type="spellStart"/>
      <w:r w:rsidRPr="00AA6A54">
        <w:t>Исократа</w:t>
      </w:r>
      <w:proofErr w:type="spellEnd"/>
      <w:r w:rsidRPr="00AA6A54">
        <w:t>).</w:t>
      </w:r>
    </w:p>
    <w:p w:rsidR="009E3219" w:rsidRPr="00AA6A54" w:rsidRDefault="009E3219" w:rsidP="00AA6A54">
      <w:pPr>
        <w:spacing w:after="120" w:line="276" w:lineRule="auto"/>
        <w:jc w:val="both"/>
      </w:pPr>
      <w:r w:rsidRPr="00AA6A54">
        <w:t>Разъясните соотношение всеобщего и законченного образования и высшего специального образования в платонической философской традиции.</w:t>
      </w:r>
    </w:p>
    <w:p w:rsidR="009E3219" w:rsidRPr="00AA6A54" w:rsidRDefault="009E3219" w:rsidP="00AA6A54">
      <w:pPr>
        <w:spacing w:after="120" w:line="276" w:lineRule="auto"/>
        <w:jc w:val="both"/>
      </w:pPr>
    </w:p>
    <w:p w:rsidR="009E3219" w:rsidRPr="00AA6A54" w:rsidRDefault="00435FA1" w:rsidP="00AA6A54">
      <w:pPr>
        <w:spacing w:after="120" w:line="276" w:lineRule="auto"/>
        <w:jc w:val="both"/>
        <w:rPr>
          <w:i/>
        </w:rPr>
      </w:pPr>
      <w:bookmarkStart w:id="93" w:name="_Toc467599951"/>
      <w:bookmarkStart w:id="94" w:name="_Toc468365450"/>
      <w:bookmarkStart w:id="95" w:name="_Toc468365550"/>
      <w:r>
        <w:rPr>
          <w:i/>
        </w:rPr>
        <w:t>Тема</w:t>
      </w:r>
      <w:r w:rsidR="009E3219" w:rsidRPr="00AA6A54">
        <w:rPr>
          <w:i/>
        </w:rPr>
        <w:t xml:space="preserve"> 2.</w:t>
      </w:r>
      <w:bookmarkEnd w:id="93"/>
      <w:bookmarkEnd w:id="94"/>
      <w:bookmarkEnd w:id="95"/>
      <w:r w:rsidR="009E3219" w:rsidRPr="00AA6A54">
        <w:rPr>
          <w:i/>
        </w:rPr>
        <w:t xml:space="preserve"> </w:t>
      </w:r>
      <w:bookmarkStart w:id="96" w:name="_Toc467599952"/>
      <w:bookmarkStart w:id="97" w:name="_Toc468365451"/>
      <w:bookmarkStart w:id="98" w:name="_Toc468365551"/>
      <w:r w:rsidR="009E3219" w:rsidRPr="00AA6A54">
        <w:rPr>
          <w:i/>
        </w:rPr>
        <w:t>Богословское образование в древней Церкви</w:t>
      </w:r>
      <w:bookmarkEnd w:id="96"/>
      <w:bookmarkEnd w:id="97"/>
      <w:bookmarkEnd w:id="98"/>
    </w:p>
    <w:p w:rsidR="009E3219" w:rsidRPr="00AA6A54" w:rsidRDefault="009E3219" w:rsidP="00AA6A54">
      <w:pPr>
        <w:spacing w:after="120" w:line="276" w:lineRule="auto"/>
        <w:jc w:val="both"/>
        <w:rPr>
          <w:bCs/>
        </w:rPr>
      </w:pPr>
      <w:r w:rsidRPr="00AA6A54">
        <w:t xml:space="preserve">Содержание ориентирующего введения. </w:t>
      </w:r>
      <w:r w:rsidRPr="00AA6A54">
        <w:rPr>
          <w:bCs/>
        </w:rPr>
        <w:t xml:space="preserve">Периодизация и значение христианства поздней античности и Византии в истории христианского богословия (от основания Церкви до падения Константинополя). Образование (наставление в вере, церковная педагогика, </w:t>
      </w:r>
      <w:r w:rsidRPr="00AA6A54">
        <w:t>πα</w:t>
      </w:r>
      <w:proofErr w:type="spellStart"/>
      <w:r w:rsidRPr="00AA6A54">
        <w:t>ιδεί</w:t>
      </w:r>
      <w:proofErr w:type="spellEnd"/>
      <w:r w:rsidRPr="00AA6A54">
        <w:t>α</w:t>
      </w:r>
      <w:r w:rsidRPr="00AA6A54">
        <w:rPr>
          <w:bCs/>
        </w:rPr>
        <w:t xml:space="preserve"> </w:t>
      </w:r>
      <w:proofErr w:type="spellStart"/>
      <w:r w:rsidRPr="00AA6A54">
        <w:t>ἐν</w:t>
      </w:r>
      <w:proofErr w:type="spellEnd"/>
      <w:r w:rsidRPr="00AA6A54">
        <w:t xml:space="preserve"> </w:t>
      </w:r>
      <w:proofErr w:type="spellStart"/>
      <w:r w:rsidRPr="00AA6A54">
        <w:t>Χριστῷ</w:t>
      </w:r>
      <w:proofErr w:type="spellEnd"/>
      <w:r w:rsidRPr="00AA6A54">
        <w:rPr>
          <w:bCs/>
        </w:rPr>
        <w:t xml:space="preserve">) как конститутивный аспект христианского богословия. </w:t>
      </w:r>
      <w:r w:rsidRPr="00AA6A54">
        <w:rPr>
          <w:lang w:val="el-GR"/>
        </w:rPr>
        <w:t>θέωσις</w:t>
      </w:r>
      <w:r w:rsidRPr="00AA6A54">
        <w:rPr>
          <w:bCs/>
        </w:rPr>
        <w:t xml:space="preserve"> как идеал христианской </w:t>
      </w:r>
      <w:proofErr w:type="spellStart"/>
      <w:r w:rsidRPr="00AA6A54">
        <w:rPr>
          <w:bCs/>
        </w:rPr>
        <w:t>пайдейи</w:t>
      </w:r>
      <w:proofErr w:type="spellEnd"/>
      <w:r w:rsidRPr="00AA6A54">
        <w:rPr>
          <w:bCs/>
        </w:rPr>
        <w:t xml:space="preserve"> (Григорий Нисский). Образовательные институты древнего христианства: </w:t>
      </w:r>
      <w:proofErr w:type="spellStart"/>
      <w:r w:rsidRPr="00AA6A54">
        <w:rPr>
          <w:bCs/>
        </w:rPr>
        <w:t>огласительная</w:t>
      </w:r>
      <w:proofErr w:type="spellEnd"/>
      <w:r w:rsidRPr="00AA6A54">
        <w:rPr>
          <w:bCs/>
        </w:rPr>
        <w:t xml:space="preserve"> школа, общее образование в христианской античности на Западе и в Византии (епархиальное училище, </w:t>
      </w:r>
      <w:proofErr w:type="spellStart"/>
      <w:r w:rsidR="00784BDB" w:rsidRPr="00AA6A54">
        <w:rPr>
          <w:bCs/>
        </w:rPr>
        <w:t>Занятие</w:t>
      </w:r>
      <w:r w:rsidRPr="00AA6A54">
        <w:rPr>
          <w:bCs/>
        </w:rPr>
        <w:t>ия</w:t>
      </w:r>
      <w:proofErr w:type="spellEnd"/>
      <w:r w:rsidRPr="00AA6A54">
        <w:rPr>
          <w:bCs/>
        </w:rPr>
        <w:t xml:space="preserve"> и монастырская школа); </w:t>
      </w:r>
      <w:proofErr w:type="spellStart"/>
      <w:r w:rsidRPr="00AA6A54">
        <w:rPr>
          <w:bCs/>
        </w:rPr>
        <w:t>Аудиториум</w:t>
      </w:r>
      <w:proofErr w:type="spellEnd"/>
      <w:r w:rsidRPr="00AA6A54">
        <w:rPr>
          <w:bCs/>
        </w:rPr>
        <w:t xml:space="preserve"> в Константинополе; высшая богословская школа </w:t>
      </w:r>
      <w:r w:rsidRPr="00AA6A54">
        <w:t xml:space="preserve">для клириков и церковных интеллектуалов </w:t>
      </w:r>
      <w:r w:rsidRPr="00AA6A54">
        <w:rPr>
          <w:bCs/>
        </w:rPr>
        <w:t xml:space="preserve">(на примере Александрии, Климент </w:t>
      </w:r>
      <w:r w:rsidRPr="00AA6A54">
        <w:t>—</w:t>
      </w:r>
      <w:r w:rsidRPr="00AA6A54">
        <w:rPr>
          <w:bCs/>
        </w:rPr>
        <w:t xml:space="preserve"> </w:t>
      </w:r>
      <w:proofErr w:type="spellStart"/>
      <w:r w:rsidRPr="00AA6A54">
        <w:rPr>
          <w:bCs/>
        </w:rPr>
        <w:t>Ориген</w:t>
      </w:r>
      <w:proofErr w:type="spellEnd"/>
      <w:r w:rsidRPr="00AA6A54">
        <w:rPr>
          <w:bCs/>
        </w:rPr>
        <w:t>) — александрийская программа богословского образования</w:t>
      </w:r>
    </w:p>
    <w:p w:rsidR="009E3219" w:rsidRPr="00AA6A54" w:rsidRDefault="009E3219" w:rsidP="00AA6A54">
      <w:pPr>
        <w:spacing w:after="120" w:line="276" w:lineRule="auto"/>
        <w:jc w:val="both"/>
      </w:pPr>
      <w:r w:rsidRPr="00AA6A54">
        <w:t>Литература для составления рефератов:</w:t>
      </w:r>
    </w:p>
    <w:p w:rsidR="009E3219" w:rsidRPr="00AA6A54" w:rsidRDefault="009E3219" w:rsidP="00AA6A54">
      <w:pPr>
        <w:spacing w:after="120" w:line="276" w:lineRule="auto"/>
        <w:jc w:val="both"/>
      </w:pPr>
      <w:r w:rsidRPr="00AA6A54">
        <w:t xml:space="preserve">Гаврилюк П., </w:t>
      </w:r>
      <w:proofErr w:type="spellStart"/>
      <w:r w:rsidRPr="00AA6A54">
        <w:t>диак</w:t>
      </w:r>
      <w:proofErr w:type="spellEnd"/>
      <w:r w:rsidRPr="00AA6A54">
        <w:t>. История катехизации в древней Церкви. М.: Свято-Филаретовская Московская высшая православно-христианская школа, 2001. 319 с. (реферат пишется по всем указанным фрагментам вкупе: Главы 3, 4, 5, 6).</w:t>
      </w:r>
    </w:p>
    <w:p w:rsidR="009E3219" w:rsidRPr="00AA6A54" w:rsidRDefault="009E3219" w:rsidP="00AA6A54">
      <w:pPr>
        <w:spacing w:after="120" w:line="276" w:lineRule="auto"/>
        <w:jc w:val="both"/>
      </w:pPr>
      <w:r w:rsidRPr="00AA6A54">
        <w:t>Дьяконов А.П. Типы высшей богословской школы в древней церкви (</w:t>
      </w:r>
      <w:r w:rsidRPr="00AA6A54">
        <w:rPr>
          <w:lang w:val="en-US"/>
        </w:rPr>
        <w:t>III</w:t>
      </w:r>
      <w:r w:rsidRPr="00AA6A54">
        <w:t>–</w:t>
      </w:r>
      <w:r w:rsidRPr="00AA6A54">
        <w:rPr>
          <w:lang w:val="en-US"/>
        </w:rPr>
        <w:t>VI</w:t>
      </w:r>
      <w:r w:rsidRPr="00AA6A54">
        <w:t xml:space="preserve"> вв.) // Ученые записки Российского Православного университета ап. Иоанна Богослова. </w:t>
      </w:r>
      <w:proofErr w:type="spellStart"/>
      <w:r w:rsidRPr="00AA6A54">
        <w:t>Вып</w:t>
      </w:r>
      <w:proofErr w:type="spellEnd"/>
      <w:r w:rsidRPr="00AA6A54">
        <w:t xml:space="preserve">. </w:t>
      </w:r>
      <w:smartTag w:uri="urn:schemas-microsoft-com:office:smarttags" w:element="metricconverter">
        <w:smartTagPr>
          <w:attr w:name="ProductID" w:val="3. М"/>
        </w:smartTagPr>
        <w:r w:rsidRPr="00AA6A54">
          <w:t>3. М</w:t>
        </w:r>
      </w:smartTag>
      <w:r w:rsidRPr="00AA6A54">
        <w:t>., 1998. С. 6–30.</w:t>
      </w:r>
    </w:p>
    <w:p w:rsidR="009E3219" w:rsidRPr="00AA6A54" w:rsidRDefault="009E3219" w:rsidP="00AA6A54">
      <w:pPr>
        <w:spacing w:after="120" w:line="276" w:lineRule="auto"/>
        <w:jc w:val="both"/>
      </w:pPr>
      <w:proofErr w:type="spellStart"/>
      <w:r w:rsidRPr="00AA6A54">
        <w:t>Саврей</w:t>
      </w:r>
      <w:proofErr w:type="spellEnd"/>
      <w:r w:rsidRPr="00AA6A54">
        <w:t xml:space="preserve"> В.Я. Александрийская школа в истории философско-богословской мысли. М.: </w:t>
      </w:r>
      <w:proofErr w:type="spellStart"/>
      <w:r w:rsidRPr="00AA6A54">
        <w:t>КомКнига</w:t>
      </w:r>
      <w:proofErr w:type="spellEnd"/>
      <w:r w:rsidRPr="00AA6A54">
        <w:t>, 2006. С. 171–193.</w:t>
      </w:r>
    </w:p>
    <w:p w:rsidR="009E3219" w:rsidRPr="00AA6A54" w:rsidRDefault="009E3219" w:rsidP="00AA6A54">
      <w:pPr>
        <w:spacing w:after="120" w:line="276" w:lineRule="auto"/>
        <w:jc w:val="both"/>
      </w:pPr>
      <w:r w:rsidRPr="00AA6A54">
        <w:t xml:space="preserve">Проблемные вопросы для обсуждения. Определение богословия и его периодизация. Устная и письменная традиции передачи церковного богословия. Александрийская </w:t>
      </w:r>
      <w:r w:rsidRPr="00AA6A54">
        <w:lastRenderedPageBreak/>
        <w:t>модель богословского образования: структурные принципы построения и изложения богословского знания</w:t>
      </w:r>
    </w:p>
    <w:p w:rsidR="009E3219" w:rsidRPr="00AA6A54" w:rsidRDefault="009E3219" w:rsidP="00AA6A54">
      <w:pPr>
        <w:spacing w:after="120" w:line="276" w:lineRule="auto"/>
        <w:jc w:val="both"/>
        <w:rPr>
          <w:bCs/>
          <w:iCs/>
        </w:rPr>
      </w:pPr>
      <w:bookmarkStart w:id="99" w:name="_Toc467599953"/>
      <w:bookmarkStart w:id="100" w:name="_Toc468365452"/>
      <w:bookmarkStart w:id="101" w:name="_Toc468365552"/>
      <w:r w:rsidRPr="00AA6A54">
        <w:rPr>
          <w:bCs/>
          <w:iCs/>
        </w:rPr>
        <w:t>Имена:</w:t>
      </w:r>
      <w:bookmarkEnd w:id="99"/>
      <w:bookmarkEnd w:id="100"/>
      <w:bookmarkEnd w:id="101"/>
      <w:r w:rsidRPr="00AA6A54">
        <w:rPr>
          <w:bCs/>
          <w:iCs/>
        </w:rPr>
        <w:t xml:space="preserve"> </w:t>
      </w:r>
    </w:p>
    <w:p w:rsidR="009E3219" w:rsidRPr="00AA6A54" w:rsidRDefault="009E3219" w:rsidP="00AA6A54">
      <w:pPr>
        <w:spacing w:after="120" w:line="276" w:lineRule="auto"/>
        <w:jc w:val="both"/>
      </w:pPr>
      <w:r w:rsidRPr="00AA6A54">
        <w:t xml:space="preserve">Климент Александрийский, </w:t>
      </w:r>
      <w:proofErr w:type="spellStart"/>
      <w:r w:rsidRPr="00AA6A54">
        <w:t>Ориген</w:t>
      </w:r>
      <w:proofErr w:type="spellEnd"/>
      <w:r w:rsidRPr="00AA6A54">
        <w:t xml:space="preserve">, Григорий </w:t>
      </w:r>
      <w:proofErr w:type="spellStart"/>
      <w:r w:rsidRPr="00AA6A54">
        <w:t>Неокесарийский</w:t>
      </w:r>
      <w:proofErr w:type="spellEnd"/>
      <w:r w:rsidRPr="00AA6A54">
        <w:t xml:space="preserve">, Василий Великий, Григорий Нисский, </w:t>
      </w:r>
      <w:proofErr w:type="spellStart"/>
      <w:r w:rsidRPr="00AA6A54">
        <w:t>Евагрий</w:t>
      </w:r>
      <w:proofErr w:type="spellEnd"/>
      <w:r w:rsidRPr="00AA6A54">
        <w:t xml:space="preserve">, </w:t>
      </w:r>
      <w:proofErr w:type="spellStart"/>
      <w:r w:rsidRPr="00AA6A54">
        <w:t>Феодорит</w:t>
      </w:r>
      <w:proofErr w:type="spellEnd"/>
      <w:r w:rsidRPr="00AA6A54">
        <w:t>, Максим</w:t>
      </w:r>
    </w:p>
    <w:p w:rsidR="009E3219" w:rsidRPr="00AA6A54" w:rsidRDefault="009E3219" w:rsidP="00AA6A54">
      <w:pPr>
        <w:spacing w:after="120" w:line="276" w:lineRule="auto"/>
        <w:jc w:val="both"/>
      </w:pPr>
      <w:r w:rsidRPr="00AA6A54">
        <w:t xml:space="preserve">Евсевий Кесарийский, </w:t>
      </w:r>
      <w:proofErr w:type="spellStart"/>
      <w:r w:rsidRPr="00AA6A54">
        <w:t>Феодорит</w:t>
      </w:r>
      <w:proofErr w:type="spellEnd"/>
      <w:r w:rsidRPr="00AA6A54">
        <w:t xml:space="preserve"> </w:t>
      </w:r>
      <w:proofErr w:type="spellStart"/>
      <w:r w:rsidRPr="00AA6A54">
        <w:t>Кирский</w:t>
      </w:r>
      <w:proofErr w:type="spellEnd"/>
      <w:r w:rsidRPr="00AA6A54">
        <w:t>, «</w:t>
      </w:r>
      <w:proofErr w:type="spellStart"/>
      <w:r w:rsidRPr="00AA6A54">
        <w:rPr>
          <w:lang w:val="en-US"/>
        </w:rPr>
        <w:t>Doctrina</w:t>
      </w:r>
      <w:proofErr w:type="spellEnd"/>
      <w:r w:rsidRPr="00AA6A54">
        <w:t xml:space="preserve"> </w:t>
      </w:r>
      <w:proofErr w:type="spellStart"/>
      <w:r w:rsidRPr="00AA6A54">
        <w:rPr>
          <w:lang w:val="en-US"/>
        </w:rPr>
        <w:t>Patrum</w:t>
      </w:r>
      <w:proofErr w:type="spellEnd"/>
      <w:r w:rsidRPr="00AA6A54">
        <w:t xml:space="preserve"> </w:t>
      </w:r>
      <w:r w:rsidRPr="00AA6A54">
        <w:rPr>
          <w:lang w:val="en-US"/>
        </w:rPr>
        <w:t>de</w:t>
      </w:r>
      <w:r w:rsidRPr="00AA6A54">
        <w:t xml:space="preserve"> </w:t>
      </w:r>
      <w:proofErr w:type="spellStart"/>
      <w:r w:rsidRPr="00AA6A54">
        <w:rPr>
          <w:lang w:val="en-US"/>
        </w:rPr>
        <w:t>incarnatione</w:t>
      </w:r>
      <w:proofErr w:type="spellEnd"/>
      <w:r w:rsidRPr="00AA6A54">
        <w:t xml:space="preserve"> </w:t>
      </w:r>
      <w:proofErr w:type="spellStart"/>
      <w:r w:rsidRPr="00AA6A54">
        <w:rPr>
          <w:lang w:val="en-US"/>
        </w:rPr>
        <w:t>Verbi</w:t>
      </w:r>
      <w:proofErr w:type="spellEnd"/>
      <w:r w:rsidRPr="00AA6A54">
        <w:t xml:space="preserve">» (приписывается Анастасию </w:t>
      </w:r>
      <w:proofErr w:type="spellStart"/>
      <w:r w:rsidRPr="00AA6A54">
        <w:t>Апокрисиарию</w:t>
      </w:r>
      <w:proofErr w:type="spellEnd"/>
      <w:r w:rsidRPr="00AA6A54">
        <w:t xml:space="preserve">), Анастасий </w:t>
      </w:r>
      <w:proofErr w:type="spellStart"/>
      <w:r w:rsidRPr="00AA6A54">
        <w:t>Синаит</w:t>
      </w:r>
      <w:proofErr w:type="spellEnd"/>
      <w:r w:rsidRPr="00AA6A54">
        <w:t xml:space="preserve">, Иоанн </w:t>
      </w:r>
      <w:proofErr w:type="spellStart"/>
      <w:r w:rsidRPr="00AA6A54">
        <w:t>Дамаскин</w:t>
      </w:r>
      <w:proofErr w:type="spellEnd"/>
      <w:r w:rsidRPr="00AA6A54">
        <w:t xml:space="preserve"> </w:t>
      </w:r>
    </w:p>
    <w:p w:rsidR="009E3219" w:rsidRPr="00AA6A54" w:rsidRDefault="009E3219" w:rsidP="00AA6A54">
      <w:pPr>
        <w:spacing w:after="120" w:line="276" w:lineRule="auto"/>
        <w:jc w:val="both"/>
      </w:pPr>
      <w:r w:rsidRPr="00AA6A54">
        <w:t>Литература для подготовки к занятию:</w:t>
      </w:r>
    </w:p>
    <w:p w:rsidR="009E3219" w:rsidRPr="00AA6A54" w:rsidRDefault="009E3219" w:rsidP="00AA6A54">
      <w:pPr>
        <w:spacing w:after="120" w:line="276" w:lineRule="auto"/>
        <w:jc w:val="both"/>
      </w:pPr>
      <w:r w:rsidRPr="00AA6A54">
        <w:t>Гаврилюк П. История катехизации в древней Церкви. М.: Свято-Филаретовская Московская высшая православно-христианская школа, 2001. С. 95–127, 258–280.</w:t>
      </w:r>
    </w:p>
    <w:p w:rsidR="009E3219" w:rsidRPr="00AA6A54" w:rsidRDefault="009E3219" w:rsidP="00AA6A54">
      <w:pPr>
        <w:spacing w:after="120" w:line="276" w:lineRule="auto"/>
        <w:jc w:val="both"/>
      </w:pPr>
      <w:proofErr w:type="spellStart"/>
      <w:r w:rsidRPr="00AA6A54">
        <w:t>Саврей</w:t>
      </w:r>
      <w:proofErr w:type="spellEnd"/>
      <w:r w:rsidRPr="00AA6A54">
        <w:t xml:space="preserve"> В.Я. Александрийская школа в истории философско-богословской мысли. М.: </w:t>
      </w:r>
      <w:proofErr w:type="spellStart"/>
      <w:r w:rsidRPr="00AA6A54">
        <w:t>КомКнига</w:t>
      </w:r>
      <w:proofErr w:type="spellEnd"/>
      <w:r w:rsidRPr="00AA6A54">
        <w:t>, 2006. С. 127–144, 171–193.</w:t>
      </w:r>
    </w:p>
    <w:p w:rsidR="009E3219" w:rsidRPr="00AA6A54" w:rsidRDefault="009E3219" w:rsidP="00AA6A54">
      <w:pPr>
        <w:spacing w:after="120" w:line="276" w:lineRule="auto"/>
        <w:jc w:val="both"/>
      </w:pPr>
      <w:r w:rsidRPr="00AA6A54">
        <w:t>Вопросы для самопроверки:</w:t>
      </w:r>
    </w:p>
    <w:p w:rsidR="009E3219" w:rsidRPr="00AA6A54" w:rsidRDefault="009E3219" w:rsidP="00AA6A54">
      <w:pPr>
        <w:spacing w:after="120" w:line="276" w:lineRule="auto"/>
        <w:jc w:val="both"/>
      </w:pPr>
      <w:r w:rsidRPr="00AA6A54">
        <w:t>Перечислите основные периоды и даты в истории древнего богословия (</w:t>
      </w:r>
      <w:proofErr w:type="spellStart"/>
      <w:r w:rsidRPr="00AA6A54">
        <w:t>доникейская</w:t>
      </w:r>
      <w:proofErr w:type="spellEnd"/>
      <w:r w:rsidRPr="00AA6A54">
        <w:t xml:space="preserve"> эпоха, эпоха вселенских соборов, период деятельности александрийского </w:t>
      </w:r>
      <w:proofErr w:type="spellStart"/>
      <w:r w:rsidRPr="00AA6A54">
        <w:t>огласительного</w:t>
      </w:r>
      <w:proofErr w:type="spellEnd"/>
      <w:r w:rsidRPr="00AA6A54">
        <w:t xml:space="preserve"> училища и т.д.).</w:t>
      </w:r>
    </w:p>
    <w:p w:rsidR="009E3219" w:rsidRPr="00AA6A54" w:rsidRDefault="009E3219" w:rsidP="00AA6A54">
      <w:pPr>
        <w:spacing w:after="120" w:line="276" w:lineRule="auto"/>
        <w:jc w:val="both"/>
      </w:pPr>
      <w:r w:rsidRPr="00AA6A54">
        <w:t>Раскройте содержание и последовательность церковного оглашения по «</w:t>
      </w:r>
      <w:proofErr w:type="spellStart"/>
      <w:r w:rsidRPr="00AA6A54">
        <w:t>Огласительным</w:t>
      </w:r>
      <w:proofErr w:type="spellEnd"/>
      <w:r w:rsidRPr="00AA6A54">
        <w:t xml:space="preserve"> и </w:t>
      </w:r>
      <w:proofErr w:type="spellStart"/>
      <w:r w:rsidRPr="00AA6A54">
        <w:t>тайноводственным</w:t>
      </w:r>
      <w:proofErr w:type="spellEnd"/>
      <w:r w:rsidRPr="00AA6A54">
        <w:t xml:space="preserve"> беседам» св. Кирилла Иерусалимского</w:t>
      </w:r>
    </w:p>
    <w:p w:rsidR="009E3219" w:rsidRPr="00AA6A54" w:rsidRDefault="009E3219" w:rsidP="00AA6A54">
      <w:pPr>
        <w:spacing w:after="120" w:line="276" w:lineRule="auto"/>
        <w:jc w:val="both"/>
      </w:pPr>
      <w:r w:rsidRPr="00AA6A54">
        <w:t xml:space="preserve">Укажите на главные особенности александрийской богословской образовательной программы </w:t>
      </w:r>
    </w:p>
    <w:p w:rsidR="009E3219" w:rsidRPr="00AA6A54" w:rsidRDefault="009E3219" w:rsidP="00AA6A54">
      <w:pPr>
        <w:spacing w:after="120" w:line="276" w:lineRule="auto"/>
        <w:jc w:val="both"/>
      </w:pPr>
      <w:r w:rsidRPr="00AA6A54">
        <w:t xml:space="preserve">Представьте сравнительную характеристику трактатов по пастырскому богословию Иоанна Златоуста и Григория </w:t>
      </w:r>
      <w:proofErr w:type="spellStart"/>
      <w:r w:rsidRPr="00AA6A54">
        <w:t>Двоеслова</w:t>
      </w:r>
      <w:proofErr w:type="spellEnd"/>
      <w:r w:rsidRPr="00AA6A54">
        <w:t>.</w:t>
      </w:r>
    </w:p>
    <w:p w:rsidR="009E3219" w:rsidRPr="00AA6A54" w:rsidRDefault="009E3219" w:rsidP="00AA6A54">
      <w:pPr>
        <w:spacing w:after="120" w:line="276" w:lineRule="auto"/>
        <w:jc w:val="both"/>
      </w:pPr>
    </w:p>
    <w:p w:rsidR="009E3219" w:rsidRPr="00AA6A54" w:rsidRDefault="00435FA1" w:rsidP="00AA6A54">
      <w:pPr>
        <w:spacing w:after="120" w:line="276" w:lineRule="auto"/>
        <w:jc w:val="both"/>
        <w:rPr>
          <w:i/>
        </w:rPr>
      </w:pPr>
      <w:r>
        <w:rPr>
          <w:i/>
        </w:rPr>
        <w:t>Тема</w:t>
      </w:r>
      <w:r w:rsidR="009E3219" w:rsidRPr="00AA6A54">
        <w:rPr>
          <w:i/>
        </w:rPr>
        <w:t xml:space="preserve"> 3.</w:t>
      </w:r>
      <w:r w:rsidR="00784BDB" w:rsidRPr="00AA6A54">
        <w:rPr>
          <w:i/>
        </w:rPr>
        <w:t xml:space="preserve"> </w:t>
      </w:r>
      <w:r w:rsidR="009E3219" w:rsidRPr="00AA6A54">
        <w:rPr>
          <w:i/>
        </w:rPr>
        <w:t>Богословское образование в Византии</w:t>
      </w:r>
    </w:p>
    <w:p w:rsidR="009E3219" w:rsidRPr="00AA6A54" w:rsidRDefault="009E3219" w:rsidP="00AA6A54">
      <w:pPr>
        <w:spacing w:after="120" w:line="276" w:lineRule="auto"/>
        <w:jc w:val="both"/>
      </w:pPr>
      <w:r w:rsidRPr="00AA6A54">
        <w:t xml:space="preserve">Содержание ориентирующего введения. 1. Просвещение в ранневизантийском государстве. Христианизированный восточный эллинизм как основа Византийской культуры. Христианство и язычество в византийском просвещении </w:t>
      </w:r>
      <w:r w:rsidRPr="00AA6A54">
        <w:rPr>
          <w:lang w:val="de-DE"/>
        </w:rPr>
        <w:t>IV</w:t>
      </w:r>
      <w:r w:rsidRPr="00AA6A54">
        <w:t>–</w:t>
      </w:r>
      <w:r w:rsidRPr="00AA6A54">
        <w:rPr>
          <w:lang w:val="en-US"/>
        </w:rPr>
        <w:t>VI</w:t>
      </w:r>
      <w:r w:rsidRPr="00AA6A54">
        <w:t xml:space="preserve"> вв. Константинополь — новый образовательный центр. Высшая школа в Константинополе при Константине Великом. Реорганизация высшей школы в Константинополе при императоре Феодосии Младшем (</w:t>
      </w:r>
      <w:smartTag w:uri="urn:schemas-microsoft-com:office:smarttags" w:element="metricconverter">
        <w:smartTagPr>
          <w:attr w:name="ProductID" w:val="425 г"/>
        </w:smartTagPr>
        <w:r w:rsidRPr="00AA6A54">
          <w:t>425 г</w:t>
        </w:r>
      </w:smartTag>
      <w:r w:rsidRPr="00AA6A54">
        <w:t xml:space="preserve">.). Состав преподавателей школы. Предпочтение греческого языка латинскому. Судьба Афинской языческой академии. Просвещение при Юстиниане Великом. Кризис империи в </w:t>
      </w:r>
      <w:r w:rsidRPr="00AA6A54">
        <w:rPr>
          <w:lang w:val="en-US"/>
        </w:rPr>
        <w:t>VII</w:t>
      </w:r>
      <w:r w:rsidRPr="00AA6A54">
        <w:t>–</w:t>
      </w:r>
      <w:r w:rsidRPr="00AA6A54">
        <w:rPr>
          <w:lang w:val="en-US"/>
        </w:rPr>
        <w:t>VIII</w:t>
      </w:r>
      <w:r w:rsidRPr="00AA6A54">
        <w:t xml:space="preserve"> вв. — «темные века» византийского просвещения. Закрытие Константинопольской высшей школы при Фоке и возрождение ее при Ираклии и патриархе Сергии. Повторное закрытие школы при императорах-иконоборцах.</w:t>
      </w:r>
    </w:p>
    <w:p w:rsidR="009E3219" w:rsidRPr="00AA6A54" w:rsidRDefault="009E3219" w:rsidP="00AA6A54">
      <w:pPr>
        <w:spacing w:after="120" w:line="276" w:lineRule="auto"/>
        <w:jc w:val="both"/>
      </w:pPr>
      <w:r w:rsidRPr="00AA6A54">
        <w:t xml:space="preserve">2. Подъем духовного просвещения в середине </w:t>
      </w:r>
      <w:r w:rsidRPr="00AA6A54">
        <w:rPr>
          <w:lang w:val="de-DE"/>
        </w:rPr>
        <w:t>IX</w:t>
      </w:r>
      <w:r w:rsidRPr="00AA6A54">
        <w:t xml:space="preserve"> в. Духовное просвещение и богословская наука и образование в период расцвета (</w:t>
      </w:r>
      <w:r w:rsidRPr="00AA6A54">
        <w:rPr>
          <w:lang w:val="de-DE"/>
        </w:rPr>
        <w:t>IX</w:t>
      </w:r>
      <w:r w:rsidRPr="00AA6A54">
        <w:t>–</w:t>
      </w:r>
      <w:r w:rsidRPr="00AA6A54">
        <w:rPr>
          <w:lang w:val="en-US"/>
        </w:rPr>
        <w:t>XV</w:t>
      </w:r>
      <w:r w:rsidRPr="00AA6A54">
        <w:t xml:space="preserve"> вв.) Церковный характер византийской науки и просвещения, роль светского и религиозного элементов, отсутствие их разделения на различные области. «Интеллигенция» как «особая прослойка» византийского общества. </w:t>
      </w:r>
      <w:r w:rsidRPr="00AA6A54">
        <w:lastRenderedPageBreak/>
        <w:t xml:space="preserve">Низшие, средние и высшие школы. Покровительство императоров народному образованию в Византии. Роль домашнего обучения. Частные школы. Патриаршие школы Константинополя, епископские школы в епархиях. Школы при монастырях, монастырские библиотеки. Сохранение античных принципов в образовательной системе. Предметы школьного преподавания, порядок обучения. Объединение светского и духовного на всех этапах школьного обучения, богословский элемент в школе: христиански-аллегорический дух толкования поэтов, изучение христианских риторов наряду с языческими, изучение канонического права в числе прочих отраслей права, применение музыки к церковным песнопениям. Систематическое богословие как заключительное звено в обучении. Возрождение высшей Константинопольской школы при кесаре Варде. Государственный характер высшего образования. Лев Математик, </w:t>
      </w:r>
      <w:proofErr w:type="spellStart"/>
      <w:r w:rsidRPr="00AA6A54">
        <w:t>свт</w:t>
      </w:r>
      <w:proofErr w:type="spellEnd"/>
      <w:r w:rsidRPr="00AA6A54">
        <w:t xml:space="preserve">. Фотий, патриарх Константинопольский. Роль императоров Льва </w:t>
      </w:r>
      <w:r w:rsidRPr="00AA6A54">
        <w:rPr>
          <w:lang w:val="de-DE"/>
        </w:rPr>
        <w:t>VI</w:t>
      </w:r>
      <w:r w:rsidRPr="00AA6A54">
        <w:t xml:space="preserve"> Мудрого и Константина </w:t>
      </w:r>
      <w:r w:rsidRPr="00AA6A54">
        <w:rPr>
          <w:lang w:val="de-DE"/>
        </w:rPr>
        <w:t>VII</w:t>
      </w:r>
      <w:r w:rsidRPr="00AA6A54">
        <w:t xml:space="preserve"> Багрянородного. Миссионерская деятельность византийской церкви в связи с ростом духовного просвещения. Реформа Константинопольской Академии при Константине </w:t>
      </w:r>
      <w:r w:rsidRPr="00AA6A54">
        <w:rPr>
          <w:lang w:val="en-US"/>
        </w:rPr>
        <w:t>IX</w:t>
      </w:r>
      <w:r w:rsidRPr="00AA6A54">
        <w:t xml:space="preserve"> Мономахе. Учителя Академии: Иоанн </w:t>
      </w:r>
      <w:proofErr w:type="spellStart"/>
      <w:r w:rsidRPr="00AA6A54">
        <w:t>Мавропод</w:t>
      </w:r>
      <w:proofErr w:type="spellEnd"/>
      <w:r w:rsidRPr="00AA6A54">
        <w:t xml:space="preserve">, Михаил Пселл, Иоанн </w:t>
      </w:r>
      <w:proofErr w:type="spellStart"/>
      <w:r w:rsidRPr="00AA6A54">
        <w:t>Ксифилин</w:t>
      </w:r>
      <w:proofErr w:type="spellEnd"/>
      <w:r w:rsidRPr="00AA6A54">
        <w:t xml:space="preserve">, Никита. Роль Академии в подготовке епископата: Михаил </w:t>
      </w:r>
      <w:proofErr w:type="spellStart"/>
      <w:r w:rsidRPr="00AA6A54">
        <w:t>Керулларий</w:t>
      </w:r>
      <w:proofErr w:type="spellEnd"/>
      <w:r w:rsidRPr="00AA6A54">
        <w:t xml:space="preserve">, Константин </w:t>
      </w:r>
      <w:proofErr w:type="spellStart"/>
      <w:r w:rsidRPr="00AA6A54">
        <w:t>Лихуд</w:t>
      </w:r>
      <w:proofErr w:type="spellEnd"/>
      <w:r w:rsidRPr="00AA6A54">
        <w:t xml:space="preserve">, Никифор Эфесский. Распространение школ в </w:t>
      </w:r>
      <w:proofErr w:type="spellStart"/>
      <w:r w:rsidRPr="00AA6A54">
        <w:t>фемах</w:t>
      </w:r>
      <w:proofErr w:type="spellEnd"/>
      <w:r w:rsidRPr="00AA6A54">
        <w:t xml:space="preserve"> благодаря влиянию Академии. Возрождение Академии после освобождения Константинополя от латинского господства: Георгий </w:t>
      </w:r>
      <w:proofErr w:type="spellStart"/>
      <w:r w:rsidRPr="00AA6A54">
        <w:t>Акрополит</w:t>
      </w:r>
      <w:proofErr w:type="spellEnd"/>
      <w:r w:rsidRPr="00AA6A54">
        <w:t xml:space="preserve">, Никифор </w:t>
      </w:r>
      <w:proofErr w:type="spellStart"/>
      <w:r w:rsidRPr="00AA6A54">
        <w:t>Григора</w:t>
      </w:r>
      <w:proofErr w:type="spellEnd"/>
      <w:r w:rsidRPr="00AA6A54">
        <w:t xml:space="preserve">, последний известный </w:t>
      </w:r>
      <w:proofErr w:type="spellStart"/>
      <w:r w:rsidRPr="00AA6A54">
        <w:t>дидаскал</w:t>
      </w:r>
      <w:proofErr w:type="spellEnd"/>
      <w:r w:rsidRPr="00AA6A54">
        <w:t xml:space="preserve"> школы Матфей </w:t>
      </w:r>
      <w:proofErr w:type="spellStart"/>
      <w:r w:rsidRPr="00AA6A54">
        <w:t>Камариот</w:t>
      </w:r>
      <w:proofErr w:type="spellEnd"/>
      <w:r w:rsidRPr="00AA6A54">
        <w:t xml:space="preserve">. Расцвет догматики, </w:t>
      </w:r>
      <w:proofErr w:type="spellStart"/>
      <w:r w:rsidRPr="00AA6A54">
        <w:t>антилатинской</w:t>
      </w:r>
      <w:proofErr w:type="spellEnd"/>
      <w:r w:rsidRPr="00AA6A54">
        <w:t xml:space="preserve"> полемики и апологетики в поздней Византии, мистико-аскетические труды преп. Симеона Нового Богослова и др.</w:t>
      </w:r>
    </w:p>
    <w:p w:rsidR="009E3219" w:rsidRPr="00AA6A54" w:rsidRDefault="009E3219" w:rsidP="00AA6A54">
      <w:pPr>
        <w:spacing w:after="120" w:line="276" w:lineRule="auto"/>
        <w:jc w:val="both"/>
      </w:pPr>
      <w:r w:rsidRPr="00AA6A54">
        <w:t>Литература для составления рефератов:</w:t>
      </w:r>
    </w:p>
    <w:p w:rsidR="009E3219" w:rsidRPr="00AA6A54" w:rsidRDefault="009E3219" w:rsidP="00AA6A54">
      <w:pPr>
        <w:spacing w:after="120" w:line="276" w:lineRule="auto"/>
        <w:jc w:val="both"/>
      </w:pPr>
      <w:proofErr w:type="spellStart"/>
      <w:r w:rsidRPr="00AA6A54">
        <w:t>Скабаланович</w:t>
      </w:r>
      <w:proofErr w:type="spellEnd"/>
      <w:r w:rsidRPr="00AA6A54">
        <w:t xml:space="preserve"> Н.А. Византийская наука и школы в </w:t>
      </w:r>
      <w:r w:rsidRPr="00AA6A54">
        <w:rPr>
          <w:lang w:val="de-DE"/>
        </w:rPr>
        <w:t>XI</w:t>
      </w:r>
      <w:r w:rsidRPr="00AA6A54">
        <w:t xml:space="preserve"> в. // Византийское государство и Церковь в </w:t>
      </w:r>
      <w:r w:rsidRPr="00AA6A54">
        <w:rPr>
          <w:lang w:val="de-DE"/>
        </w:rPr>
        <w:t>XI</w:t>
      </w:r>
      <w:r w:rsidRPr="00AA6A54">
        <w:t xml:space="preserve"> в. СПб., 2010. С. 173–222.</w:t>
      </w:r>
    </w:p>
    <w:p w:rsidR="009E3219" w:rsidRPr="00AA6A54" w:rsidRDefault="009E3219" w:rsidP="00AA6A54">
      <w:pPr>
        <w:spacing w:after="120" w:line="276" w:lineRule="auto"/>
        <w:jc w:val="both"/>
      </w:pPr>
      <w:r w:rsidRPr="00AA6A54">
        <w:t xml:space="preserve">Соколов И.И. Богословские и священнические школы на православной греческом Востоке // Христианское чтение. 1906. № 5. С. 778–791; № 6. С. 889–908; № 7. С. 99–115; № 8. С. 234–253; № 9. С. 391–413.  </w:t>
      </w:r>
    </w:p>
    <w:p w:rsidR="009E3219" w:rsidRPr="00AA6A54" w:rsidRDefault="009E3219" w:rsidP="00AA6A54">
      <w:pPr>
        <w:spacing w:after="120" w:line="276" w:lineRule="auto"/>
        <w:jc w:val="both"/>
      </w:pPr>
      <w:r w:rsidRPr="00AA6A54">
        <w:t>Проблемные вопросы для обсуждения. Соотношение христианского и языческого элементов в ранневизантийском просвещении. Соотношение светского и духовного элементов в византийской школе. Образование и миссионерская деятельность Византийской церкви. Византийская модель богословского образования, ее принципы и особенности изложения богословского знания</w:t>
      </w:r>
    </w:p>
    <w:p w:rsidR="009E3219" w:rsidRPr="00AA6A54" w:rsidRDefault="009E3219" w:rsidP="00AA6A54">
      <w:pPr>
        <w:spacing w:after="120" w:line="276" w:lineRule="auto"/>
        <w:jc w:val="both"/>
        <w:rPr>
          <w:bCs/>
          <w:iCs/>
        </w:rPr>
      </w:pPr>
      <w:r w:rsidRPr="00AA6A54">
        <w:rPr>
          <w:bCs/>
          <w:iCs/>
        </w:rPr>
        <w:t xml:space="preserve">Имена: </w:t>
      </w:r>
    </w:p>
    <w:p w:rsidR="009E3219" w:rsidRPr="00AA6A54" w:rsidRDefault="009E3219" w:rsidP="00AA6A54">
      <w:pPr>
        <w:spacing w:after="120" w:line="276" w:lineRule="auto"/>
        <w:jc w:val="both"/>
      </w:pPr>
      <w:r w:rsidRPr="00AA6A54">
        <w:t xml:space="preserve">императоры Феодосий Младший, Юстиниан Великий, Ираклий, кесарь Варда, Лев </w:t>
      </w:r>
      <w:r w:rsidRPr="00AA6A54">
        <w:rPr>
          <w:lang w:val="de-DE"/>
        </w:rPr>
        <w:t>VI</w:t>
      </w:r>
      <w:r w:rsidRPr="00AA6A54">
        <w:t xml:space="preserve"> Мудрый, Константин </w:t>
      </w:r>
      <w:r w:rsidRPr="00AA6A54">
        <w:rPr>
          <w:lang w:val="de-DE"/>
        </w:rPr>
        <w:t>VII</w:t>
      </w:r>
      <w:r w:rsidRPr="00AA6A54">
        <w:t xml:space="preserve"> Багрянородный, Константин </w:t>
      </w:r>
      <w:r w:rsidRPr="00AA6A54">
        <w:rPr>
          <w:lang w:val="en-US"/>
        </w:rPr>
        <w:t>IX</w:t>
      </w:r>
      <w:r w:rsidRPr="00AA6A54">
        <w:t xml:space="preserve"> Мономах</w:t>
      </w:r>
    </w:p>
    <w:p w:rsidR="009E3219" w:rsidRPr="00AA6A54" w:rsidRDefault="009E3219" w:rsidP="00AA6A54">
      <w:pPr>
        <w:spacing w:after="120" w:line="276" w:lineRule="auto"/>
        <w:jc w:val="both"/>
      </w:pPr>
      <w:r w:rsidRPr="00AA6A54">
        <w:t xml:space="preserve">иерархия и учители: Лев Математик, Иоанн </w:t>
      </w:r>
      <w:proofErr w:type="spellStart"/>
      <w:r w:rsidRPr="00AA6A54">
        <w:t>Мавропод</w:t>
      </w:r>
      <w:proofErr w:type="spellEnd"/>
      <w:r w:rsidRPr="00AA6A54">
        <w:t xml:space="preserve">, Михаил Пселл, Иоанн </w:t>
      </w:r>
      <w:proofErr w:type="spellStart"/>
      <w:r w:rsidRPr="00AA6A54">
        <w:t>Ксифилин</w:t>
      </w:r>
      <w:proofErr w:type="spellEnd"/>
      <w:r w:rsidRPr="00AA6A54">
        <w:t xml:space="preserve">, Никита, Михаил </w:t>
      </w:r>
      <w:proofErr w:type="spellStart"/>
      <w:r w:rsidRPr="00AA6A54">
        <w:t>Керулларий</w:t>
      </w:r>
      <w:proofErr w:type="spellEnd"/>
      <w:r w:rsidRPr="00AA6A54">
        <w:t xml:space="preserve">, Константин </w:t>
      </w:r>
      <w:proofErr w:type="spellStart"/>
      <w:r w:rsidRPr="00AA6A54">
        <w:t>Лихуд</w:t>
      </w:r>
      <w:proofErr w:type="spellEnd"/>
      <w:r w:rsidRPr="00AA6A54">
        <w:t xml:space="preserve">, Никифор Эфесский, Георгий </w:t>
      </w:r>
      <w:proofErr w:type="spellStart"/>
      <w:r w:rsidRPr="00AA6A54">
        <w:t>Акрополит</w:t>
      </w:r>
      <w:proofErr w:type="spellEnd"/>
      <w:r w:rsidRPr="00AA6A54">
        <w:t xml:space="preserve">, Никифор </w:t>
      </w:r>
      <w:proofErr w:type="spellStart"/>
      <w:r w:rsidRPr="00AA6A54">
        <w:t>Григора</w:t>
      </w:r>
      <w:proofErr w:type="spellEnd"/>
      <w:r w:rsidRPr="00AA6A54">
        <w:t xml:space="preserve">, Матфей </w:t>
      </w:r>
      <w:proofErr w:type="spellStart"/>
      <w:r w:rsidRPr="00AA6A54">
        <w:t>Камариот</w:t>
      </w:r>
      <w:proofErr w:type="spellEnd"/>
      <w:r w:rsidRPr="00AA6A54">
        <w:t xml:space="preserve">, преподобный Симеон Новый Богослов </w:t>
      </w:r>
    </w:p>
    <w:p w:rsidR="009E3219" w:rsidRPr="00AA6A54" w:rsidRDefault="009E3219" w:rsidP="00AA6A54">
      <w:pPr>
        <w:spacing w:after="120" w:line="276" w:lineRule="auto"/>
        <w:jc w:val="both"/>
      </w:pPr>
      <w:r w:rsidRPr="00AA6A54">
        <w:t>Литература для подготовки к занятию:</w:t>
      </w:r>
    </w:p>
    <w:p w:rsidR="009E3219" w:rsidRPr="00AA6A54" w:rsidRDefault="009E3219" w:rsidP="00AA6A54">
      <w:pPr>
        <w:spacing w:after="120" w:line="276" w:lineRule="auto"/>
        <w:jc w:val="both"/>
      </w:pPr>
      <w:r w:rsidRPr="00AA6A54">
        <w:t>Каждан А.П. Византийская культура (</w:t>
      </w:r>
      <w:r w:rsidRPr="00AA6A54">
        <w:rPr>
          <w:lang w:val="de-DE"/>
        </w:rPr>
        <w:t>X</w:t>
      </w:r>
      <w:r w:rsidRPr="00AA6A54">
        <w:t>–</w:t>
      </w:r>
      <w:r w:rsidRPr="00AA6A54">
        <w:rPr>
          <w:lang w:val="en-US"/>
        </w:rPr>
        <w:t>XII</w:t>
      </w:r>
      <w:r w:rsidRPr="00AA6A54">
        <w:t xml:space="preserve"> в.)  СПб., 2006. С. 84–89.</w:t>
      </w:r>
    </w:p>
    <w:p w:rsidR="009E3219" w:rsidRPr="00AA6A54" w:rsidRDefault="009E3219" w:rsidP="00AA6A54">
      <w:pPr>
        <w:spacing w:after="120" w:line="276" w:lineRule="auto"/>
        <w:jc w:val="both"/>
      </w:pPr>
      <w:r w:rsidRPr="00AA6A54">
        <w:lastRenderedPageBreak/>
        <w:t xml:space="preserve">Лебедев А.П. История Греко-Восточной Церкви под властью турок: От падения Константинополя (в </w:t>
      </w:r>
      <w:smartTag w:uri="urn:schemas-microsoft-com:office:smarttags" w:element="metricconverter">
        <w:smartTagPr>
          <w:attr w:name="ProductID" w:val="1453 г"/>
        </w:smartTagPr>
        <w:r w:rsidRPr="00AA6A54">
          <w:t>1453 г</w:t>
        </w:r>
      </w:smartTag>
      <w:r w:rsidRPr="00AA6A54">
        <w:t>.) до настоящего времени: В 2 т. Т. 2. Сергиев Посад, 1896. С. 377–501.</w:t>
      </w:r>
    </w:p>
    <w:p w:rsidR="009E3219" w:rsidRPr="00AA6A54" w:rsidRDefault="009E3219" w:rsidP="00AA6A54">
      <w:pPr>
        <w:spacing w:after="120" w:line="276" w:lineRule="auto"/>
        <w:jc w:val="both"/>
        <w:rPr>
          <w:lang w:val="en-US"/>
        </w:rPr>
      </w:pPr>
      <w:r w:rsidRPr="00AA6A54">
        <w:t xml:space="preserve">Огнев А., </w:t>
      </w:r>
      <w:proofErr w:type="spellStart"/>
      <w:r w:rsidRPr="00AA6A54">
        <w:t>свящ</w:t>
      </w:r>
      <w:proofErr w:type="spellEnd"/>
      <w:r w:rsidRPr="00AA6A54">
        <w:t xml:space="preserve">. Система образования в Византийской империи. </w:t>
      </w:r>
      <w:r w:rsidRPr="00AA6A54">
        <w:rPr>
          <w:lang w:val="en-US"/>
        </w:rPr>
        <w:t xml:space="preserve">(URL: </w:t>
      </w:r>
      <w:hyperlink r:id="rId8" w:history="1">
        <w:r w:rsidRPr="00AA6A54">
          <w:rPr>
            <w:rStyle w:val="ab"/>
            <w:lang w:val="en-US"/>
          </w:rPr>
          <w:t>http://www.bogoslov.ru/text/1453971.html</w:t>
        </w:r>
      </w:hyperlink>
      <w:r w:rsidRPr="00AA6A54">
        <w:rPr>
          <w:lang w:val="en-US"/>
        </w:rPr>
        <w:t>)</w:t>
      </w:r>
    </w:p>
    <w:p w:rsidR="009E3219" w:rsidRPr="00AA6A54" w:rsidRDefault="009E3219" w:rsidP="00AA6A54">
      <w:pPr>
        <w:spacing w:after="120" w:line="276" w:lineRule="auto"/>
        <w:jc w:val="both"/>
      </w:pPr>
      <w:proofErr w:type="spellStart"/>
      <w:r w:rsidRPr="00AA6A54">
        <w:t>Скабаланович</w:t>
      </w:r>
      <w:proofErr w:type="spellEnd"/>
      <w:r w:rsidRPr="00AA6A54">
        <w:t xml:space="preserve"> Н.А. Византийская наука и школы в </w:t>
      </w:r>
      <w:r w:rsidRPr="00AA6A54">
        <w:rPr>
          <w:lang w:val="de-DE"/>
        </w:rPr>
        <w:t>XI</w:t>
      </w:r>
      <w:r w:rsidRPr="00AA6A54">
        <w:t xml:space="preserve"> в. // Византийское государство и Церковь в </w:t>
      </w:r>
      <w:r w:rsidRPr="00AA6A54">
        <w:rPr>
          <w:lang w:val="de-DE"/>
        </w:rPr>
        <w:t>XI</w:t>
      </w:r>
      <w:r w:rsidRPr="00AA6A54">
        <w:t xml:space="preserve"> в. СПб., 2010. С. 173–222.</w:t>
      </w:r>
    </w:p>
    <w:p w:rsidR="009E3219" w:rsidRPr="00AA6A54" w:rsidRDefault="009E3219" w:rsidP="00AA6A54">
      <w:pPr>
        <w:spacing w:after="120" w:line="276" w:lineRule="auto"/>
        <w:jc w:val="both"/>
      </w:pPr>
      <w:r w:rsidRPr="00AA6A54">
        <w:t xml:space="preserve">Соколов И.И. Богословские и священнические школы на православной греческом Востоке // Христианское чтение. 1906. № 5. С. 778–791; № 6. С. 889–908; № 7. С. 99–115; № 8. С. 234–253; № 9. С. 391–413.  </w:t>
      </w:r>
    </w:p>
    <w:p w:rsidR="009E3219" w:rsidRPr="00AA6A54" w:rsidRDefault="009E3219" w:rsidP="00AA6A54">
      <w:pPr>
        <w:spacing w:after="120" w:line="276" w:lineRule="auto"/>
        <w:jc w:val="both"/>
      </w:pPr>
      <w:r w:rsidRPr="00AA6A54">
        <w:t>Соколов И.И. Лекции по истории Греко-Восточной Церкви. СПб., 2005. С. 1–36, С. 338–376.</w:t>
      </w:r>
    </w:p>
    <w:p w:rsidR="009E3219" w:rsidRPr="00AA6A54" w:rsidRDefault="009E3219" w:rsidP="00AA6A54">
      <w:pPr>
        <w:spacing w:after="120" w:line="276" w:lineRule="auto"/>
        <w:jc w:val="both"/>
      </w:pPr>
      <w:r w:rsidRPr="00AA6A54">
        <w:t>Вопросы для самопроверки:</w:t>
      </w:r>
    </w:p>
    <w:p w:rsidR="009E3219" w:rsidRPr="00AA6A54" w:rsidRDefault="009E3219" w:rsidP="00AA6A54">
      <w:pPr>
        <w:spacing w:after="120" w:line="276" w:lineRule="auto"/>
        <w:jc w:val="both"/>
      </w:pPr>
      <w:r w:rsidRPr="00AA6A54">
        <w:t>Какие языческие элементы сохранились в ранневизантийском просвещении?</w:t>
      </w:r>
    </w:p>
    <w:p w:rsidR="009E3219" w:rsidRPr="00AA6A54" w:rsidRDefault="009E3219" w:rsidP="00AA6A54">
      <w:pPr>
        <w:spacing w:after="120" w:line="276" w:lineRule="auto"/>
        <w:jc w:val="both"/>
      </w:pPr>
      <w:r w:rsidRPr="00AA6A54">
        <w:t>Что принципиально нового внесло христианство в образование?</w:t>
      </w:r>
    </w:p>
    <w:p w:rsidR="009E3219" w:rsidRPr="00AA6A54" w:rsidRDefault="009E3219" w:rsidP="00AA6A54">
      <w:pPr>
        <w:spacing w:after="120" w:line="276" w:lineRule="auto"/>
        <w:jc w:val="both"/>
      </w:pPr>
      <w:r w:rsidRPr="00AA6A54">
        <w:t>Соотношение светского и духовного элементов в византийской школе.</w:t>
      </w:r>
    </w:p>
    <w:p w:rsidR="009E3219" w:rsidRPr="00AA6A54" w:rsidRDefault="009E3219" w:rsidP="00AA6A54">
      <w:pPr>
        <w:spacing w:after="120" w:line="276" w:lineRule="auto"/>
        <w:jc w:val="both"/>
      </w:pPr>
      <w:r w:rsidRPr="00AA6A54">
        <w:t>Выделите низшие, средние и высшие школы в Византии. Какие виды школ были в византийском образовании?</w:t>
      </w:r>
    </w:p>
    <w:p w:rsidR="009E3219" w:rsidRPr="00AA6A54" w:rsidRDefault="009E3219" w:rsidP="00AA6A54">
      <w:pPr>
        <w:spacing w:after="120" w:line="276" w:lineRule="auto"/>
        <w:jc w:val="both"/>
      </w:pPr>
      <w:r w:rsidRPr="00AA6A54">
        <w:t xml:space="preserve">Константинопольская Академия в </w:t>
      </w:r>
      <w:r w:rsidRPr="00AA6A54">
        <w:rPr>
          <w:lang w:val="en-US"/>
        </w:rPr>
        <w:t>IX</w:t>
      </w:r>
      <w:r w:rsidRPr="00AA6A54">
        <w:t>–</w:t>
      </w:r>
      <w:r w:rsidRPr="00AA6A54">
        <w:rPr>
          <w:lang w:val="en-US"/>
        </w:rPr>
        <w:t>X</w:t>
      </w:r>
      <w:r w:rsidRPr="00AA6A54">
        <w:t xml:space="preserve"> вв. Миссионерская деятельность Византийской церкви.</w:t>
      </w:r>
    </w:p>
    <w:p w:rsidR="009E3219" w:rsidRPr="00AA6A54" w:rsidRDefault="009E3219" w:rsidP="00AA6A54">
      <w:pPr>
        <w:spacing w:after="120" w:line="276" w:lineRule="auto"/>
        <w:jc w:val="both"/>
      </w:pPr>
      <w:r w:rsidRPr="00AA6A54">
        <w:t xml:space="preserve">Реформа Константинопольской Академии при Константине </w:t>
      </w:r>
      <w:r w:rsidRPr="00AA6A54">
        <w:rPr>
          <w:lang w:val="en-US"/>
        </w:rPr>
        <w:t>IX</w:t>
      </w:r>
      <w:r w:rsidRPr="00AA6A54">
        <w:t xml:space="preserve"> Мономахе. Просвещение в поздней Византии.</w:t>
      </w:r>
    </w:p>
    <w:p w:rsidR="009E3219" w:rsidRPr="00AA6A54" w:rsidRDefault="009E3219" w:rsidP="00AA6A54">
      <w:pPr>
        <w:spacing w:after="120" w:line="276" w:lineRule="auto"/>
        <w:jc w:val="both"/>
        <w:rPr>
          <w:highlight w:val="yellow"/>
        </w:rPr>
      </w:pPr>
    </w:p>
    <w:p w:rsidR="009E3219" w:rsidRPr="00AA6A54" w:rsidRDefault="00435FA1" w:rsidP="00AA6A54">
      <w:pPr>
        <w:spacing w:after="120" w:line="276" w:lineRule="auto"/>
        <w:jc w:val="both"/>
        <w:rPr>
          <w:i/>
        </w:rPr>
      </w:pPr>
      <w:bookmarkStart w:id="102" w:name="_Toc467599954"/>
      <w:bookmarkStart w:id="103" w:name="_Toc468365453"/>
      <w:bookmarkStart w:id="104" w:name="_Toc468365553"/>
      <w:r>
        <w:rPr>
          <w:i/>
        </w:rPr>
        <w:t>Тема</w:t>
      </w:r>
      <w:r w:rsidR="009E3219" w:rsidRPr="00AA6A54">
        <w:rPr>
          <w:i/>
        </w:rPr>
        <w:t xml:space="preserve"> 4.</w:t>
      </w:r>
      <w:bookmarkStart w:id="105" w:name="_Toc467599955"/>
      <w:bookmarkStart w:id="106" w:name="_Toc468365454"/>
      <w:bookmarkStart w:id="107" w:name="_Toc468365554"/>
      <w:bookmarkEnd w:id="102"/>
      <w:bookmarkEnd w:id="103"/>
      <w:bookmarkEnd w:id="104"/>
      <w:r w:rsidR="00784BDB" w:rsidRPr="00AA6A54">
        <w:rPr>
          <w:i/>
        </w:rPr>
        <w:t xml:space="preserve"> </w:t>
      </w:r>
      <w:r w:rsidR="009E3219" w:rsidRPr="00AA6A54">
        <w:rPr>
          <w:i/>
        </w:rPr>
        <w:t>Католическое богословское образование</w:t>
      </w:r>
      <w:bookmarkEnd w:id="105"/>
      <w:bookmarkEnd w:id="106"/>
      <w:bookmarkEnd w:id="107"/>
    </w:p>
    <w:p w:rsidR="009E3219" w:rsidRPr="00AA6A54" w:rsidRDefault="009E3219" w:rsidP="00AA6A54">
      <w:pPr>
        <w:spacing w:after="120" w:line="276" w:lineRule="auto"/>
        <w:jc w:val="both"/>
      </w:pPr>
      <w:r w:rsidRPr="00AA6A54">
        <w:t>Содержание ориентирующего введения. Образование в раннем средневековье (</w:t>
      </w:r>
      <w:r w:rsidRPr="00AA6A54">
        <w:rPr>
          <w:lang w:val="en-US"/>
        </w:rPr>
        <w:t>V</w:t>
      </w:r>
      <w:r w:rsidRPr="00AA6A54">
        <w:t>-</w:t>
      </w:r>
      <w:r w:rsidRPr="00AA6A54">
        <w:rPr>
          <w:lang w:val="en-US"/>
        </w:rPr>
        <w:t>XI</w:t>
      </w:r>
      <w:r w:rsidRPr="00AA6A54">
        <w:t xml:space="preserve"> вв.). Монастырские и церковные школы как первые учебные заведения Средневековья. Внутренние и внешние монастырские школы. Средневековая система образования и университеты (</w:t>
      </w:r>
      <w:r w:rsidRPr="00AA6A54">
        <w:rPr>
          <w:lang w:val="en-US"/>
        </w:rPr>
        <w:t>XI</w:t>
      </w:r>
      <w:r w:rsidRPr="00AA6A54">
        <w:t>–</w:t>
      </w:r>
      <w:r w:rsidRPr="00AA6A54">
        <w:rPr>
          <w:lang w:val="en-US"/>
        </w:rPr>
        <w:t>XVI</w:t>
      </w:r>
      <w:r w:rsidRPr="00AA6A54">
        <w:t xml:space="preserve"> вв.) Концепция средневекового университета. Учебный процесс в средневековом университете. Основные направления развития средневековых университетов. Область знаний, востребованных в университетской среде.</w:t>
      </w:r>
    </w:p>
    <w:p w:rsidR="009E3219" w:rsidRPr="00AA6A54" w:rsidRDefault="009E3219" w:rsidP="00AA6A54">
      <w:pPr>
        <w:spacing w:after="120" w:line="276" w:lineRule="auto"/>
        <w:jc w:val="both"/>
        <w:rPr>
          <w:bCs/>
          <w:highlight w:val="yellow"/>
        </w:rPr>
      </w:pPr>
      <w:r w:rsidRPr="00AA6A54">
        <w:t xml:space="preserve">Контрреформация. </w:t>
      </w:r>
      <w:proofErr w:type="spellStart"/>
      <w:r w:rsidRPr="00AA6A54">
        <w:t>Тридентский</w:t>
      </w:r>
      <w:proofErr w:type="spellEnd"/>
      <w:r w:rsidRPr="00AA6A54">
        <w:t xml:space="preserve"> собор (1545–1563). Постановление о Священном Писании. Значение ордена иезуитов в европейском образовании. Влияние Собора на систему образования. Кризис средневековых университетов в эпоху Просвещения (конец  </w:t>
      </w:r>
      <w:r w:rsidRPr="00AA6A54">
        <w:rPr>
          <w:lang w:val="en-US"/>
        </w:rPr>
        <w:t>XVII</w:t>
      </w:r>
      <w:r w:rsidRPr="00AA6A54">
        <w:t>–</w:t>
      </w:r>
      <w:r w:rsidRPr="00AA6A54">
        <w:rPr>
          <w:lang w:val="en-US"/>
        </w:rPr>
        <w:t>XVIII</w:t>
      </w:r>
      <w:r w:rsidRPr="00AA6A54">
        <w:t xml:space="preserve"> вв.)</w:t>
      </w:r>
    </w:p>
    <w:p w:rsidR="009E3219" w:rsidRPr="00AA6A54" w:rsidRDefault="009E3219" w:rsidP="00AA6A54">
      <w:pPr>
        <w:spacing w:after="120" w:line="276" w:lineRule="auto"/>
        <w:jc w:val="both"/>
      </w:pPr>
      <w:r w:rsidRPr="00AA6A54">
        <w:t>Литература для составления рефератов:</w:t>
      </w:r>
    </w:p>
    <w:p w:rsidR="009E3219" w:rsidRPr="00AA6A54" w:rsidRDefault="009E3219" w:rsidP="00AA6A54">
      <w:pPr>
        <w:spacing w:after="120" w:line="276" w:lineRule="auto"/>
        <w:jc w:val="both"/>
      </w:pPr>
      <w:r w:rsidRPr="00AA6A54">
        <w:t xml:space="preserve">Ле Гофф Жак. Интеллектуалы в средние века. Долгопрудный, 1997 (реферат пишется по: Часть II. XIII век. Зрелость и ее проблемы. Очертания XIII века). </w:t>
      </w:r>
    </w:p>
    <w:p w:rsidR="009E3219" w:rsidRPr="00AA6A54" w:rsidRDefault="009E3219" w:rsidP="00AA6A54">
      <w:pPr>
        <w:spacing w:after="120" w:line="276" w:lineRule="auto"/>
        <w:jc w:val="both"/>
      </w:pPr>
      <w:proofErr w:type="spellStart"/>
      <w:r w:rsidRPr="00AA6A54">
        <w:lastRenderedPageBreak/>
        <w:t>Ньюмен</w:t>
      </w:r>
      <w:proofErr w:type="spellEnd"/>
      <w:r w:rsidRPr="00AA6A54">
        <w:t xml:space="preserve"> Дж. Г. Идея Университета / Пер. с англ. С.Б. </w:t>
      </w:r>
      <w:proofErr w:type="spellStart"/>
      <w:r w:rsidRPr="00AA6A54">
        <w:t>Бенедиктова</w:t>
      </w:r>
      <w:proofErr w:type="spellEnd"/>
      <w:r w:rsidRPr="00AA6A54">
        <w:t xml:space="preserve">; под общ. ред. М.А. </w:t>
      </w:r>
      <w:proofErr w:type="spellStart"/>
      <w:r w:rsidRPr="00AA6A54">
        <w:t>Гусаковского</w:t>
      </w:r>
      <w:proofErr w:type="spellEnd"/>
      <w:r w:rsidRPr="00AA6A54">
        <w:t>. Минск: БГУ, 2006. 208 с. (реферат пишется по: Беседа IX. Обязанности Церкви в отношении знания. С. 185–205).</w:t>
      </w:r>
    </w:p>
    <w:p w:rsidR="009E3219" w:rsidRPr="00AA6A54" w:rsidRDefault="009E3219" w:rsidP="00AA6A54">
      <w:pPr>
        <w:spacing w:after="120" w:line="276" w:lineRule="auto"/>
        <w:jc w:val="both"/>
      </w:pPr>
      <w:r w:rsidRPr="00AA6A54">
        <w:t xml:space="preserve">Проблемные вопросы для обсуждения. Концепция средневекового Университета. Влияние </w:t>
      </w:r>
      <w:proofErr w:type="spellStart"/>
      <w:r w:rsidRPr="00AA6A54">
        <w:t>Тридентского</w:t>
      </w:r>
      <w:proofErr w:type="spellEnd"/>
      <w:r w:rsidRPr="00AA6A54">
        <w:t xml:space="preserve"> собора на систему католического богословского образования. Церковь и университет. </w:t>
      </w:r>
    </w:p>
    <w:p w:rsidR="009E3219" w:rsidRPr="00AA6A54" w:rsidRDefault="009E3219" w:rsidP="00AA6A54">
      <w:pPr>
        <w:spacing w:after="120" w:line="276" w:lineRule="auto"/>
        <w:jc w:val="both"/>
        <w:rPr>
          <w:bCs/>
          <w:iCs/>
        </w:rPr>
      </w:pPr>
      <w:bookmarkStart w:id="108" w:name="_Toc467599956"/>
      <w:bookmarkStart w:id="109" w:name="_Toc468365455"/>
      <w:bookmarkStart w:id="110" w:name="_Toc468365555"/>
      <w:r w:rsidRPr="00AA6A54">
        <w:rPr>
          <w:bCs/>
          <w:iCs/>
        </w:rPr>
        <w:t>Имена:</w:t>
      </w:r>
      <w:bookmarkEnd w:id="108"/>
      <w:bookmarkEnd w:id="109"/>
      <w:bookmarkEnd w:id="110"/>
      <w:r w:rsidRPr="00AA6A54">
        <w:rPr>
          <w:bCs/>
          <w:iCs/>
        </w:rPr>
        <w:t xml:space="preserve"> </w:t>
      </w:r>
    </w:p>
    <w:p w:rsidR="009E3219" w:rsidRPr="00AA6A54" w:rsidRDefault="009E3219" w:rsidP="00AA6A54">
      <w:pPr>
        <w:spacing w:after="120" w:line="276" w:lineRule="auto"/>
        <w:jc w:val="both"/>
      </w:pPr>
      <w:r w:rsidRPr="00AA6A54">
        <w:t xml:space="preserve">Алкуин, </w:t>
      </w:r>
      <w:proofErr w:type="spellStart"/>
      <w:r w:rsidRPr="00AA6A54">
        <w:t>Храбан</w:t>
      </w:r>
      <w:proofErr w:type="spellEnd"/>
      <w:r w:rsidRPr="00AA6A54">
        <w:t xml:space="preserve"> Мавр, Беда Достопочтенный, Исидор Севильский, Боэций, </w:t>
      </w:r>
      <w:proofErr w:type="spellStart"/>
      <w:r w:rsidRPr="00AA6A54">
        <w:t>Марциан</w:t>
      </w:r>
      <w:proofErr w:type="spellEnd"/>
      <w:r w:rsidRPr="00AA6A54">
        <w:t xml:space="preserve"> Капелла, </w:t>
      </w:r>
      <w:proofErr w:type="spellStart"/>
      <w:r w:rsidRPr="00AA6A54">
        <w:t>Ирнерий</w:t>
      </w:r>
      <w:proofErr w:type="spellEnd"/>
      <w:r w:rsidRPr="00AA6A54">
        <w:rPr>
          <w:highlight w:val="yellow"/>
        </w:rPr>
        <w:t xml:space="preserve"> </w:t>
      </w:r>
    </w:p>
    <w:p w:rsidR="009E3219" w:rsidRPr="00AA6A54" w:rsidRDefault="009E3219" w:rsidP="00AA6A54">
      <w:pPr>
        <w:spacing w:after="120" w:line="276" w:lineRule="auto"/>
        <w:jc w:val="both"/>
      </w:pPr>
      <w:r w:rsidRPr="00AA6A54">
        <w:t xml:space="preserve">Пьер Абеляр, Петр Ломбардский, Фома Аквинский, </w:t>
      </w:r>
      <w:proofErr w:type="spellStart"/>
      <w:r w:rsidRPr="00AA6A54">
        <w:t>Дунс</w:t>
      </w:r>
      <w:proofErr w:type="spellEnd"/>
      <w:r w:rsidRPr="00AA6A54">
        <w:t xml:space="preserve"> Скотт, Вильям Оккам </w:t>
      </w:r>
    </w:p>
    <w:p w:rsidR="009E3219" w:rsidRPr="00AA6A54" w:rsidRDefault="009E3219" w:rsidP="00AA6A54">
      <w:pPr>
        <w:spacing w:after="120" w:line="276" w:lineRule="auto"/>
        <w:jc w:val="both"/>
      </w:pPr>
      <w:r w:rsidRPr="00AA6A54">
        <w:t>Литература для подготовки к занятию:</w:t>
      </w:r>
    </w:p>
    <w:p w:rsidR="009E3219" w:rsidRPr="00AA6A54" w:rsidRDefault="009E3219" w:rsidP="00AA6A54">
      <w:pPr>
        <w:spacing w:after="120" w:line="276" w:lineRule="auto"/>
        <w:jc w:val="both"/>
      </w:pPr>
      <w:r w:rsidRPr="00AA6A54">
        <w:t xml:space="preserve">Ле Гофф, Жак. Интеллектуалы в средние века. Долгопрудный, 1997. </w:t>
      </w:r>
      <w:hyperlink r:id="rId9" w:history="1">
        <w:r w:rsidRPr="00AA6A54">
          <w:rPr>
            <w:rStyle w:val="ab"/>
          </w:rPr>
          <w:t>http://lib.rus.ec/b/105763/read</w:t>
        </w:r>
      </w:hyperlink>
      <w:r w:rsidRPr="00AA6A54">
        <w:t xml:space="preserve"> [дата обращения 10.07.2011] (Часть II. XIII век. Зрелость и ее проблемы Очертания XIII века).</w:t>
      </w:r>
    </w:p>
    <w:p w:rsidR="009E3219" w:rsidRPr="00AA6A54" w:rsidRDefault="009E3219" w:rsidP="00AA6A54">
      <w:pPr>
        <w:spacing w:after="120" w:line="276" w:lineRule="auto"/>
        <w:jc w:val="both"/>
      </w:pPr>
      <w:proofErr w:type="spellStart"/>
      <w:r w:rsidRPr="00AA6A54">
        <w:t>Ньюмен</w:t>
      </w:r>
      <w:proofErr w:type="spellEnd"/>
      <w:r w:rsidRPr="00AA6A54">
        <w:t xml:space="preserve"> Дж. Г. Идея Университета / Пер. с англ. С.Б. </w:t>
      </w:r>
      <w:proofErr w:type="spellStart"/>
      <w:r w:rsidRPr="00AA6A54">
        <w:t>Бенедиктова</w:t>
      </w:r>
      <w:proofErr w:type="spellEnd"/>
      <w:r w:rsidRPr="00AA6A54">
        <w:t xml:space="preserve">; под общ. ред. М.А. </w:t>
      </w:r>
      <w:proofErr w:type="spellStart"/>
      <w:r w:rsidRPr="00AA6A54">
        <w:t>Гусаковского</w:t>
      </w:r>
      <w:proofErr w:type="spellEnd"/>
      <w:r w:rsidRPr="00AA6A54">
        <w:t>. Минск: БГУ, 2006. Беседа IX. Обязанности Церкви в отношении знания. С. 185–205.</w:t>
      </w:r>
    </w:p>
    <w:p w:rsidR="009E3219" w:rsidRPr="00AA6A54" w:rsidRDefault="009E3219" w:rsidP="00AA6A54">
      <w:pPr>
        <w:spacing w:after="120" w:line="276" w:lineRule="auto"/>
        <w:jc w:val="both"/>
      </w:pPr>
      <w:r w:rsidRPr="00AA6A54">
        <w:t xml:space="preserve">Садовничий В.А., Белокуров В.В., Сушко В.Г., </w:t>
      </w:r>
      <w:proofErr w:type="spellStart"/>
      <w:r w:rsidRPr="00AA6A54">
        <w:t>Шикин</w:t>
      </w:r>
      <w:proofErr w:type="spellEnd"/>
      <w:r w:rsidRPr="00AA6A54">
        <w:t xml:space="preserve"> Е.В. Университетское образование: приглашение к размышлению. М., 1995. С. 87–110.</w:t>
      </w:r>
    </w:p>
    <w:p w:rsidR="009E3219" w:rsidRPr="00AA6A54" w:rsidRDefault="009E3219" w:rsidP="00AA6A54">
      <w:pPr>
        <w:spacing w:after="120" w:line="276" w:lineRule="auto"/>
        <w:jc w:val="both"/>
      </w:pPr>
      <w:r w:rsidRPr="00AA6A54">
        <w:t>Вопросы для самопроверки:</w:t>
      </w:r>
    </w:p>
    <w:p w:rsidR="009E3219" w:rsidRPr="00AA6A54" w:rsidRDefault="009E3219" w:rsidP="00AA6A54">
      <w:pPr>
        <w:spacing w:after="120" w:line="276" w:lineRule="auto"/>
        <w:jc w:val="both"/>
      </w:pPr>
      <w:r w:rsidRPr="00AA6A54">
        <w:t>Выделите  основные идеи, положенные в основание концепции средневекового университета.</w:t>
      </w:r>
    </w:p>
    <w:p w:rsidR="009E3219" w:rsidRPr="00AA6A54" w:rsidRDefault="009E3219" w:rsidP="00AA6A54">
      <w:pPr>
        <w:spacing w:after="120" w:line="276" w:lineRule="auto"/>
        <w:jc w:val="both"/>
      </w:pPr>
      <w:r w:rsidRPr="00AA6A54">
        <w:t xml:space="preserve">Выделите главные этапы развития средневекового университета.   </w:t>
      </w:r>
    </w:p>
    <w:p w:rsidR="009E3219" w:rsidRPr="00AA6A54" w:rsidRDefault="009E3219" w:rsidP="00AA6A54">
      <w:pPr>
        <w:spacing w:after="120" w:line="276" w:lineRule="auto"/>
        <w:jc w:val="both"/>
      </w:pPr>
      <w:r w:rsidRPr="00AA6A54">
        <w:t xml:space="preserve">Охарактеризуйте влияние </w:t>
      </w:r>
      <w:proofErr w:type="spellStart"/>
      <w:r w:rsidRPr="00AA6A54">
        <w:t>Тридентского</w:t>
      </w:r>
      <w:proofErr w:type="spellEnd"/>
      <w:r w:rsidRPr="00AA6A54">
        <w:t xml:space="preserve"> собора на систему католического богословского образования.</w:t>
      </w:r>
    </w:p>
    <w:p w:rsidR="009E3219" w:rsidRPr="00AA6A54" w:rsidRDefault="009E3219" w:rsidP="00AA6A54">
      <w:pPr>
        <w:spacing w:after="120" w:line="276" w:lineRule="auto"/>
        <w:jc w:val="both"/>
      </w:pPr>
      <w:r w:rsidRPr="00AA6A54">
        <w:t xml:space="preserve">Укажите основные черты иезуитской образовательной модели; проследите ее связь с моделью средневекового университета.   </w:t>
      </w:r>
    </w:p>
    <w:p w:rsidR="009E3219" w:rsidRPr="00AA6A54" w:rsidRDefault="009E3219" w:rsidP="00AA6A54">
      <w:pPr>
        <w:spacing w:after="120" w:line="276" w:lineRule="auto"/>
        <w:jc w:val="both"/>
        <w:rPr>
          <w:highlight w:val="yellow"/>
        </w:rPr>
      </w:pPr>
    </w:p>
    <w:p w:rsidR="009E3219" w:rsidRPr="00AA6A54" w:rsidRDefault="00435FA1" w:rsidP="00AA6A54">
      <w:pPr>
        <w:spacing w:after="120" w:line="276" w:lineRule="auto"/>
        <w:jc w:val="both"/>
        <w:rPr>
          <w:i/>
        </w:rPr>
      </w:pPr>
      <w:bookmarkStart w:id="111" w:name="_Toc467599957"/>
      <w:bookmarkStart w:id="112" w:name="_Toc468365456"/>
      <w:bookmarkStart w:id="113" w:name="_Toc468365556"/>
      <w:r>
        <w:rPr>
          <w:i/>
        </w:rPr>
        <w:t>Тема</w:t>
      </w:r>
      <w:r w:rsidR="009E3219" w:rsidRPr="00AA6A54">
        <w:rPr>
          <w:i/>
        </w:rPr>
        <w:t xml:space="preserve"> 5.</w:t>
      </w:r>
      <w:bookmarkStart w:id="114" w:name="_Toc467599958"/>
      <w:bookmarkStart w:id="115" w:name="_Toc468365457"/>
      <w:bookmarkStart w:id="116" w:name="_Toc468365557"/>
      <w:bookmarkEnd w:id="111"/>
      <w:bookmarkEnd w:id="112"/>
      <w:bookmarkEnd w:id="113"/>
      <w:r w:rsidR="00784BDB" w:rsidRPr="00AA6A54">
        <w:rPr>
          <w:i/>
        </w:rPr>
        <w:t xml:space="preserve"> </w:t>
      </w:r>
      <w:r w:rsidR="009E3219" w:rsidRPr="00AA6A54">
        <w:rPr>
          <w:i/>
        </w:rPr>
        <w:t>Протестантское богословское образование</w:t>
      </w:r>
      <w:bookmarkEnd w:id="114"/>
      <w:bookmarkEnd w:id="115"/>
      <w:bookmarkEnd w:id="116"/>
    </w:p>
    <w:p w:rsidR="009E3219" w:rsidRPr="00AA6A54" w:rsidRDefault="009E3219" w:rsidP="00AA6A54">
      <w:pPr>
        <w:spacing w:after="120" w:line="276" w:lineRule="auto"/>
        <w:jc w:val="both"/>
      </w:pPr>
      <w:r w:rsidRPr="00AA6A54">
        <w:t xml:space="preserve">Содержание ориентирующего введения. Реформация и образование третьей важнейшей ветви христианства. Историческое, политическое и богословское значение термина «протестантизм». Создание новой системы образования в университетах и его связь с новым религиозным движением. «Евангелическая теология» и значение университетского образования для пасторства (должности руководителя протестантской общины); «профессионализация» пасторского служения в новых евангелических общинах. Изменение парадигмы богословского образования, роль изучения Священного Писания и основ нового «евангелического» вероучения; подготовка к проповеди и катехизации, как к главному делу протестантского пастора. </w:t>
      </w:r>
      <w:proofErr w:type="spellStart"/>
      <w:r w:rsidRPr="00AA6A54">
        <w:t>Виттенбергский</w:t>
      </w:r>
      <w:proofErr w:type="spellEnd"/>
      <w:r w:rsidRPr="00AA6A54">
        <w:t xml:space="preserve"> университет как феномен университета нового типа. Принципы интерпретации Библии, роль историко-критических </w:t>
      </w:r>
      <w:r w:rsidRPr="00AA6A54">
        <w:lastRenderedPageBreak/>
        <w:t xml:space="preserve">методов и гуманитарных знаний в богословии. Принцип </w:t>
      </w:r>
      <w:proofErr w:type="spellStart"/>
      <w:r w:rsidRPr="00AA6A54">
        <w:t>sola</w:t>
      </w:r>
      <w:proofErr w:type="spellEnd"/>
      <w:r w:rsidRPr="00AA6A54">
        <w:t xml:space="preserve"> </w:t>
      </w:r>
      <w:proofErr w:type="spellStart"/>
      <w:r w:rsidRPr="00AA6A54">
        <w:t>fide</w:t>
      </w:r>
      <w:proofErr w:type="spellEnd"/>
      <w:r w:rsidRPr="00AA6A54">
        <w:t xml:space="preserve"> для протестантского богословского образования. Новая модель теологического образования, ее популярность и система теологических университетских факультетов с унифицированной системой аттестации выпускников. Значение </w:t>
      </w:r>
      <w:proofErr w:type="spellStart"/>
      <w:r w:rsidRPr="00AA6A54">
        <w:t>Тюбингенского</w:t>
      </w:r>
      <w:proofErr w:type="spellEnd"/>
      <w:r w:rsidRPr="00AA6A54">
        <w:t xml:space="preserve"> университета. </w:t>
      </w:r>
    </w:p>
    <w:p w:rsidR="009E3219" w:rsidRPr="00AA6A54" w:rsidRDefault="009E3219" w:rsidP="00AA6A54">
      <w:pPr>
        <w:spacing w:after="120" w:line="276" w:lineRule="auto"/>
        <w:jc w:val="both"/>
      </w:pPr>
      <w:r w:rsidRPr="00AA6A54">
        <w:t xml:space="preserve">Идеи протестантского богословского образования в </w:t>
      </w:r>
      <w:r w:rsidRPr="00AA6A54">
        <w:rPr>
          <w:lang w:val="en-US"/>
        </w:rPr>
        <w:t>XVII</w:t>
      </w:r>
      <w:r w:rsidRPr="00AA6A54">
        <w:t xml:space="preserve"> в.; Ф.Я. </w:t>
      </w:r>
      <w:proofErr w:type="spellStart"/>
      <w:r w:rsidRPr="00AA6A54">
        <w:t>Шпенер</w:t>
      </w:r>
      <w:proofErr w:type="spellEnd"/>
      <w:r w:rsidRPr="00AA6A54">
        <w:t xml:space="preserve"> и пиетизм, «внутренняя школа Святого Духа» как новое движение в теологии. Университеты в Лейпциге и Галле, теология как «инструмент Святого Духа» и королева всех наук. Теоретические библейские знания и </w:t>
      </w:r>
      <w:proofErr w:type="spellStart"/>
      <w:r w:rsidRPr="00AA6A54">
        <w:t>душепопечение</w:t>
      </w:r>
      <w:proofErr w:type="spellEnd"/>
      <w:r w:rsidRPr="00AA6A54">
        <w:t xml:space="preserve">; «пастырские </w:t>
      </w:r>
      <w:proofErr w:type="spellStart"/>
      <w:r w:rsidR="00784BDB" w:rsidRPr="00AA6A54">
        <w:t>Занятие</w:t>
      </w:r>
      <w:r w:rsidRPr="00AA6A54">
        <w:t>ии</w:t>
      </w:r>
      <w:proofErr w:type="spellEnd"/>
      <w:r w:rsidRPr="00AA6A54">
        <w:t xml:space="preserve">». Основные этапы теологического образования в </w:t>
      </w:r>
      <w:r w:rsidRPr="00AA6A54">
        <w:rPr>
          <w:lang w:val="en-US"/>
        </w:rPr>
        <w:t>XVIII</w:t>
      </w:r>
      <w:r w:rsidRPr="00AA6A54">
        <w:t>–</w:t>
      </w:r>
      <w:r w:rsidRPr="00AA6A54">
        <w:rPr>
          <w:lang w:val="en-US"/>
        </w:rPr>
        <w:t>XX</w:t>
      </w:r>
      <w:r w:rsidRPr="00AA6A54">
        <w:t xml:space="preserve"> вв. Выпускники теологических факультетов как специалисты в области религии и морали. Реформа в научном исследовании, деятельность братьев Гумбольдтов и университет нового типа. Процесс познания окружающего мира и роль философии; роль историко-критических методов в богословских исследованиях. Ф. </w:t>
      </w:r>
      <w:proofErr w:type="spellStart"/>
      <w:r w:rsidRPr="00AA6A54">
        <w:t>Шлейермахер</w:t>
      </w:r>
      <w:proofErr w:type="spellEnd"/>
      <w:r w:rsidRPr="00AA6A54">
        <w:t xml:space="preserve"> и специальные </w:t>
      </w:r>
      <w:proofErr w:type="spellStart"/>
      <w:r w:rsidR="00784BDB" w:rsidRPr="00AA6A54">
        <w:t>Занятие</w:t>
      </w:r>
      <w:r w:rsidRPr="00AA6A54">
        <w:t>ы</w:t>
      </w:r>
      <w:proofErr w:type="spellEnd"/>
      <w:r w:rsidRPr="00AA6A54">
        <w:t xml:space="preserve">; новая </w:t>
      </w:r>
      <w:proofErr w:type="spellStart"/>
      <w:r w:rsidRPr="00AA6A54">
        <w:t>пятичастная</w:t>
      </w:r>
      <w:proofErr w:type="spellEnd"/>
      <w:r w:rsidRPr="00AA6A54">
        <w:t xml:space="preserve"> структура богословия. Секулярные тенденции и дифференциация богословского образования в </w:t>
      </w:r>
      <w:r w:rsidRPr="00AA6A54">
        <w:rPr>
          <w:lang w:val="en-US"/>
        </w:rPr>
        <w:t>XX</w:t>
      </w:r>
      <w:r w:rsidRPr="00AA6A54">
        <w:t xml:space="preserve"> в.; Р. </w:t>
      </w:r>
      <w:proofErr w:type="spellStart"/>
      <w:r w:rsidRPr="00AA6A54">
        <w:t>Бультманн</w:t>
      </w:r>
      <w:proofErr w:type="spellEnd"/>
      <w:r w:rsidRPr="00AA6A54">
        <w:t xml:space="preserve">. </w:t>
      </w:r>
    </w:p>
    <w:p w:rsidR="009E3219" w:rsidRPr="00AA6A54" w:rsidRDefault="009E3219" w:rsidP="00AA6A54">
      <w:pPr>
        <w:spacing w:after="120" w:line="276" w:lineRule="auto"/>
        <w:jc w:val="both"/>
      </w:pPr>
      <w:r w:rsidRPr="00AA6A54">
        <w:t>Литература для составления рефератов:</w:t>
      </w:r>
    </w:p>
    <w:p w:rsidR="009E3219" w:rsidRPr="00AA6A54" w:rsidRDefault="009E3219" w:rsidP="00AA6A54">
      <w:pPr>
        <w:spacing w:after="120" w:line="276" w:lineRule="auto"/>
        <w:jc w:val="both"/>
      </w:pPr>
      <w:proofErr w:type="spellStart"/>
      <w:r w:rsidRPr="00AA6A54">
        <w:t>Гобри</w:t>
      </w:r>
      <w:proofErr w:type="spellEnd"/>
      <w:r w:rsidRPr="00AA6A54">
        <w:t xml:space="preserve"> И. Лютер / Предисл. А. П. </w:t>
      </w:r>
      <w:proofErr w:type="spellStart"/>
      <w:r w:rsidRPr="00AA6A54">
        <w:t>Левандовского</w:t>
      </w:r>
      <w:proofErr w:type="spellEnd"/>
      <w:r w:rsidRPr="00AA6A54">
        <w:t>. (ЖЗЛ, вып.786). М.: Молодая гвардия, 2000.</w:t>
      </w:r>
      <w:r w:rsidRPr="00AA6A54">
        <w:rPr>
          <w:color w:val="000000"/>
        </w:rPr>
        <w:t xml:space="preserve"> </w:t>
      </w:r>
      <w:r w:rsidRPr="00AA6A54">
        <w:rPr>
          <w:color w:val="000000"/>
          <w:lang w:val="de-DE"/>
        </w:rPr>
        <w:t>С. 350</w:t>
      </w:r>
      <w:r w:rsidRPr="00AA6A54">
        <w:t>–</w:t>
      </w:r>
      <w:r w:rsidRPr="00AA6A54">
        <w:rPr>
          <w:color w:val="000000"/>
          <w:lang w:val="de-DE"/>
        </w:rPr>
        <w:t>365, 460</w:t>
      </w:r>
      <w:r w:rsidRPr="00AA6A54">
        <w:t>–</w:t>
      </w:r>
      <w:r w:rsidRPr="00AA6A54">
        <w:rPr>
          <w:color w:val="000000"/>
          <w:lang w:val="de-DE"/>
        </w:rPr>
        <w:t>468.</w:t>
      </w:r>
    </w:p>
    <w:p w:rsidR="009E3219" w:rsidRPr="00AA6A54" w:rsidRDefault="009E3219" w:rsidP="00AA6A54">
      <w:pPr>
        <w:spacing w:after="120" w:line="276" w:lineRule="auto"/>
        <w:jc w:val="both"/>
      </w:pPr>
      <w:proofErr w:type="spellStart"/>
      <w:r w:rsidRPr="00AA6A54">
        <w:t>Порозовская</w:t>
      </w:r>
      <w:proofErr w:type="spellEnd"/>
      <w:r w:rsidRPr="00AA6A54">
        <w:t xml:space="preserve"> Б.Д. Мартин Лютер. Его жизнь и реформаторская деятельность. СПб, 1997. (реферат пишется по главам </w:t>
      </w:r>
      <w:r w:rsidRPr="00AA6A54">
        <w:rPr>
          <w:lang w:val="en-US"/>
        </w:rPr>
        <w:t>II</w:t>
      </w:r>
      <w:r w:rsidRPr="00AA6A54">
        <w:t xml:space="preserve">, </w:t>
      </w:r>
      <w:r w:rsidRPr="00AA6A54">
        <w:rPr>
          <w:lang w:val="en-US"/>
        </w:rPr>
        <w:t>III</w:t>
      </w:r>
      <w:r w:rsidRPr="00AA6A54">
        <w:t xml:space="preserve">, </w:t>
      </w:r>
      <w:r w:rsidRPr="00AA6A54">
        <w:rPr>
          <w:lang w:val="en-US"/>
        </w:rPr>
        <w:t>IV</w:t>
      </w:r>
      <w:r w:rsidRPr="00AA6A54">
        <w:t xml:space="preserve">, </w:t>
      </w:r>
      <w:r w:rsidRPr="00AA6A54">
        <w:rPr>
          <w:lang w:val="en-US"/>
        </w:rPr>
        <w:t>V</w:t>
      </w:r>
      <w:r w:rsidRPr="00AA6A54">
        <w:t xml:space="preserve">, </w:t>
      </w:r>
      <w:r w:rsidRPr="00AA6A54">
        <w:rPr>
          <w:lang w:val="en-US"/>
        </w:rPr>
        <w:t>VI</w:t>
      </w:r>
      <w:r w:rsidRPr="00AA6A54">
        <w:t xml:space="preserve"> вкупе).</w:t>
      </w:r>
    </w:p>
    <w:p w:rsidR="009E3219" w:rsidRPr="00AA6A54" w:rsidRDefault="009E3219" w:rsidP="00AA6A54">
      <w:pPr>
        <w:spacing w:after="120" w:line="276" w:lineRule="auto"/>
        <w:jc w:val="both"/>
        <w:rPr>
          <w:bCs/>
          <w:kern w:val="36"/>
        </w:rPr>
      </w:pPr>
      <w:bookmarkStart w:id="117" w:name="_Toc467599959"/>
      <w:bookmarkStart w:id="118" w:name="_Toc468365458"/>
      <w:bookmarkStart w:id="119" w:name="_Toc468365558"/>
      <w:proofErr w:type="spellStart"/>
      <w:r w:rsidRPr="00AA6A54">
        <w:rPr>
          <w:rStyle w:val="HTML"/>
          <w:bCs/>
        </w:rPr>
        <w:t>Порозовская</w:t>
      </w:r>
      <w:proofErr w:type="spellEnd"/>
      <w:r w:rsidRPr="00AA6A54">
        <w:rPr>
          <w:rStyle w:val="HTML"/>
          <w:bCs/>
        </w:rPr>
        <w:t xml:space="preserve"> Б.Д. </w:t>
      </w:r>
      <w:r w:rsidRPr="00AA6A54">
        <w:t xml:space="preserve">Иоганн Кальвин, его жизнь и деятельность. СПб.,1891 (реферат пишется по главам </w:t>
      </w:r>
      <w:r w:rsidRPr="00AA6A54">
        <w:rPr>
          <w:lang w:val="en-US"/>
        </w:rPr>
        <w:t>II</w:t>
      </w:r>
      <w:r w:rsidRPr="00AA6A54">
        <w:t xml:space="preserve">, </w:t>
      </w:r>
      <w:r w:rsidRPr="00AA6A54">
        <w:rPr>
          <w:lang w:val="en-US"/>
        </w:rPr>
        <w:t>III</w:t>
      </w:r>
      <w:r w:rsidRPr="00AA6A54">
        <w:t xml:space="preserve">, </w:t>
      </w:r>
      <w:r w:rsidRPr="00AA6A54">
        <w:rPr>
          <w:lang w:val="en-US"/>
        </w:rPr>
        <w:t>V</w:t>
      </w:r>
      <w:r w:rsidRPr="00AA6A54">
        <w:t xml:space="preserve">, </w:t>
      </w:r>
      <w:r w:rsidRPr="00AA6A54">
        <w:rPr>
          <w:lang w:val="en-US"/>
        </w:rPr>
        <w:t>VII</w:t>
      </w:r>
      <w:r w:rsidRPr="00AA6A54">
        <w:t xml:space="preserve"> вкупе).</w:t>
      </w:r>
      <w:bookmarkEnd w:id="117"/>
      <w:bookmarkEnd w:id="118"/>
      <w:bookmarkEnd w:id="119"/>
    </w:p>
    <w:p w:rsidR="009E3219" w:rsidRPr="00AA6A54" w:rsidRDefault="009E3219" w:rsidP="00AA6A54">
      <w:pPr>
        <w:spacing w:after="120" w:line="276" w:lineRule="auto"/>
        <w:jc w:val="both"/>
      </w:pPr>
      <w:r w:rsidRPr="00AA6A54">
        <w:rPr>
          <w:color w:val="000000"/>
          <w:lang w:val="de-AT"/>
        </w:rPr>
        <w:t xml:space="preserve">Wischmeyer J. (Hg). </w:t>
      </w:r>
      <w:r w:rsidRPr="00AA6A54">
        <w:rPr>
          <w:iCs/>
          <w:color w:val="000000"/>
          <w:lang w:val="de-AT"/>
        </w:rPr>
        <w:t xml:space="preserve">Die Entwicklung des protestantischen Theologiestudiums in historischer Perspektive // Schelander R., </w:t>
      </w:r>
      <w:r w:rsidRPr="00AA6A54">
        <w:rPr>
          <w:color w:val="000000"/>
          <w:lang w:val="de-AT"/>
        </w:rPr>
        <w:t xml:space="preserve">Wischmeyer J. (Hg). </w:t>
      </w:r>
      <w:r w:rsidRPr="00AA6A54">
        <w:rPr>
          <w:iCs/>
          <w:color w:val="000000"/>
          <w:lang w:val="de-AT"/>
        </w:rPr>
        <w:t xml:space="preserve">Dokumentation der vierten Konferenz des SOMEF «Theologische Ausbildung an protestantischen Fakultäten Südostmitteleuropas» </w:t>
      </w:r>
      <w:smartTag w:uri="urn:schemas-microsoft-com:office:smarttags" w:element="metricconverter">
        <w:smartTagPr>
          <w:attr w:name="ProductID" w:val="2005 in"/>
        </w:smartTagPr>
        <w:r w:rsidRPr="00AA6A54">
          <w:rPr>
            <w:iCs/>
            <w:color w:val="000000"/>
            <w:lang w:val="de-AT"/>
          </w:rPr>
          <w:t>2005 in</w:t>
        </w:r>
      </w:smartTag>
      <w:r w:rsidRPr="00AA6A54">
        <w:rPr>
          <w:iCs/>
          <w:color w:val="000000"/>
          <w:lang w:val="de-AT"/>
        </w:rPr>
        <w:t xml:space="preserve"> Bratislava. Wien</w:t>
      </w:r>
      <w:r w:rsidRPr="00AA6A54">
        <w:rPr>
          <w:iCs/>
          <w:color w:val="000000"/>
        </w:rPr>
        <w:t>, 2005. S. 25–50</w:t>
      </w:r>
      <w:r w:rsidRPr="00AA6A54">
        <w:rPr>
          <w:iCs/>
          <w:color w:val="000000"/>
          <w:vertAlign w:val="superscript"/>
        </w:rPr>
        <w:t xml:space="preserve">* </w:t>
      </w:r>
      <w:r w:rsidRPr="00AA6A54">
        <w:rPr>
          <w:iCs/>
          <w:color w:val="000000"/>
        </w:rPr>
        <w:t xml:space="preserve">(по желанию). </w:t>
      </w:r>
    </w:p>
    <w:p w:rsidR="009E3219" w:rsidRPr="00AA6A54" w:rsidRDefault="009E3219" w:rsidP="00AA6A54">
      <w:pPr>
        <w:spacing w:after="120" w:line="276" w:lineRule="auto"/>
        <w:jc w:val="both"/>
      </w:pPr>
      <w:r w:rsidRPr="00AA6A54">
        <w:t>Проблемные вопросы для обсуждения. Связь реформационного движения с образовательной реформой в Европе. Новая модель теологического образования и ее значение для европейского образования. Роль историко-критических методов и гуманитарных знаний в богословии. Теоретическое библейско-богословское знание и пастырское служение. Секуляризация и богословское образование. Дифференциация и целостность богословского образования.</w:t>
      </w:r>
    </w:p>
    <w:p w:rsidR="009E3219" w:rsidRPr="00AA6A54" w:rsidRDefault="009E3219" w:rsidP="00AA6A54">
      <w:pPr>
        <w:spacing w:after="120" w:line="276" w:lineRule="auto"/>
        <w:jc w:val="both"/>
        <w:rPr>
          <w:highlight w:val="yellow"/>
        </w:rPr>
      </w:pPr>
      <w:bookmarkStart w:id="120" w:name="_Toc467599960"/>
      <w:bookmarkStart w:id="121" w:name="_Toc468365459"/>
      <w:bookmarkStart w:id="122" w:name="_Toc468365559"/>
      <w:r w:rsidRPr="00AA6A54">
        <w:rPr>
          <w:bCs/>
          <w:iCs/>
        </w:rPr>
        <w:t xml:space="preserve">Имена: </w:t>
      </w:r>
      <w:r w:rsidRPr="00AA6A54">
        <w:t xml:space="preserve">Мартин Лютер, </w:t>
      </w:r>
      <w:r w:rsidRPr="00AA6A54">
        <w:rPr>
          <w:bCs/>
        </w:rPr>
        <w:t>Филипп</w:t>
      </w:r>
      <w:r w:rsidRPr="00AA6A54">
        <w:t xml:space="preserve"> </w:t>
      </w:r>
      <w:proofErr w:type="spellStart"/>
      <w:r w:rsidRPr="00AA6A54">
        <w:t>Меланхтон</w:t>
      </w:r>
      <w:proofErr w:type="spellEnd"/>
      <w:r w:rsidRPr="00AA6A54">
        <w:t xml:space="preserve">, Филипп Яков </w:t>
      </w:r>
      <w:proofErr w:type="spellStart"/>
      <w:r w:rsidRPr="00AA6A54">
        <w:t>Шпенер</w:t>
      </w:r>
      <w:proofErr w:type="spellEnd"/>
      <w:r w:rsidRPr="00AA6A54">
        <w:t xml:space="preserve">, Вильгельм и </w:t>
      </w:r>
      <w:proofErr w:type="spellStart"/>
      <w:r w:rsidRPr="00AA6A54">
        <w:t>аександр</w:t>
      </w:r>
      <w:proofErr w:type="spellEnd"/>
      <w:r w:rsidRPr="00AA6A54">
        <w:t xml:space="preserve"> фон Гумбольдт, Фридрих </w:t>
      </w:r>
      <w:proofErr w:type="spellStart"/>
      <w:r w:rsidRPr="00AA6A54">
        <w:t>Шлейермахер</w:t>
      </w:r>
      <w:proofErr w:type="spellEnd"/>
      <w:r w:rsidRPr="00AA6A54">
        <w:t xml:space="preserve">, Рудольф Карл </w:t>
      </w:r>
      <w:proofErr w:type="spellStart"/>
      <w:r w:rsidRPr="00AA6A54">
        <w:t>Бультманн</w:t>
      </w:r>
      <w:bookmarkEnd w:id="120"/>
      <w:bookmarkEnd w:id="121"/>
      <w:bookmarkEnd w:id="122"/>
      <w:proofErr w:type="spellEnd"/>
    </w:p>
    <w:p w:rsidR="009E3219" w:rsidRPr="00AA6A54" w:rsidRDefault="009E3219" w:rsidP="00AA6A54">
      <w:pPr>
        <w:spacing w:after="120" w:line="276" w:lineRule="auto"/>
        <w:jc w:val="both"/>
      </w:pPr>
      <w:r w:rsidRPr="00AA6A54">
        <w:t>Литература для подготовки к занятию:</w:t>
      </w:r>
    </w:p>
    <w:p w:rsidR="009E3219" w:rsidRPr="00AA6A54" w:rsidRDefault="009E3219" w:rsidP="00AA6A54">
      <w:pPr>
        <w:spacing w:after="120" w:line="276" w:lineRule="auto"/>
        <w:jc w:val="both"/>
      </w:pPr>
      <w:proofErr w:type="spellStart"/>
      <w:r w:rsidRPr="00AA6A54">
        <w:t>Гобри</w:t>
      </w:r>
      <w:proofErr w:type="spellEnd"/>
      <w:r w:rsidRPr="00AA6A54">
        <w:t xml:space="preserve"> И. Лютер / Предисл. А. П. </w:t>
      </w:r>
      <w:proofErr w:type="spellStart"/>
      <w:r w:rsidRPr="00AA6A54">
        <w:t>Левандовского</w:t>
      </w:r>
      <w:proofErr w:type="spellEnd"/>
      <w:r w:rsidRPr="00AA6A54">
        <w:t>. (ЖЗЛ, вып.786). М.: Молодая гвардия, 2000.</w:t>
      </w:r>
      <w:r w:rsidRPr="00AA6A54">
        <w:rPr>
          <w:color w:val="000000"/>
          <w:lang w:val="de-DE"/>
        </w:rPr>
        <w:t xml:space="preserve"> С. 350</w:t>
      </w:r>
      <w:r w:rsidRPr="00AA6A54">
        <w:t>–</w:t>
      </w:r>
      <w:r w:rsidRPr="00AA6A54">
        <w:rPr>
          <w:color w:val="000000"/>
          <w:lang w:val="de-DE"/>
        </w:rPr>
        <w:t>365, 460</w:t>
      </w:r>
      <w:r w:rsidRPr="00AA6A54">
        <w:t>–</w:t>
      </w:r>
      <w:r w:rsidRPr="00AA6A54">
        <w:rPr>
          <w:color w:val="000000"/>
          <w:lang w:val="de-DE"/>
        </w:rPr>
        <w:t>468.</w:t>
      </w:r>
    </w:p>
    <w:p w:rsidR="009E3219" w:rsidRPr="00AA6A54" w:rsidRDefault="009E3219" w:rsidP="00AA6A54">
      <w:pPr>
        <w:spacing w:after="120" w:line="276" w:lineRule="auto"/>
        <w:jc w:val="both"/>
      </w:pPr>
      <w:proofErr w:type="spellStart"/>
      <w:r w:rsidRPr="00AA6A54">
        <w:t>Порозовская</w:t>
      </w:r>
      <w:proofErr w:type="spellEnd"/>
      <w:r w:rsidRPr="00AA6A54">
        <w:t xml:space="preserve"> Б.Д. Мартин Лютер. Его жизнь и реформаторская деятельность. СПб, 1997.</w:t>
      </w:r>
      <w:r w:rsidRPr="00AA6A54">
        <w:rPr>
          <w:color w:val="000000"/>
        </w:rPr>
        <w:t xml:space="preserve"> С. 25</w:t>
      </w:r>
      <w:r w:rsidRPr="00AA6A54">
        <w:t>–</w:t>
      </w:r>
      <w:r w:rsidRPr="00AA6A54">
        <w:rPr>
          <w:color w:val="000000"/>
        </w:rPr>
        <w:t>27, 37</w:t>
      </w:r>
      <w:r w:rsidRPr="00AA6A54">
        <w:t>–</w:t>
      </w:r>
      <w:r w:rsidRPr="00AA6A54">
        <w:rPr>
          <w:color w:val="000000"/>
        </w:rPr>
        <w:t>38, 45</w:t>
      </w:r>
      <w:r w:rsidRPr="00AA6A54">
        <w:t>–</w:t>
      </w:r>
      <w:r w:rsidRPr="00AA6A54">
        <w:rPr>
          <w:color w:val="000000"/>
        </w:rPr>
        <w:t>54 (по электронному тексту).</w:t>
      </w:r>
    </w:p>
    <w:p w:rsidR="009E3219" w:rsidRPr="00AA6A54" w:rsidRDefault="009E3219" w:rsidP="00AA6A54">
      <w:pPr>
        <w:spacing w:after="120" w:line="276" w:lineRule="auto"/>
        <w:jc w:val="both"/>
        <w:rPr>
          <w:iCs/>
          <w:color w:val="000000"/>
          <w:lang w:val="de-AT"/>
        </w:rPr>
      </w:pPr>
      <w:proofErr w:type="spellStart"/>
      <w:r w:rsidRPr="00AA6A54">
        <w:t>Шлейермахер</w:t>
      </w:r>
      <w:proofErr w:type="spellEnd"/>
      <w:r w:rsidRPr="00AA6A54">
        <w:t xml:space="preserve"> Ф.  Речи о религии к образованным людям, её презирающим. Монологи / Пер. с нем. и пред. С.Л. Франка. СПб.: АО «</w:t>
      </w:r>
      <w:proofErr w:type="spellStart"/>
      <w:r w:rsidRPr="00AA6A54">
        <w:t>Алетейя</w:t>
      </w:r>
      <w:proofErr w:type="spellEnd"/>
      <w:r w:rsidRPr="00AA6A54">
        <w:t xml:space="preserve">», 1994. Предисловие. С. </w:t>
      </w:r>
      <w:r w:rsidRPr="00AA6A54">
        <w:rPr>
          <w:color w:val="000000"/>
          <w:lang w:val="de-DE"/>
        </w:rPr>
        <w:t>3</w:t>
      </w:r>
      <w:r w:rsidRPr="00AA6A54">
        <w:t>–</w:t>
      </w:r>
      <w:r w:rsidRPr="00AA6A54">
        <w:rPr>
          <w:color w:val="000000"/>
          <w:lang w:val="de-DE"/>
        </w:rPr>
        <w:t>29</w:t>
      </w:r>
      <w:r w:rsidRPr="00AA6A54">
        <w:rPr>
          <w:color w:val="000000"/>
          <w:vertAlign w:val="superscript"/>
        </w:rPr>
        <w:t>*</w:t>
      </w:r>
      <w:r w:rsidRPr="00AA6A54">
        <w:rPr>
          <w:color w:val="000000"/>
        </w:rPr>
        <w:t>.</w:t>
      </w:r>
    </w:p>
    <w:p w:rsidR="009E3219" w:rsidRPr="00AA6A54" w:rsidRDefault="009E3219" w:rsidP="00AA6A54">
      <w:pPr>
        <w:spacing w:after="120" w:line="276" w:lineRule="auto"/>
        <w:jc w:val="both"/>
      </w:pPr>
      <w:proofErr w:type="spellStart"/>
      <w:r w:rsidRPr="00AA6A54">
        <w:rPr>
          <w:color w:val="000000"/>
          <w:lang w:val="en-US"/>
        </w:rPr>
        <w:lastRenderedPageBreak/>
        <w:t>Wischmeyer</w:t>
      </w:r>
      <w:proofErr w:type="spellEnd"/>
      <w:r w:rsidRPr="00AA6A54">
        <w:rPr>
          <w:color w:val="000000"/>
        </w:rPr>
        <w:t xml:space="preserve"> </w:t>
      </w:r>
      <w:r w:rsidRPr="00AA6A54">
        <w:rPr>
          <w:color w:val="000000"/>
          <w:lang w:val="en-US"/>
        </w:rPr>
        <w:t>J</w:t>
      </w:r>
      <w:r w:rsidRPr="00AA6A54">
        <w:rPr>
          <w:color w:val="000000"/>
          <w:lang w:val="de-AT"/>
        </w:rPr>
        <w:t xml:space="preserve">. (Hg). </w:t>
      </w:r>
      <w:r w:rsidRPr="00AA6A54">
        <w:rPr>
          <w:iCs/>
          <w:color w:val="000000"/>
          <w:lang w:val="en-US"/>
        </w:rPr>
        <w:t xml:space="preserve">Die </w:t>
      </w:r>
      <w:proofErr w:type="spellStart"/>
      <w:r w:rsidRPr="00AA6A54">
        <w:rPr>
          <w:iCs/>
          <w:color w:val="000000"/>
          <w:lang w:val="en-US"/>
        </w:rPr>
        <w:t>Entwicklung</w:t>
      </w:r>
      <w:proofErr w:type="spellEnd"/>
      <w:r w:rsidRPr="00AA6A54">
        <w:rPr>
          <w:iCs/>
          <w:color w:val="000000"/>
          <w:lang w:val="en-US"/>
        </w:rPr>
        <w:t xml:space="preserve"> des </w:t>
      </w:r>
      <w:proofErr w:type="spellStart"/>
      <w:r w:rsidRPr="00AA6A54">
        <w:rPr>
          <w:iCs/>
          <w:color w:val="000000"/>
          <w:lang w:val="en-US"/>
        </w:rPr>
        <w:t>protestantischen</w:t>
      </w:r>
      <w:proofErr w:type="spellEnd"/>
      <w:r w:rsidRPr="00AA6A54">
        <w:rPr>
          <w:iCs/>
          <w:color w:val="000000"/>
          <w:lang w:val="en-US"/>
        </w:rPr>
        <w:t xml:space="preserve"> </w:t>
      </w:r>
      <w:proofErr w:type="spellStart"/>
      <w:r w:rsidRPr="00AA6A54">
        <w:rPr>
          <w:iCs/>
          <w:color w:val="000000"/>
          <w:lang w:val="en-US"/>
        </w:rPr>
        <w:t>Theologiestudiums</w:t>
      </w:r>
      <w:proofErr w:type="spellEnd"/>
      <w:r w:rsidRPr="00AA6A54">
        <w:rPr>
          <w:iCs/>
          <w:color w:val="000000"/>
          <w:lang w:val="en-US"/>
        </w:rPr>
        <w:t xml:space="preserve"> in </w:t>
      </w:r>
      <w:proofErr w:type="spellStart"/>
      <w:r w:rsidRPr="00AA6A54">
        <w:rPr>
          <w:iCs/>
          <w:color w:val="000000"/>
          <w:lang w:val="en-US"/>
        </w:rPr>
        <w:t>historischer</w:t>
      </w:r>
      <w:proofErr w:type="spellEnd"/>
      <w:r w:rsidRPr="00AA6A54">
        <w:rPr>
          <w:iCs/>
          <w:color w:val="000000"/>
          <w:lang w:val="en-US"/>
        </w:rPr>
        <w:t xml:space="preserve"> </w:t>
      </w:r>
      <w:proofErr w:type="spellStart"/>
      <w:r w:rsidRPr="00AA6A54">
        <w:rPr>
          <w:iCs/>
          <w:color w:val="000000"/>
          <w:lang w:val="en-US"/>
        </w:rPr>
        <w:t>Perspektive</w:t>
      </w:r>
      <w:proofErr w:type="spellEnd"/>
      <w:r w:rsidRPr="00AA6A54">
        <w:rPr>
          <w:iCs/>
          <w:color w:val="000000"/>
          <w:lang w:val="en-US"/>
        </w:rPr>
        <w:t xml:space="preserve"> </w:t>
      </w:r>
      <w:r w:rsidRPr="00AA6A54">
        <w:rPr>
          <w:iCs/>
          <w:color w:val="000000"/>
          <w:lang w:val="de-AT"/>
        </w:rPr>
        <w:t xml:space="preserve">// Schelander R., </w:t>
      </w:r>
      <w:proofErr w:type="spellStart"/>
      <w:r w:rsidRPr="00AA6A54">
        <w:rPr>
          <w:color w:val="000000"/>
          <w:lang w:val="en-US"/>
        </w:rPr>
        <w:t>Wischmeyer</w:t>
      </w:r>
      <w:proofErr w:type="spellEnd"/>
      <w:r w:rsidRPr="00AA6A54">
        <w:rPr>
          <w:color w:val="000000"/>
          <w:lang w:val="en-US"/>
        </w:rPr>
        <w:t xml:space="preserve"> J</w:t>
      </w:r>
      <w:r w:rsidRPr="00AA6A54">
        <w:rPr>
          <w:color w:val="000000"/>
          <w:lang w:val="de-AT"/>
        </w:rPr>
        <w:t xml:space="preserve">. (Hg). </w:t>
      </w:r>
      <w:r w:rsidRPr="00AA6A54">
        <w:rPr>
          <w:iCs/>
          <w:color w:val="000000"/>
          <w:lang w:val="de-AT"/>
        </w:rPr>
        <w:t xml:space="preserve">Dokumentation der vierten Konferenz des SOMEF «Theologische Ausbildung an protestantischen Fakultäten Südostmitteleuropas» </w:t>
      </w:r>
      <w:smartTag w:uri="urn:schemas-microsoft-com:office:smarttags" w:element="metricconverter">
        <w:smartTagPr>
          <w:attr w:name="ProductID" w:val="2005 in"/>
        </w:smartTagPr>
        <w:r w:rsidRPr="00AA6A54">
          <w:rPr>
            <w:iCs/>
            <w:color w:val="000000"/>
            <w:lang w:val="de-AT"/>
          </w:rPr>
          <w:t>2005 in</w:t>
        </w:r>
      </w:smartTag>
      <w:r w:rsidRPr="00AA6A54">
        <w:rPr>
          <w:iCs/>
          <w:color w:val="000000"/>
          <w:lang w:val="de-AT"/>
        </w:rPr>
        <w:t xml:space="preserve"> Bratislava. Wien, 2005. </w:t>
      </w:r>
      <w:r w:rsidRPr="00AA6A54">
        <w:rPr>
          <w:iCs/>
          <w:color w:val="000000"/>
        </w:rPr>
        <w:t>S. 25–50</w:t>
      </w:r>
      <w:r w:rsidRPr="00AA6A54">
        <w:rPr>
          <w:iCs/>
          <w:color w:val="000000"/>
          <w:vertAlign w:val="superscript"/>
        </w:rPr>
        <w:t>*</w:t>
      </w:r>
      <w:r w:rsidRPr="00AA6A54">
        <w:rPr>
          <w:iCs/>
          <w:color w:val="000000"/>
          <w:lang w:val="de-AT"/>
        </w:rPr>
        <w:t>.</w:t>
      </w:r>
    </w:p>
    <w:p w:rsidR="009E3219" w:rsidRPr="00AA6A54" w:rsidRDefault="009E3219" w:rsidP="00AA6A54">
      <w:pPr>
        <w:spacing w:after="120" w:line="276" w:lineRule="auto"/>
        <w:jc w:val="both"/>
      </w:pPr>
      <w:r w:rsidRPr="00AA6A54">
        <w:t>Вопросы для самопроверки:</w:t>
      </w:r>
    </w:p>
    <w:p w:rsidR="009E3219" w:rsidRPr="00AA6A54" w:rsidRDefault="009E3219" w:rsidP="00AA6A54">
      <w:pPr>
        <w:spacing w:after="120" w:line="276" w:lineRule="auto"/>
        <w:jc w:val="both"/>
      </w:pPr>
      <w:r w:rsidRPr="00AA6A54">
        <w:t xml:space="preserve">Какими принципами руководствовались М. Лютер и Ф. </w:t>
      </w:r>
      <w:proofErr w:type="spellStart"/>
      <w:r w:rsidRPr="00AA6A54">
        <w:t>Меланхтон</w:t>
      </w:r>
      <w:proofErr w:type="spellEnd"/>
      <w:r w:rsidRPr="00AA6A54">
        <w:t xml:space="preserve"> в процессе реформирования богословского образования в Германии?</w:t>
      </w:r>
    </w:p>
    <w:p w:rsidR="009E3219" w:rsidRPr="00AA6A54" w:rsidRDefault="009E3219" w:rsidP="00AA6A54">
      <w:pPr>
        <w:spacing w:after="120" w:line="276" w:lineRule="auto"/>
        <w:jc w:val="both"/>
      </w:pPr>
      <w:r w:rsidRPr="00AA6A54">
        <w:t xml:space="preserve">В чем в общих чертах смысл образовательной реформы Я. </w:t>
      </w:r>
      <w:proofErr w:type="spellStart"/>
      <w:r w:rsidRPr="00AA6A54">
        <w:t>Шпенера</w:t>
      </w:r>
      <w:proofErr w:type="spellEnd"/>
      <w:r w:rsidRPr="00AA6A54">
        <w:t>?</w:t>
      </w:r>
    </w:p>
    <w:p w:rsidR="009E3219" w:rsidRPr="00AA6A54" w:rsidRDefault="009E3219" w:rsidP="00AA6A54">
      <w:pPr>
        <w:spacing w:after="120" w:line="276" w:lineRule="auto"/>
        <w:jc w:val="both"/>
      </w:pPr>
      <w:r w:rsidRPr="00AA6A54">
        <w:t xml:space="preserve">Что изменилось в немецком богословском образовании в 19 веке? Какова роль в этих изменениях Ф. </w:t>
      </w:r>
      <w:proofErr w:type="spellStart"/>
      <w:r w:rsidRPr="00AA6A54">
        <w:t>Шлейермахера</w:t>
      </w:r>
      <w:proofErr w:type="spellEnd"/>
      <w:r w:rsidRPr="00AA6A54">
        <w:t>?</w:t>
      </w:r>
    </w:p>
    <w:p w:rsidR="009E3219" w:rsidRPr="00AA6A54" w:rsidRDefault="009E3219" w:rsidP="00AA6A54">
      <w:pPr>
        <w:spacing w:after="120" w:line="276" w:lineRule="auto"/>
        <w:jc w:val="both"/>
      </w:pPr>
      <w:r w:rsidRPr="00AA6A54">
        <w:t>Какие особенности немецкого богословского образования в сегодняшней Германии вы можете отметить?</w:t>
      </w:r>
    </w:p>
    <w:p w:rsidR="009E3219" w:rsidRPr="00AA6A54" w:rsidRDefault="009E3219" w:rsidP="00AA6A54">
      <w:pPr>
        <w:spacing w:after="120" w:line="276" w:lineRule="auto"/>
        <w:jc w:val="both"/>
        <w:rPr>
          <w:highlight w:val="yellow"/>
        </w:rPr>
      </w:pPr>
    </w:p>
    <w:p w:rsidR="009E3219" w:rsidRPr="00AA6A54" w:rsidRDefault="00435FA1" w:rsidP="00AA6A54">
      <w:pPr>
        <w:spacing w:after="120" w:line="276" w:lineRule="auto"/>
        <w:jc w:val="both"/>
        <w:rPr>
          <w:i/>
        </w:rPr>
      </w:pPr>
      <w:bookmarkStart w:id="123" w:name="_Toc467599961"/>
      <w:bookmarkStart w:id="124" w:name="_Toc468365460"/>
      <w:bookmarkStart w:id="125" w:name="_Toc468365560"/>
      <w:r>
        <w:rPr>
          <w:i/>
        </w:rPr>
        <w:t>Тема</w:t>
      </w:r>
      <w:r w:rsidR="009E3219" w:rsidRPr="00AA6A54">
        <w:rPr>
          <w:i/>
        </w:rPr>
        <w:t xml:space="preserve"> 6.</w:t>
      </w:r>
      <w:bookmarkStart w:id="126" w:name="_Toc467599962"/>
      <w:bookmarkStart w:id="127" w:name="_Toc468365461"/>
      <w:bookmarkStart w:id="128" w:name="_Toc468365561"/>
      <w:bookmarkEnd w:id="123"/>
      <w:bookmarkEnd w:id="124"/>
      <w:bookmarkEnd w:id="125"/>
      <w:r w:rsidR="00784BDB" w:rsidRPr="00AA6A54">
        <w:rPr>
          <w:i/>
        </w:rPr>
        <w:t xml:space="preserve"> </w:t>
      </w:r>
      <w:r w:rsidR="009E3219" w:rsidRPr="00AA6A54">
        <w:rPr>
          <w:i/>
        </w:rPr>
        <w:t>Богословское образование в России</w:t>
      </w:r>
      <w:bookmarkEnd w:id="126"/>
      <w:bookmarkEnd w:id="127"/>
      <w:bookmarkEnd w:id="128"/>
    </w:p>
    <w:p w:rsidR="009E3219" w:rsidRPr="00AA6A54" w:rsidRDefault="009E3219" w:rsidP="00AA6A54">
      <w:pPr>
        <w:spacing w:after="120" w:line="276" w:lineRule="auto"/>
        <w:jc w:val="both"/>
      </w:pPr>
      <w:r w:rsidRPr="00AA6A54">
        <w:t xml:space="preserve">Содержание ориентирующего введения. Первые школы на Руси при монастырях и храмах. Проблемы образования и подготовки пастырей в </w:t>
      </w:r>
      <w:r w:rsidRPr="00AA6A54">
        <w:rPr>
          <w:lang w:val="en-US"/>
        </w:rPr>
        <w:t>XV</w:t>
      </w:r>
      <w:r w:rsidRPr="00AA6A54">
        <w:t>–</w:t>
      </w:r>
      <w:r w:rsidRPr="00AA6A54">
        <w:rPr>
          <w:lang w:val="en-US"/>
        </w:rPr>
        <w:t>XVI</w:t>
      </w:r>
      <w:r w:rsidRPr="00AA6A54">
        <w:t xml:space="preserve"> вв. Братские школы, их образовательные принципы. Святитель Петр Могила и новые образовательные идеи; преобразование Киевской школы по примеру иезуитских коллегий. Идеи высшей школы в Москве; проект Академии. Формирование в России научно-образовательной системы в первой половине </w:t>
      </w:r>
      <w:r w:rsidRPr="00AA6A54">
        <w:rPr>
          <w:lang w:val="en-US"/>
        </w:rPr>
        <w:t>XVIII</w:t>
      </w:r>
      <w:r w:rsidRPr="00AA6A54">
        <w:t xml:space="preserve"> в. Развитие епархиальных духовных школ. Проекты по гармонизации идеи университета и богословского образования </w:t>
      </w:r>
    </w:p>
    <w:p w:rsidR="009E3219" w:rsidRPr="00AA6A54" w:rsidRDefault="009E3219" w:rsidP="00AA6A54">
      <w:pPr>
        <w:spacing w:after="120" w:line="276" w:lineRule="auto"/>
        <w:jc w:val="both"/>
      </w:pPr>
      <w:r w:rsidRPr="00AA6A54">
        <w:t xml:space="preserve">Формирование духовно-учебной системы в начале </w:t>
      </w:r>
      <w:r w:rsidRPr="00AA6A54">
        <w:rPr>
          <w:lang w:val="en-US"/>
        </w:rPr>
        <w:t>XIX</w:t>
      </w:r>
      <w:r w:rsidRPr="00AA6A54">
        <w:t xml:space="preserve"> в. Систематизация русского богословия </w:t>
      </w:r>
      <w:smartTag w:uri="urn:schemas-microsoft-com:office:smarttags" w:element="metricconverter">
        <w:smartTagPr>
          <w:attr w:name="ProductID" w:val="1814 г"/>
        </w:smartTagPr>
        <w:r w:rsidRPr="00AA6A54">
          <w:t>1814 г</w:t>
        </w:r>
      </w:smartTag>
      <w:r w:rsidRPr="00AA6A54">
        <w:t xml:space="preserve">., составленная святителем Филаретом (Дроздовым): 7-частная </w:t>
      </w:r>
      <w:proofErr w:type="spellStart"/>
      <w:r w:rsidRPr="00AA6A54">
        <w:rPr>
          <w:lang w:val="en-US"/>
        </w:rPr>
        <w:t>Architectonica</w:t>
      </w:r>
      <w:proofErr w:type="spellEnd"/>
      <w:r w:rsidRPr="00AA6A54">
        <w:t xml:space="preserve"> </w:t>
      </w:r>
      <w:r w:rsidRPr="00AA6A54">
        <w:rPr>
          <w:lang w:val="en-US"/>
        </w:rPr>
        <w:t>Theologica</w:t>
      </w:r>
      <w:r w:rsidRPr="00AA6A54">
        <w:t xml:space="preserve">. Развитие и дифференциация богословского курса. Проблема специализации в высшей духовной школе в </w:t>
      </w:r>
      <w:smartTag w:uri="urn:schemas-microsoft-com:office:smarttags" w:element="metricconverter">
        <w:smartTagPr>
          <w:attr w:name="ProductID" w:val="1869 г"/>
        </w:smartTagPr>
        <w:r w:rsidRPr="00AA6A54">
          <w:t>1869 г</w:t>
        </w:r>
      </w:smartTag>
      <w:r w:rsidRPr="00AA6A54">
        <w:t xml:space="preserve">.; идея «университета исследования» в российских духовных академиях. Церковность духовной школы. Расширение университетского богословия в </w:t>
      </w:r>
      <w:smartTag w:uri="urn:schemas-microsoft-com:office:smarttags" w:element="metricconverter">
        <w:smartTagPr>
          <w:attr w:name="ProductID" w:val="1863 г"/>
        </w:smartTagPr>
        <w:r w:rsidRPr="00AA6A54">
          <w:t>1863 г</w:t>
        </w:r>
      </w:smartTag>
      <w:r w:rsidRPr="00AA6A54">
        <w:t xml:space="preserve">. Перспективы развития духовной школы в начале </w:t>
      </w:r>
      <w:r w:rsidRPr="00AA6A54">
        <w:rPr>
          <w:lang w:val="en-US"/>
        </w:rPr>
        <w:t>XX</w:t>
      </w:r>
      <w:r w:rsidRPr="00AA6A54">
        <w:t xml:space="preserve"> в.; проекты богословских школ различных типов. Вопрос о сочетании научного богословия и подготовки священства. </w:t>
      </w:r>
    </w:p>
    <w:p w:rsidR="009E3219" w:rsidRPr="00AA6A54" w:rsidRDefault="009E3219" w:rsidP="00AA6A54">
      <w:pPr>
        <w:spacing w:after="120" w:line="276" w:lineRule="auto"/>
        <w:jc w:val="both"/>
        <w:rPr>
          <w:highlight w:val="yellow"/>
        </w:rPr>
      </w:pPr>
      <w:r w:rsidRPr="00AA6A54">
        <w:t xml:space="preserve">Богословское образование в русской диаспоре. Свято-Сергиевский институт в Париже. Русские богословские школы в Америке: Свято-Владимирская </w:t>
      </w:r>
      <w:proofErr w:type="spellStart"/>
      <w:r w:rsidR="00784BDB" w:rsidRPr="00AA6A54">
        <w:t>Занятие</w:t>
      </w:r>
      <w:r w:rsidRPr="00AA6A54">
        <w:t>ия</w:t>
      </w:r>
      <w:proofErr w:type="spellEnd"/>
      <w:r w:rsidRPr="00AA6A54">
        <w:t xml:space="preserve">, Свято-Троицкая </w:t>
      </w:r>
      <w:proofErr w:type="spellStart"/>
      <w:r w:rsidR="00784BDB" w:rsidRPr="00AA6A54">
        <w:t>Занятие</w:t>
      </w:r>
      <w:r w:rsidRPr="00AA6A54">
        <w:t>ия</w:t>
      </w:r>
      <w:proofErr w:type="spellEnd"/>
      <w:r w:rsidRPr="00AA6A54">
        <w:t xml:space="preserve">. Богословское образование в России после </w:t>
      </w:r>
      <w:smartTag w:uri="urn:schemas-microsoft-com:office:smarttags" w:element="metricconverter">
        <w:smartTagPr>
          <w:attr w:name="ProductID" w:val="1944 г"/>
        </w:smartTagPr>
        <w:r w:rsidRPr="00AA6A54">
          <w:t>1944 г</w:t>
        </w:r>
      </w:smartTag>
      <w:r w:rsidRPr="00AA6A54">
        <w:t xml:space="preserve">. </w:t>
      </w:r>
      <w:r w:rsidRPr="00AA6A54">
        <w:rPr>
          <w:highlight w:val="yellow"/>
        </w:rPr>
        <w:t xml:space="preserve"> </w:t>
      </w:r>
    </w:p>
    <w:p w:rsidR="009E3219" w:rsidRPr="00AA6A54" w:rsidRDefault="009E3219" w:rsidP="00AA6A54">
      <w:pPr>
        <w:spacing w:after="120" w:line="276" w:lineRule="auto"/>
        <w:jc w:val="both"/>
      </w:pPr>
      <w:r w:rsidRPr="00AA6A54">
        <w:t>Литература для составления рефератов:</w:t>
      </w:r>
    </w:p>
    <w:p w:rsidR="009E3219" w:rsidRPr="00AA6A54" w:rsidRDefault="009E3219" w:rsidP="00AA6A54">
      <w:pPr>
        <w:spacing w:after="120" w:line="276" w:lineRule="auto"/>
        <w:jc w:val="both"/>
      </w:pPr>
      <w:r w:rsidRPr="00AA6A54">
        <w:t xml:space="preserve">Харлампович К.В. Западнорусские православные школы XVI и начала XVII века, отношение их к инославным, религиозное обучение в них и заслуги их в деле защиты православной веры и Церкви. Казань, 1898 (реферат пишется на выбор: либо по главе </w:t>
      </w:r>
      <w:r w:rsidRPr="00AA6A54">
        <w:rPr>
          <w:lang w:val="en-US"/>
        </w:rPr>
        <w:t>VIII</w:t>
      </w:r>
      <w:r w:rsidRPr="00AA6A54">
        <w:t xml:space="preserve"> («Православное просвещение в зап. России до учреждения Острожской и братских школ и обстоятельства, обусловившие появление их». С. 185–236); либо по части главы </w:t>
      </w:r>
      <w:r w:rsidRPr="00AA6A54">
        <w:rPr>
          <w:lang w:val="en-US"/>
        </w:rPr>
        <w:t>X</w:t>
      </w:r>
      <w:r w:rsidRPr="00AA6A54">
        <w:t xml:space="preserve"> (первые два параграфа: «Братские </w:t>
      </w:r>
      <w:proofErr w:type="spellStart"/>
      <w:r w:rsidRPr="00AA6A54">
        <w:t>школы»+«Львовская</w:t>
      </w:r>
      <w:proofErr w:type="spellEnd"/>
      <w:r w:rsidRPr="00AA6A54">
        <w:t xml:space="preserve"> школа». С. 277–335).</w:t>
      </w:r>
    </w:p>
    <w:p w:rsidR="009E3219" w:rsidRPr="00AA6A54" w:rsidRDefault="009E3219" w:rsidP="00AA6A54">
      <w:pPr>
        <w:spacing w:after="120" w:line="276" w:lineRule="auto"/>
        <w:jc w:val="both"/>
      </w:pPr>
      <w:r w:rsidRPr="00AA6A54">
        <w:lastRenderedPageBreak/>
        <w:t xml:space="preserve">Архангельский А.С. Духовное образование и духовная литература в России при Петре Великом. Казань, 1883 (реферат пишется по: Глава </w:t>
      </w:r>
      <w:r w:rsidRPr="00AA6A54">
        <w:rPr>
          <w:lang w:val="en-US"/>
        </w:rPr>
        <w:t>I</w:t>
      </w:r>
      <w:r w:rsidRPr="00AA6A54">
        <w:t xml:space="preserve"> («Духовное образование при Петре Великом». С. 3–42).</w:t>
      </w:r>
    </w:p>
    <w:p w:rsidR="009E3219" w:rsidRPr="00AA6A54" w:rsidRDefault="009E3219" w:rsidP="00AA6A54">
      <w:pPr>
        <w:spacing w:after="120" w:line="276" w:lineRule="auto"/>
        <w:jc w:val="both"/>
      </w:pPr>
      <w:r w:rsidRPr="00AA6A54">
        <w:rPr>
          <w:iCs/>
        </w:rPr>
        <w:t>Сухова Н.Ю.</w:t>
      </w:r>
      <w:r w:rsidRPr="00AA6A54">
        <w:t xml:space="preserve"> Богословское образование в России в начале XX в. — полемика, анализ, синтез // </w:t>
      </w:r>
      <w:r w:rsidRPr="00AA6A54">
        <w:rPr>
          <w:iCs/>
        </w:rPr>
        <w:t>Сухова Н. Ю.</w:t>
      </w:r>
      <w:r w:rsidRPr="00AA6A54">
        <w:t xml:space="preserve"> Вертоград наук духовный. Сборник статей по истории высшего духовного образования в России </w:t>
      </w:r>
      <w:r w:rsidRPr="00AA6A54">
        <w:rPr>
          <w:lang w:val="en-US"/>
        </w:rPr>
        <w:t>XIX</w:t>
      </w:r>
      <w:r w:rsidRPr="00AA6A54">
        <w:t xml:space="preserve"> — начала </w:t>
      </w:r>
      <w:r w:rsidRPr="00AA6A54">
        <w:rPr>
          <w:lang w:val="en-US"/>
        </w:rPr>
        <w:t>XX</w:t>
      </w:r>
      <w:r w:rsidRPr="00AA6A54">
        <w:t xml:space="preserve"> в. М., 2007. С. 99–142.</w:t>
      </w:r>
    </w:p>
    <w:p w:rsidR="009E3219" w:rsidRPr="00AA6A54" w:rsidRDefault="009E3219" w:rsidP="00AA6A54">
      <w:pPr>
        <w:spacing w:after="120" w:line="276" w:lineRule="auto"/>
        <w:jc w:val="both"/>
      </w:pPr>
      <w:r w:rsidRPr="00AA6A54">
        <w:t>Проблемные вопросы для обсуждения. Длительная «</w:t>
      </w:r>
      <w:proofErr w:type="spellStart"/>
      <w:r w:rsidRPr="00AA6A54">
        <w:t>безшкольность</w:t>
      </w:r>
      <w:proofErr w:type="spellEnd"/>
      <w:r w:rsidRPr="00AA6A54">
        <w:t xml:space="preserve">» русского богословия. Место и значение богословия в российской научно-образовательной системе. Богословская «эрудиция» и научное исследование. Специализация и целостность богословского знания. Историко-критические методы в богословии. Свобода научно-богословского исследования и церковная ответственность автора.  </w:t>
      </w:r>
    </w:p>
    <w:p w:rsidR="009E3219" w:rsidRPr="00AA6A54" w:rsidRDefault="009E3219" w:rsidP="00AA6A54">
      <w:pPr>
        <w:spacing w:after="120" w:line="276" w:lineRule="auto"/>
        <w:jc w:val="both"/>
      </w:pPr>
      <w:r w:rsidRPr="00AA6A54">
        <w:rPr>
          <w:bCs/>
          <w:iCs/>
        </w:rPr>
        <w:t xml:space="preserve">Имена: </w:t>
      </w:r>
      <w:r w:rsidRPr="00AA6A54">
        <w:t xml:space="preserve">Митрополит </w:t>
      </w:r>
      <w:proofErr w:type="spellStart"/>
      <w:r w:rsidRPr="00AA6A54">
        <w:t>Петр</w:t>
      </w:r>
      <w:proofErr w:type="spellEnd"/>
      <w:r w:rsidRPr="00AA6A54">
        <w:t xml:space="preserve"> Могила; </w:t>
      </w:r>
      <w:proofErr w:type="spellStart"/>
      <w:r w:rsidRPr="00AA6A54">
        <w:t>Епифаний</w:t>
      </w:r>
      <w:proofErr w:type="spellEnd"/>
      <w:r w:rsidRPr="00AA6A54">
        <w:t xml:space="preserve"> </w:t>
      </w:r>
      <w:proofErr w:type="spellStart"/>
      <w:r w:rsidRPr="00AA6A54">
        <w:t>Славинецкий</w:t>
      </w:r>
      <w:proofErr w:type="spellEnd"/>
      <w:r w:rsidRPr="00AA6A54">
        <w:t>; Симеон Полоцкий, святитель Димитрий Ростовский; митрополит Стефан (Яворский); архиепископ Феофан (Прокопович), святитель Тихон Задонский; митрополит Платон (Левшин)</w:t>
      </w:r>
    </w:p>
    <w:p w:rsidR="009E3219" w:rsidRPr="00AA6A54" w:rsidRDefault="009E3219" w:rsidP="00AA6A54">
      <w:pPr>
        <w:spacing w:after="120" w:line="276" w:lineRule="auto"/>
        <w:jc w:val="both"/>
      </w:pPr>
      <w:r w:rsidRPr="00AA6A54">
        <w:t>Святитель Филарет (Дроздов), святитель Иннокентий (Борисов), святитель Филарет (Гумилевский), митрополит Макарий (Булгаков), В. В. Болотов, Н. Н. Глубоковский, И. И. Соколов</w:t>
      </w:r>
    </w:p>
    <w:p w:rsidR="009E3219" w:rsidRPr="00AA6A54" w:rsidRDefault="009E3219" w:rsidP="00AA6A54">
      <w:pPr>
        <w:spacing w:after="120" w:line="276" w:lineRule="auto"/>
        <w:jc w:val="both"/>
      </w:pPr>
      <w:r w:rsidRPr="00AA6A54">
        <w:t xml:space="preserve">Епископ </w:t>
      </w:r>
      <w:proofErr w:type="spellStart"/>
      <w:r w:rsidRPr="00AA6A54">
        <w:t>Кассиан</w:t>
      </w:r>
      <w:proofErr w:type="spellEnd"/>
      <w:r w:rsidRPr="00AA6A54">
        <w:t xml:space="preserve"> (Безобразов), архимандрит </w:t>
      </w:r>
      <w:proofErr w:type="spellStart"/>
      <w:r w:rsidRPr="00AA6A54">
        <w:t>Киприан</w:t>
      </w:r>
      <w:proofErr w:type="spellEnd"/>
      <w:r w:rsidRPr="00AA6A54">
        <w:t xml:space="preserve"> (Керн), протоиерей Георгий Флоровский, протопресвитер Николай Афанасьев, В.Н. </w:t>
      </w:r>
      <w:proofErr w:type="spellStart"/>
      <w:r w:rsidRPr="00AA6A54">
        <w:t>Лосский</w:t>
      </w:r>
      <w:proofErr w:type="spellEnd"/>
      <w:r w:rsidRPr="00AA6A54">
        <w:t xml:space="preserve">, протопресвитер Иоанн </w:t>
      </w:r>
      <w:proofErr w:type="spellStart"/>
      <w:r w:rsidRPr="00AA6A54">
        <w:t>Мейендорф</w:t>
      </w:r>
      <w:proofErr w:type="spellEnd"/>
      <w:r w:rsidRPr="00AA6A54">
        <w:t xml:space="preserve">; протоиерей Петр Гнедич </w:t>
      </w:r>
    </w:p>
    <w:p w:rsidR="009E3219" w:rsidRPr="00AA6A54" w:rsidRDefault="009E3219" w:rsidP="00AA6A54">
      <w:pPr>
        <w:spacing w:after="120" w:line="276" w:lineRule="auto"/>
        <w:jc w:val="both"/>
      </w:pPr>
      <w:r w:rsidRPr="00AA6A54">
        <w:t>Литература для подготовки к занятию:</w:t>
      </w:r>
    </w:p>
    <w:p w:rsidR="009E3219" w:rsidRPr="00AA6A54" w:rsidRDefault="009E3219" w:rsidP="00AA6A54">
      <w:pPr>
        <w:spacing w:after="120" w:line="276" w:lineRule="auto"/>
        <w:jc w:val="both"/>
      </w:pPr>
      <w:r w:rsidRPr="00AA6A54">
        <w:t>Сухова Н.Ю. Высшая духовная школа: проблемы и реформы (вторая половина XIX века). М., 2012. С. 31–60, 157–159, 230–240, 383–389.</w:t>
      </w:r>
    </w:p>
    <w:p w:rsidR="009E3219" w:rsidRPr="00AA6A54" w:rsidRDefault="009E3219" w:rsidP="00AA6A54">
      <w:pPr>
        <w:spacing w:after="120" w:line="276" w:lineRule="auto"/>
        <w:jc w:val="both"/>
      </w:pPr>
      <w:r w:rsidRPr="00AA6A54">
        <w:rPr>
          <w:iCs/>
        </w:rPr>
        <w:t>Сухова Н.Ю.</w:t>
      </w:r>
      <w:r w:rsidRPr="00AA6A54">
        <w:t xml:space="preserve"> Богословское образование в России в начале XX в. — полемика, анализ, синтез // </w:t>
      </w:r>
      <w:r w:rsidRPr="00AA6A54">
        <w:rPr>
          <w:iCs/>
        </w:rPr>
        <w:t>Сухова Н.Ю.</w:t>
      </w:r>
      <w:r w:rsidRPr="00AA6A54">
        <w:t xml:space="preserve"> Вертоград наук духовный. Сборник статей по истории высшего духовного образования в России </w:t>
      </w:r>
      <w:r w:rsidRPr="00AA6A54">
        <w:rPr>
          <w:lang w:val="en-US"/>
        </w:rPr>
        <w:t>XIX</w:t>
      </w:r>
      <w:r w:rsidRPr="00AA6A54">
        <w:t xml:space="preserve"> — начала </w:t>
      </w:r>
      <w:r w:rsidRPr="00AA6A54">
        <w:rPr>
          <w:lang w:val="en-US"/>
        </w:rPr>
        <w:t>XX</w:t>
      </w:r>
      <w:r w:rsidRPr="00AA6A54">
        <w:t xml:space="preserve"> в. М., 2007. С. 99–142.</w:t>
      </w:r>
      <w:r w:rsidRPr="00AA6A54">
        <w:rPr>
          <w:iCs/>
        </w:rPr>
        <w:t xml:space="preserve"> </w:t>
      </w:r>
    </w:p>
    <w:p w:rsidR="009E3219" w:rsidRPr="00AA6A54" w:rsidRDefault="009E3219" w:rsidP="00AA6A54">
      <w:pPr>
        <w:spacing w:after="120" w:line="276" w:lineRule="auto"/>
        <w:jc w:val="both"/>
      </w:pPr>
      <w:r w:rsidRPr="00AA6A54">
        <w:t xml:space="preserve">Знаменский П.В. Духовные школы в России до реформы 1808 года. Казань, 1881. </w:t>
      </w:r>
      <w:proofErr w:type="spellStart"/>
      <w:r w:rsidRPr="00AA6A54">
        <w:t>Переизд</w:t>
      </w:r>
      <w:proofErr w:type="spellEnd"/>
      <w:r w:rsidRPr="00AA6A54">
        <w:t xml:space="preserve">.: СПб., 2001* (дополнительно). </w:t>
      </w:r>
    </w:p>
    <w:p w:rsidR="009E3219" w:rsidRPr="00AA6A54" w:rsidRDefault="009E3219" w:rsidP="00AA6A54">
      <w:pPr>
        <w:spacing w:after="120" w:line="276" w:lineRule="auto"/>
        <w:jc w:val="both"/>
      </w:pPr>
      <w:r w:rsidRPr="00AA6A54">
        <w:t xml:space="preserve">Флоровский Г., </w:t>
      </w:r>
      <w:proofErr w:type="spellStart"/>
      <w:r w:rsidRPr="00AA6A54">
        <w:t>прот</w:t>
      </w:r>
      <w:proofErr w:type="spellEnd"/>
      <w:r w:rsidRPr="00AA6A54">
        <w:t xml:space="preserve">. Пути русского богословия. Париж, 1937. </w:t>
      </w:r>
      <w:proofErr w:type="spellStart"/>
      <w:r w:rsidRPr="00AA6A54">
        <w:t>Переизд</w:t>
      </w:r>
      <w:proofErr w:type="spellEnd"/>
      <w:r w:rsidRPr="00AA6A54">
        <w:t xml:space="preserve">.: Вильнюс, 1991 (или любое другое издание)* (дополнительно). </w:t>
      </w:r>
    </w:p>
    <w:p w:rsidR="009E3219" w:rsidRPr="00AA6A54" w:rsidRDefault="009E3219" w:rsidP="00AA6A54">
      <w:pPr>
        <w:spacing w:after="120" w:line="276" w:lineRule="auto"/>
        <w:jc w:val="both"/>
      </w:pPr>
      <w:r w:rsidRPr="00AA6A54">
        <w:t xml:space="preserve">Харлампович К.В. Западнорусские православные школы XVI и начала XVII века, отношение их к инославным, религиозное обучение в них и заслуги их в деле защиты православной веры и церкви. Казань, 1898* (дополнительно). </w:t>
      </w:r>
    </w:p>
    <w:p w:rsidR="009E3219" w:rsidRPr="00AA6A54" w:rsidRDefault="009E3219" w:rsidP="00AA6A54">
      <w:pPr>
        <w:spacing w:after="120" w:line="276" w:lineRule="auto"/>
        <w:jc w:val="both"/>
      </w:pPr>
      <w:r w:rsidRPr="00AA6A54">
        <w:t>Вопросы для самопроверки:</w:t>
      </w:r>
    </w:p>
    <w:p w:rsidR="009E3219" w:rsidRPr="00AA6A54" w:rsidRDefault="009E3219" w:rsidP="00AA6A54">
      <w:pPr>
        <w:spacing w:after="120" w:line="276" w:lineRule="auto"/>
        <w:jc w:val="both"/>
      </w:pPr>
      <w:r w:rsidRPr="00AA6A54">
        <w:t xml:space="preserve">Выделите характерные черты начального этапа богословского образования России (до начала </w:t>
      </w:r>
      <w:r w:rsidRPr="00AA6A54">
        <w:rPr>
          <w:lang w:val="en-US"/>
        </w:rPr>
        <w:t>XVIII</w:t>
      </w:r>
      <w:r w:rsidRPr="00AA6A54">
        <w:t xml:space="preserve"> в.)</w:t>
      </w:r>
    </w:p>
    <w:p w:rsidR="009E3219" w:rsidRPr="00AA6A54" w:rsidRDefault="009E3219" w:rsidP="00AA6A54">
      <w:pPr>
        <w:spacing w:after="120" w:line="276" w:lineRule="auto"/>
        <w:jc w:val="both"/>
      </w:pPr>
      <w:r w:rsidRPr="00AA6A54">
        <w:t xml:space="preserve">Охарактеризуйте, какое место занимало богословие в научно-образовательной системе, формируемой в </w:t>
      </w:r>
      <w:r w:rsidRPr="00AA6A54">
        <w:rPr>
          <w:lang w:val="en-US"/>
        </w:rPr>
        <w:t>XVIII</w:t>
      </w:r>
      <w:r w:rsidRPr="00AA6A54">
        <w:t xml:space="preserve"> в. </w:t>
      </w:r>
    </w:p>
    <w:p w:rsidR="009E3219" w:rsidRPr="00AA6A54" w:rsidRDefault="009E3219" w:rsidP="00AA6A54">
      <w:pPr>
        <w:spacing w:after="120" w:line="276" w:lineRule="auto"/>
        <w:jc w:val="both"/>
      </w:pPr>
      <w:r w:rsidRPr="00AA6A54">
        <w:lastRenderedPageBreak/>
        <w:t xml:space="preserve">Укажите главное значение образовательной реформы эпохи Александра </w:t>
      </w:r>
      <w:r w:rsidRPr="00AA6A54">
        <w:rPr>
          <w:lang w:val="en-US"/>
        </w:rPr>
        <w:t>I</w:t>
      </w:r>
      <w:r w:rsidRPr="00AA6A54">
        <w:t xml:space="preserve"> (с подтверждением конкретными положениями реформы). </w:t>
      </w:r>
    </w:p>
    <w:p w:rsidR="009E3219" w:rsidRPr="00AA6A54" w:rsidRDefault="009E3219" w:rsidP="00AA6A54">
      <w:pPr>
        <w:spacing w:after="120" w:line="276" w:lineRule="auto"/>
        <w:jc w:val="both"/>
      </w:pPr>
      <w:r w:rsidRPr="00AA6A54">
        <w:t xml:space="preserve">Укажите идеи, введенные в российское высшее духовное образование в </w:t>
      </w:r>
      <w:smartTag w:uri="urn:schemas-microsoft-com:office:smarttags" w:element="metricconverter">
        <w:smartTagPr>
          <w:attr w:name="ProductID" w:val="1869 г"/>
        </w:smartTagPr>
        <w:r w:rsidRPr="00AA6A54">
          <w:t>1869 г</w:t>
        </w:r>
      </w:smartTag>
      <w:r w:rsidRPr="00AA6A54">
        <w:t xml:space="preserve">. Проследите связь этих идей с тенденциями европейского образования </w:t>
      </w:r>
      <w:r w:rsidRPr="00AA6A54">
        <w:rPr>
          <w:lang w:val="en-US"/>
        </w:rPr>
        <w:t>XIX</w:t>
      </w:r>
      <w:r w:rsidRPr="00AA6A54">
        <w:t xml:space="preserve"> в.      </w:t>
      </w:r>
    </w:p>
    <w:p w:rsidR="009E3219" w:rsidRPr="00AA6A54" w:rsidRDefault="009E3219" w:rsidP="00AA6A54">
      <w:pPr>
        <w:spacing w:after="120" w:line="276" w:lineRule="auto"/>
        <w:jc w:val="both"/>
      </w:pPr>
      <w:r w:rsidRPr="00AA6A54">
        <w:t xml:space="preserve">Выделите главные тенденции и главные проблемы в богословском образовании в России в начале </w:t>
      </w:r>
      <w:r w:rsidRPr="00AA6A54">
        <w:rPr>
          <w:lang w:val="en-US"/>
        </w:rPr>
        <w:t>XX</w:t>
      </w:r>
      <w:r w:rsidRPr="00AA6A54">
        <w:t xml:space="preserve"> в.</w:t>
      </w:r>
    </w:p>
    <w:p w:rsidR="009E3219" w:rsidRPr="00AA6A54" w:rsidRDefault="009E3219" w:rsidP="00AA6A54">
      <w:pPr>
        <w:spacing w:after="120" w:line="276" w:lineRule="auto"/>
        <w:jc w:val="both"/>
      </w:pPr>
      <w:r w:rsidRPr="00AA6A54">
        <w:t xml:space="preserve">Проследите место и значение богословия в российских университетах в </w:t>
      </w:r>
      <w:r w:rsidRPr="00AA6A54">
        <w:rPr>
          <w:lang w:val="en-US"/>
        </w:rPr>
        <w:t>XIX</w:t>
      </w:r>
      <w:r w:rsidRPr="00AA6A54">
        <w:t xml:space="preserve"> — начале </w:t>
      </w:r>
      <w:r w:rsidRPr="00AA6A54">
        <w:rPr>
          <w:lang w:val="en-US"/>
        </w:rPr>
        <w:t>XX</w:t>
      </w:r>
      <w:r w:rsidRPr="00AA6A54">
        <w:t xml:space="preserve"> в. </w:t>
      </w:r>
    </w:p>
    <w:p w:rsidR="009E3219" w:rsidRPr="00AA6A54" w:rsidRDefault="009E3219" w:rsidP="00AA6A54">
      <w:pPr>
        <w:spacing w:after="120" w:line="276" w:lineRule="auto"/>
        <w:jc w:val="both"/>
      </w:pPr>
      <w:r w:rsidRPr="00AA6A54">
        <w:t>Укажите формы богословского образования в русской диаспоре, проиллюстрируйте их на конкретных примерах.</w:t>
      </w:r>
    </w:p>
    <w:p w:rsidR="009E3219" w:rsidRPr="00AA6A54" w:rsidRDefault="009E3219" w:rsidP="00AA6A54">
      <w:pPr>
        <w:spacing w:after="120" w:line="276" w:lineRule="auto"/>
        <w:jc w:val="both"/>
      </w:pPr>
      <w:r w:rsidRPr="00AA6A54">
        <w:t xml:space="preserve">Выделите новые черты, введенные в традицию русского богословское образование после </w:t>
      </w:r>
      <w:smartTag w:uri="urn:schemas-microsoft-com:office:smarttags" w:element="metricconverter">
        <w:smartTagPr>
          <w:attr w:name="ProductID" w:val="1917 г"/>
        </w:smartTagPr>
        <w:r w:rsidRPr="00AA6A54">
          <w:t>1917 г</w:t>
        </w:r>
      </w:smartTag>
      <w:r w:rsidRPr="00AA6A54">
        <w:t xml:space="preserve">. (в России и в Русском Зарубежье).    </w:t>
      </w:r>
    </w:p>
    <w:p w:rsidR="009E3219" w:rsidRPr="00AA6A54" w:rsidRDefault="009E3219" w:rsidP="00AA6A54">
      <w:pPr>
        <w:spacing w:after="120" w:line="276" w:lineRule="auto"/>
        <w:jc w:val="both"/>
        <w:rPr>
          <w:highlight w:val="yellow"/>
        </w:rPr>
      </w:pPr>
    </w:p>
    <w:p w:rsidR="009E3219" w:rsidRPr="00AA6A54" w:rsidRDefault="00435FA1" w:rsidP="00AA6A54">
      <w:pPr>
        <w:spacing w:after="120" w:line="276" w:lineRule="auto"/>
        <w:jc w:val="both"/>
        <w:rPr>
          <w:i/>
        </w:rPr>
      </w:pPr>
      <w:bookmarkStart w:id="129" w:name="_Toc467599963"/>
      <w:bookmarkStart w:id="130" w:name="_Toc468365462"/>
      <w:bookmarkStart w:id="131" w:name="_Toc468365562"/>
      <w:r>
        <w:rPr>
          <w:i/>
        </w:rPr>
        <w:t xml:space="preserve">Тема </w:t>
      </w:r>
      <w:r w:rsidR="009E3219" w:rsidRPr="00AA6A54">
        <w:rPr>
          <w:i/>
        </w:rPr>
        <w:t>7.</w:t>
      </w:r>
      <w:bookmarkStart w:id="132" w:name="_Toc467599964"/>
      <w:bookmarkStart w:id="133" w:name="_Toc468365463"/>
      <w:bookmarkStart w:id="134" w:name="_Toc468365563"/>
      <w:bookmarkEnd w:id="129"/>
      <w:bookmarkEnd w:id="130"/>
      <w:bookmarkEnd w:id="131"/>
      <w:r w:rsidR="00784BDB" w:rsidRPr="00AA6A54">
        <w:rPr>
          <w:i/>
        </w:rPr>
        <w:t xml:space="preserve"> </w:t>
      </w:r>
      <w:r w:rsidR="009E3219" w:rsidRPr="00AA6A54">
        <w:rPr>
          <w:i/>
        </w:rPr>
        <w:t>Современное богословское образование в России и за рубежом</w:t>
      </w:r>
      <w:bookmarkEnd w:id="132"/>
      <w:bookmarkEnd w:id="133"/>
      <w:bookmarkEnd w:id="134"/>
    </w:p>
    <w:p w:rsidR="009E3219" w:rsidRPr="00AA6A54" w:rsidRDefault="009E3219" w:rsidP="00AA6A54">
      <w:pPr>
        <w:spacing w:after="120" w:line="276" w:lineRule="auto"/>
        <w:jc w:val="both"/>
      </w:pPr>
      <w:r w:rsidRPr="00AA6A54">
        <w:t>Содержание ориентирующего введения:</w:t>
      </w:r>
      <w:r w:rsidRPr="00AA6A54">
        <w:rPr>
          <w:highlight w:val="yellow"/>
        </w:rPr>
        <w:t xml:space="preserve"> </w:t>
      </w:r>
    </w:p>
    <w:p w:rsidR="009E3219" w:rsidRPr="00AA6A54" w:rsidRDefault="009E3219" w:rsidP="00AA6A54">
      <w:pPr>
        <w:spacing w:after="120" w:line="276" w:lineRule="auto"/>
        <w:jc w:val="both"/>
      </w:pPr>
      <w:r w:rsidRPr="00AA6A54">
        <w:t xml:space="preserve">Основные формы богословского образования в современном мире; их характерные черты; связь с церковной иерархией. Задачи и проблемы богословского образования в современном мире; его </w:t>
      </w:r>
      <w:proofErr w:type="spellStart"/>
      <w:r w:rsidRPr="00AA6A54">
        <w:t>конфессиона</w:t>
      </w:r>
      <w:r w:rsidR="00B02698" w:rsidRPr="00AA6A54">
        <w:t>л</w:t>
      </w:r>
      <w:r w:rsidRPr="00AA6A54">
        <w:t>ьность</w:t>
      </w:r>
      <w:proofErr w:type="spellEnd"/>
      <w:r w:rsidRPr="00AA6A54">
        <w:t xml:space="preserve">. Преломление «идеи университета» во второй половине </w:t>
      </w:r>
      <w:r w:rsidRPr="00AA6A54">
        <w:rPr>
          <w:lang w:val="en-US"/>
        </w:rPr>
        <w:t>XX</w:t>
      </w:r>
      <w:r w:rsidRPr="00AA6A54">
        <w:t xml:space="preserve"> – начале </w:t>
      </w:r>
      <w:r w:rsidRPr="00AA6A54">
        <w:rPr>
          <w:lang w:val="en-US"/>
        </w:rPr>
        <w:t>XXI</w:t>
      </w:r>
      <w:r w:rsidRPr="00AA6A54">
        <w:t xml:space="preserve"> в. Два типа католических университетов; миссия каждого из этих типов. </w:t>
      </w:r>
    </w:p>
    <w:p w:rsidR="009E3219" w:rsidRPr="00AA6A54" w:rsidRDefault="009E3219" w:rsidP="00AA6A54">
      <w:pPr>
        <w:spacing w:after="120" w:line="276" w:lineRule="auto"/>
        <w:jc w:val="both"/>
      </w:pPr>
      <w:r w:rsidRPr="00AA6A54">
        <w:t xml:space="preserve">Основные формы богословского образования в современной России. ПСТГУ как пример православного конфессионального университета. Структура университета; место и значение Богословского факультета в университете; богословские дисциплины на небогословских факультетах ПСТГУ. Специфика богословского образования на БФ ПСТГУ; внутренняя структура БФ.  Место и значение ПСТГУ и его Богословского факультета в современном научно-образовательном пространстве.  </w:t>
      </w:r>
    </w:p>
    <w:p w:rsidR="009E3219" w:rsidRPr="00AA6A54" w:rsidRDefault="009E3219" w:rsidP="00AA6A54">
      <w:pPr>
        <w:spacing w:after="120" w:line="276" w:lineRule="auto"/>
        <w:jc w:val="both"/>
      </w:pPr>
      <w:r w:rsidRPr="00AA6A54">
        <w:t xml:space="preserve">Теологические кафедры и факультеты в российских государственных вузах; их связь с Церковью, клиром и с системой духовного образования. Трудоустройство выпускников теологически кафедр. Введение образовательного стандарта по Теологии 3-го поколения: модульная система, индивидуальная образовательная траектория каждого </w:t>
      </w:r>
      <w:r w:rsidR="00B1737F" w:rsidRPr="00AA6A54">
        <w:t>обучающегося</w:t>
      </w:r>
      <w:r w:rsidRPr="00AA6A54">
        <w:t xml:space="preserve">, активизация поучаемых знаний, система компетенций, значение самостоятельной работы. </w:t>
      </w:r>
    </w:p>
    <w:p w:rsidR="009E3219" w:rsidRPr="00AA6A54" w:rsidRDefault="009E3219" w:rsidP="00AA6A54">
      <w:pPr>
        <w:spacing w:after="120" w:line="276" w:lineRule="auto"/>
        <w:jc w:val="both"/>
      </w:pPr>
      <w:r w:rsidRPr="00AA6A54">
        <w:t xml:space="preserve">Переход духовного образования в России на европейскую многоуровневую систему; связанные с этим преобразованием проблемы и перспективы. Преобразование духовной школы и подготовка клириков. Проблемы научно-богословской аттестации в российском научно-образовательном пространстве.  </w:t>
      </w:r>
    </w:p>
    <w:p w:rsidR="009E3219" w:rsidRPr="00AA6A54" w:rsidRDefault="009E3219" w:rsidP="00AA6A54">
      <w:pPr>
        <w:spacing w:after="120" w:line="276" w:lineRule="auto"/>
        <w:jc w:val="both"/>
      </w:pPr>
      <w:r w:rsidRPr="00AA6A54">
        <w:t xml:space="preserve">Перспективы богословского образования в России. </w:t>
      </w:r>
    </w:p>
    <w:p w:rsidR="009E3219" w:rsidRPr="00AA6A54" w:rsidRDefault="009E3219" w:rsidP="00AA6A54">
      <w:pPr>
        <w:spacing w:after="120" w:line="276" w:lineRule="auto"/>
        <w:jc w:val="both"/>
      </w:pPr>
      <w:r w:rsidRPr="00AA6A54">
        <w:t>Литература для составления рефератов:</w:t>
      </w:r>
    </w:p>
    <w:p w:rsidR="009E3219" w:rsidRPr="00AA6A54" w:rsidRDefault="009E3219" w:rsidP="00AA6A54">
      <w:pPr>
        <w:spacing w:after="120" w:line="276" w:lineRule="auto"/>
        <w:jc w:val="both"/>
      </w:pPr>
      <w:r w:rsidRPr="00AA6A54">
        <w:t xml:space="preserve">Иларион (Алфеев), </w:t>
      </w:r>
      <w:proofErr w:type="spellStart"/>
      <w:r w:rsidRPr="00AA6A54">
        <w:t>еп</w:t>
      </w:r>
      <w:proofErr w:type="spellEnd"/>
      <w:r w:rsidRPr="00AA6A54">
        <w:t xml:space="preserve">. Проблемы богословского образования в России. Доклад на консультации православных богословских школ в Белградском университете (Сербия), </w:t>
      </w:r>
      <w:r w:rsidRPr="00AA6A54">
        <w:lastRenderedPageBreak/>
        <w:t xml:space="preserve">16–24 августа </w:t>
      </w:r>
      <w:smartTag w:uri="urn:schemas-microsoft-com:office:smarttags" w:element="metricconverter">
        <w:smartTagPr>
          <w:attr w:name="ProductID" w:val="1997 г"/>
        </w:smartTagPr>
        <w:r w:rsidRPr="00AA6A54">
          <w:t>1997 г</w:t>
        </w:r>
      </w:smartTag>
      <w:r w:rsidRPr="00AA6A54">
        <w:t xml:space="preserve">. // Вестник Русского христианского движения. № 177. Париж, 1998. С. 39–82.  </w:t>
      </w:r>
    </w:p>
    <w:p w:rsidR="009E3219" w:rsidRPr="00AA6A54" w:rsidRDefault="009E3219" w:rsidP="00AA6A54">
      <w:pPr>
        <w:spacing w:after="120" w:line="276" w:lineRule="auto"/>
        <w:jc w:val="both"/>
      </w:pPr>
      <w:r w:rsidRPr="00AA6A54">
        <w:rPr>
          <w:bCs/>
          <w:lang w:eastAsia="ar-SA"/>
        </w:rPr>
        <w:t xml:space="preserve">Сборный реферат: </w:t>
      </w:r>
    </w:p>
    <w:p w:rsidR="009E3219" w:rsidRPr="00AA6A54" w:rsidRDefault="009E3219" w:rsidP="00AA6A54">
      <w:pPr>
        <w:spacing w:after="120" w:line="276" w:lineRule="auto"/>
        <w:jc w:val="both"/>
      </w:pPr>
      <w:r w:rsidRPr="00AA6A54">
        <w:rPr>
          <w:bCs/>
          <w:lang w:eastAsia="ar-SA"/>
        </w:rPr>
        <w:t xml:space="preserve">Воробьев В., </w:t>
      </w:r>
      <w:proofErr w:type="spellStart"/>
      <w:r w:rsidRPr="00AA6A54">
        <w:rPr>
          <w:bCs/>
          <w:lang w:eastAsia="ar-SA"/>
        </w:rPr>
        <w:t>прот</w:t>
      </w:r>
      <w:proofErr w:type="spellEnd"/>
      <w:r w:rsidRPr="00AA6A54">
        <w:rPr>
          <w:bCs/>
          <w:lang w:eastAsia="ar-SA"/>
        </w:rPr>
        <w:t>. О религиозном образовании // Вестник Православного Свято-</w:t>
      </w:r>
      <w:proofErr w:type="spellStart"/>
      <w:r w:rsidRPr="00AA6A54">
        <w:rPr>
          <w:bCs/>
          <w:lang w:eastAsia="ar-SA"/>
        </w:rPr>
        <w:t>Тихоновского</w:t>
      </w:r>
      <w:proofErr w:type="spellEnd"/>
      <w:r w:rsidRPr="00AA6A54">
        <w:rPr>
          <w:bCs/>
          <w:lang w:eastAsia="ar-SA"/>
        </w:rPr>
        <w:t xml:space="preserve"> гуманитарного университета. IV: Педагогика. Психология. 2006. </w:t>
      </w:r>
      <w:proofErr w:type="spellStart"/>
      <w:r w:rsidRPr="00AA6A54">
        <w:rPr>
          <w:bCs/>
          <w:lang w:eastAsia="ar-SA"/>
        </w:rPr>
        <w:t>Вып</w:t>
      </w:r>
      <w:proofErr w:type="spellEnd"/>
      <w:r w:rsidRPr="00AA6A54">
        <w:rPr>
          <w:bCs/>
          <w:lang w:eastAsia="ar-SA"/>
        </w:rPr>
        <w:t>. 3. С. 7</w:t>
      </w:r>
      <w:r w:rsidRPr="00AA6A54">
        <w:t>–</w:t>
      </w:r>
      <w:r w:rsidRPr="00AA6A54">
        <w:rPr>
          <w:bCs/>
          <w:lang w:eastAsia="ar-SA"/>
        </w:rPr>
        <w:t>19.</w:t>
      </w:r>
    </w:p>
    <w:p w:rsidR="009E3219" w:rsidRPr="00AA6A54" w:rsidRDefault="009E3219" w:rsidP="00AA6A54">
      <w:pPr>
        <w:spacing w:after="120" w:line="276" w:lineRule="auto"/>
        <w:jc w:val="both"/>
      </w:pPr>
      <w:proofErr w:type="spellStart"/>
      <w:r w:rsidRPr="00AA6A54">
        <w:rPr>
          <w:bCs/>
        </w:rPr>
        <w:t>Польсков</w:t>
      </w:r>
      <w:proofErr w:type="spellEnd"/>
      <w:r w:rsidRPr="00AA6A54">
        <w:rPr>
          <w:bCs/>
        </w:rPr>
        <w:t xml:space="preserve"> К., </w:t>
      </w:r>
      <w:proofErr w:type="spellStart"/>
      <w:r w:rsidRPr="00AA6A54">
        <w:rPr>
          <w:bCs/>
        </w:rPr>
        <w:t>иер</w:t>
      </w:r>
      <w:proofErr w:type="spellEnd"/>
      <w:r w:rsidRPr="00AA6A54">
        <w:rPr>
          <w:bCs/>
        </w:rPr>
        <w:t>. Теология и религиоведение в контексте возрождения гуманитарной науки в современной России // Там же. С. 20</w:t>
      </w:r>
      <w:r w:rsidRPr="00AA6A54">
        <w:t>–27</w:t>
      </w:r>
      <w:r w:rsidRPr="00AA6A54">
        <w:rPr>
          <w:bCs/>
        </w:rPr>
        <w:t>.</w:t>
      </w:r>
    </w:p>
    <w:p w:rsidR="009E3219" w:rsidRPr="00AA6A54" w:rsidRDefault="009E3219" w:rsidP="00AA6A54">
      <w:pPr>
        <w:spacing w:after="120" w:line="276" w:lineRule="auto"/>
        <w:jc w:val="both"/>
      </w:pPr>
      <w:r w:rsidRPr="00AA6A54">
        <w:rPr>
          <w:bCs/>
          <w:lang w:eastAsia="ar-SA"/>
        </w:rPr>
        <w:t>Меньшиков В.М. Значение теологии для современного образования // Там же. С. 28</w:t>
      </w:r>
      <w:r w:rsidRPr="00AA6A54">
        <w:t>–</w:t>
      </w:r>
      <w:r w:rsidRPr="00AA6A54">
        <w:rPr>
          <w:bCs/>
          <w:lang w:eastAsia="ar-SA"/>
        </w:rPr>
        <w:t>33.</w:t>
      </w:r>
    </w:p>
    <w:p w:rsidR="009E3219" w:rsidRPr="00AA6A54" w:rsidRDefault="009E3219" w:rsidP="00AA6A54">
      <w:pPr>
        <w:spacing w:after="120" w:line="276" w:lineRule="auto"/>
        <w:jc w:val="both"/>
      </w:pPr>
      <w:r w:rsidRPr="00AA6A54">
        <w:rPr>
          <w:bCs/>
          <w:lang w:eastAsia="ar-SA"/>
        </w:rPr>
        <w:t>Тюменева М.В. Теология как образовательное и научное направление в свете грядущей реформы высшей школы // Там же. С. 34</w:t>
      </w:r>
      <w:r w:rsidRPr="00AA6A54">
        <w:t>–</w:t>
      </w:r>
      <w:r w:rsidRPr="00AA6A54">
        <w:rPr>
          <w:bCs/>
          <w:lang w:eastAsia="ar-SA"/>
        </w:rPr>
        <w:t>45.</w:t>
      </w:r>
      <w:r w:rsidRPr="00AA6A54">
        <w:t xml:space="preserve"> </w:t>
      </w:r>
    </w:p>
    <w:p w:rsidR="009E3219" w:rsidRPr="00AA6A54" w:rsidRDefault="009E3219" w:rsidP="00AA6A54">
      <w:pPr>
        <w:spacing w:after="120" w:line="276" w:lineRule="auto"/>
        <w:jc w:val="both"/>
      </w:pPr>
      <w:r w:rsidRPr="00AA6A54">
        <w:t>Проблемные вопросы для обсуждения. Современные задачи и проблемы богословского и образования в целом: осмысление места и значения богословия в системе наук, связь с другими областями человеческого знания; усиление специализации научного богословия и ее соотнесение с единством богословского знания; осмысление научно-богословских традиций и церковной практики христианского Востока и христианского Запада; адекватное отношение к научно-критическим методам и их синтез с опытом церковного богословия; ответ богословской науки на специфические вопросы и проблемы современного мира; применение достижений научного богословия к решению актуальных проблем церковной жизни; роль научного богословия в миссионерской деятельности Церкви в современном мире; адаптация идей Болонского процесса.</w:t>
      </w:r>
    </w:p>
    <w:p w:rsidR="009E3219" w:rsidRPr="00AA6A54" w:rsidRDefault="009E3219" w:rsidP="00AA6A54">
      <w:pPr>
        <w:spacing w:after="120" w:line="276" w:lineRule="auto"/>
        <w:jc w:val="both"/>
      </w:pPr>
      <w:r w:rsidRPr="00AA6A54">
        <w:t>Особые задачи и проблемы русского богословского образования и науки: включение теологии в государственную образовательную систему (государственный стандарт по Теологии, церковный стандарт по Теологии; кафедры Теологии в государственных вузах, реализация стандарта по Теологии в церковных богословских учебных заведениях (Богословский факультет ПСТГУ, МДА), разработка стандарта по Теологии 3-го поколения, предстоящее введение его в учебный процесс); адаптация в богословском образовании лучших традиций и методов отечественного богословского образования, светского образования, инославного богословского образования; сочетание научно-богословского образования и пастырской подготовки в высших духовных школах; многообразие форм современного богословского образования и выработка путей их плодотворного сотрудничества; адаптация и синтез лучших традиций отечественной богословской науки, достижений русского Зарубежья, современного православного и инославного богословия; включение теологии в российскую государственную научную систему.</w:t>
      </w:r>
    </w:p>
    <w:p w:rsidR="009E3219" w:rsidRPr="00AA6A54" w:rsidRDefault="009E3219" w:rsidP="00AA6A54">
      <w:pPr>
        <w:spacing w:after="120" w:line="276" w:lineRule="auto"/>
        <w:jc w:val="both"/>
      </w:pPr>
      <w:r w:rsidRPr="00AA6A54">
        <w:t>Литература для подготовки к занятию:</w:t>
      </w:r>
    </w:p>
    <w:p w:rsidR="009E3219" w:rsidRPr="00AA6A54" w:rsidRDefault="009E3219" w:rsidP="00AA6A54">
      <w:pPr>
        <w:spacing w:after="120" w:line="276" w:lineRule="auto"/>
        <w:jc w:val="both"/>
      </w:pPr>
      <w:r w:rsidRPr="00AA6A54">
        <w:t xml:space="preserve">Воробьев В., </w:t>
      </w:r>
      <w:proofErr w:type="spellStart"/>
      <w:r w:rsidRPr="00AA6A54">
        <w:t>прот</w:t>
      </w:r>
      <w:proofErr w:type="spellEnd"/>
      <w:r w:rsidRPr="00AA6A54">
        <w:t xml:space="preserve">. Место религиозного образования в высшей школе. Доклад на общецерковной Богословской конференции 7 февраля </w:t>
      </w:r>
      <w:smartTag w:uri="urn:schemas-microsoft-com:office:smarttags" w:element="metricconverter">
        <w:smartTagPr>
          <w:attr w:name="ProductID" w:val="2000 г"/>
        </w:smartTagPr>
        <w:r w:rsidRPr="00AA6A54">
          <w:t>2000 г</w:t>
        </w:r>
      </w:smartTag>
      <w:r w:rsidRPr="00AA6A54">
        <w:t>. (электронная версия)</w:t>
      </w:r>
    </w:p>
    <w:p w:rsidR="009E3219" w:rsidRPr="00AA6A54" w:rsidRDefault="009E3219" w:rsidP="00AA6A54">
      <w:pPr>
        <w:spacing w:after="120" w:line="276" w:lineRule="auto"/>
        <w:jc w:val="both"/>
      </w:pPr>
      <w:r w:rsidRPr="00AA6A54">
        <w:t xml:space="preserve">Евгений (Решетников), </w:t>
      </w:r>
      <w:proofErr w:type="spellStart"/>
      <w:r w:rsidRPr="00AA6A54">
        <w:t>архиеп</w:t>
      </w:r>
      <w:proofErr w:type="spellEnd"/>
      <w:r w:rsidRPr="00AA6A54">
        <w:t xml:space="preserve">. Доклад на XII Международных Рождественских образовательных чтениях </w:t>
      </w:r>
      <w:smartTag w:uri="urn:schemas-microsoft-com:office:smarttags" w:element="metricconverter">
        <w:smartTagPr>
          <w:attr w:name="ProductID" w:val="2004 г"/>
        </w:smartTagPr>
        <w:r w:rsidRPr="00AA6A54">
          <w:t>2004 г</w:t>
        </w:r>
      </w:smartTag>
      <w:r w:rsidRPr="00AA6A54">
        <w:t xml:space="preserve">. // Церковный вестник. 2004. Октябрь. № 19–20 (296–297). </w:t>
      </w:r>
    </w:p>
    <w:p w:rsidR="009E3219" w:rsidRPr="00AA6A54" w:rsidRDefault="009E3219" w:rsidP="00AA6A54">
      <w:pPr>
        <w:spacing w:after="120" w:line="276" w:lineRule="auto"/>
        <w:jc w:val="both"/>
      </w:pPr>
      <w:r w:rsidRPr="00AA6A54">
        <w:lastRenderedPageBreak/>
        <w:t xml:space="preserve">Иларион (Алфеев), </w:t>
      </w:r>
      <w:proofErr w:type="spellStart"/>
      <w:r w:rsidRPr="00AA6A54">
        <w:t>еп</w:t>
      </w:r>
      <w:proofErr w:type="spellEnd"/>
      <w:r w:rsidRPr="00AA6A54">
        <w:t xml:space="preserve">. Проблемы богословского образования в России. Доклад на консультации православных богословских школ в Белградском университете (Сербия), 16–24 августа </w:t>
      </w:r>
      <w:smartTag w:uri="urn:schemas-microsoft-com:office:smarttags" w:element="metricconverter">
        <w:smartTagPr>
          <w:attr w:name="ProductID" w:val="1997 г"/>
        </w:smartTagPr>
        <w:r w:rsidRPr="00AA6A54">
          <w:t>1997 г</w:t>
        </w:r>
      </w:smartTag>
      <w:r w:rsidRPr="00AA6A54">
        <w:t xml:space="preserve">. // Вестник Русского христианского движения. № 177. Париж, 1998. С. 39–82.  </w:t>
      </w:r>
    </w:p>
    <w:p w:rsidR="009E3219" w:rsidRPr="00AA6A54" w:rsidRDefault="009E3219" w:rsidP="00AA6A54">
      <w:pPr>
        <w:spacing w:after="120" w:line="276" w:lineRule="auto"/>
        <w:jc w:val="both"/>
      </w:pPr>
      <w:r w:rsidRPr="00AA6A54">
        <w:t>Иоанн (</w:t>
      </w:r>
      <w:proofErr w:type="spellStart"/>
      <w:r w:rsidRPr="00AA6A54">
        <w:t>Экономцев</w:t>
      </w:r>
      <w:proofErr w:type="spellEnd"/>
      <w:r w:rsidRPr="00AA6A54">
        <w:t xml:space="preserve">), </w:t>
      </w:r>
      <w:proofErr w:type="spellStart"/>
      <w:r w:rsidRPr="00AA6A54">
        <w:t>игум</w:t>
      </w:r>
      <w:proofErr w:type="spellEnd"/>
      <w:r w:rsidRPr="00AA6A54">
        <w:t xml:space="preserve">. Православие и наука на пороге третьего тысячелетия // </w:t>
      </w:r>
      <w:r w:rsidRPr="00AA6A54">
        <w:rPr>
          <w:bCs/>
        </w:rPr>
        <w:t>Журнал Московской Патриархии. 2000. № 32. С. 52–57.</w:t>
      </w:r>
    </w:p>
    <w:p w:rsidR="009E3219" w:rsidRPr="00AA6A54" w:rsidRDefault="009E3219" w:rsidP="00AA6A54">
      <w:pPr>
        <w:spacing w:after="120" w:line="276" w:lineRule="auto"/>
        <w:jc w:val="both"/>
      </w:pPr>
      <w:r w:rsidRPr="00AA6A54">
        <w:t>Филарет (Вахромеев), митр. Оценка состояния и перспектив развития современного православного богословия // Труды Богословской конференции РПЦ «Православное богословие на пороге третьего тысячелетия». Москва, 7–9 февраля 2000. С. 20–27.</w:t>
      </w:r>
    </w:p>
    <w:p w:rsidR="009E3219" w:rsidRPr="00AA6A54" w:rsidRDefault="009E3219" w:rsidP="00AA6A54">
      <w:pPr>
        <w:spacing w:after="120" w:line="276" w:lineRule="auto"/>
        <w:jc w:val="both"/>
      </w:pPr>
      <w:r w:rsidRPr="00AA6A54">
        <w:t>Вопросы для самопроверки:</w:t>
      </w:r>
    </w:p>
    <w:p w:rsidR="009E3219" w:rsidRPr="00AA6A54" w:rsidRDefault="009E3219" w:rsidP="00AA6A54">
      <w:pPr>
        <w:spacing w:after="120" w:line="276" w:lineRule="auto"/>
        <w:jc w:val="both"/>
      </w:pPr>
      <w:r w:rsidRPr="00AA6A54">
        <w:t xml:space="preserve">Выделите основные формы богословского образования в современном мире; укажите их характерные черты. </w:t>
      </w:r>
    </w:p>
    <w:p w:rsidR="009E3219" w:rsidRPr="00AA6A54" w:rsidRDefault="009E3219" w:rsidP="00AA6A54">
      <w:pPr>
        <w:spacing w:after="120" w:line="276" w:lineRule="auto"/>
        <w:jc w:val="both"/>
      </w:pPr>
      <w:r w:rsidRPr="00AA6A54">
        <w:t>Охарактеризуйте разные типы современных католических университетов; их  отношения с Церковью и с церковной иерархией; проблемы, возникающие в деятельности конфессиональных университетов.</w:t>
      </w:r>
    </w:p>
    <w:p w:rsidR="009E3219" w:rsidRPr="00AA6A54" w:rsidRDefault="009E3219" w:rsidP="00AA6A54">
      <w:pPr>
        <w:spacing w:after="120" w:line="276" w:lineRule="auto"/>
        <w:jc w:val="both"/>
      </w:pPr>
      <w:r w:rsidRPr="00AA6A54">
        <w:t xml:space="preserve">Выделите основные формы богословского образования в России в современности; укажите предназначение этих образовательных форм и их взаимосвязь. </w:t>
      </w:r>
    </w:p>
    <w:p w:rsidR="009E3219" w:rsidRPr="00AA6A54" w:rsidRDefault="009E3219" w:rsidP="00AA6A54">
      <w:pPr>
        <w:spacing w:after="120" w:line="276" w:lineRule="auto"/>
        <w:jc w:val="both"/>
      </w:pPr>
      <w:r w:rsidRPr="00AA6A54">
        <w:t>Укажите место и значение Православного Свято-</w:t>
      </w:r>
      <w:proofErr w:type="spellStart"/>
      <w:r w:rsidRPr="00AA6A54">
        <w:t>Тихоновского</w:t>
      </w:r>
      <w:proofErr w:type="spellEnd"/>
      <w:r w:rsidRPr="00AA6A54">
        <w:t xml:space="preserve"> гуманитарного университета в российской научно-образовательной системе; сравните ПСТГУ  и конфессиональных университетов западной традиции.</w:t>
      </w:r>
    </w:p>
    <w:p w:rsidR="009E3219" w:rsidRPr="00AA6A54" w:rsidRDefault="009E3219" w:rsidP="00AA6A54">
      <w:pPr>
        <w:spacing w:after="120" w:line="276" w:lineRule="auto"/>
        <w:jc w:val="both"/>
      </w:pPr>
      <w:r w:rsidRPr="00AA6A54">
        <w:t xml:space="preserve">Проведите сравнение образования на Богословском факультете ПСТГУ и в высших духовных школах России (по структуре учебного процесса, предназначению выпускников, месту и значению в научно-образовательном пространстве России и христианского мира в целом).    </w:t>
      </w:r>
    </w:p>
    <w:p w:rsidR="00DF22ED" w:rsidRPr="00AA6A54" w:rsidRDefault="00DF22ED" w:rsidP="00AA6A54">
      <w:pPr>
        <w:widowControl w:val="0"/>
        <w:tabs>
          <w:tab w:val="left" w:pos="0"/>
          <w:tab w:val="left" w:pos="540"/>
        </w:tabs>
        <w:autoSpaceDE w:val="0"/>
        <w:autoSpaceDN w:val="0"/>
        <w:adjustRightInd w:val="0"/>
        <w:spacing w:after="120" w:line="276" w:lineRule="auto"/>
        <w:ind w:left="357"/>
        <w:jc w:val="both"/>
      </w:pPr>
    </w:p>
    <w:p w:rsidR="00DF22ED" w:rsidRPr="00AA6A54" w:rsidRDefault="00DF22ED" w:rsidP="00AA6A54">
      <w:pPr>
        <w:pStyle w:val="10"/>
        <w:spacing w:before="0" w:after="120"/>
        <w:rPr>
          <w:sz w:val="24"/>
          <w:szCs w:val="24"/>
        </w:rPr>
      </w:pPr>
      <w:bookmarkStart w:id="135" w:name="_Toc467596881"/>
      <w:bookmarkStart w:id="136" w:name="_Toc486516462"/>
      <w:r w:rsidRPr="00AA6A54">
        <w:rPr>
          <w:sz w:val="24"/>
          <w:szCs w:val="24"/>
        </w:rPr>
        <w:t>Учебно-методическое обеспечение самостоятельной работы обучающихся</w:t>
      </w:r>
      <w:r w:rsidRPr="00AA6A54">
        <w:rPr>
          <w:i/>
          <w:sz w:val="24"/>
          <w:szCs w:val="24"/>
        </w:rPr>
        <w:t xml:space="preserve"> </w:t>
      </w:r>
      <w:r w:rsidRPr="00AA6A54">
        <w:rPr>
          <w:sz w:val="24"/>
          <w:szCs w:val="24"/>
        </w:rPr>
        <w:t>по дисциплине</w:t>
      </w:r>
      <w:bookmarkEnd w:id="135"/>
      <w:bookmarkEnd w:id="136"/>
      <w:r w:rsidRPr="00AA6A54">
        <w:rPr>
          <w:sz w:val="24"/>
          <w:szCs w:val="24"/>
        </w:rPr>
        <w:t xml:space="preserve"> </w:t>
      </w:r>
    </w:p>
    <w:p w:rsidR="00DF22ED" w:rsidRPr="00AA6A54" w:rsidRDefault="00DF22ED" w:rsidP="00AA6A54">
      <w:pPr>
        <w:spacing w:after="120" w:line="276" w:lineRule="auto"/>
        <w:jc w:val="both"/>
      </w:pPr>
      <w:r w:rsidRPr="00AA6A54">
        <w:t>Самостоятельная работа обучающихся обеспечивается следующими документами и материалами:</w:t>
      </w:r>
    </w:p>
    <w:p w:rsidR="00DF22ED" w:rsidRPr="00AA6A54" w:rsidRDefault="00DF22ED" w:rsidP="00AA6A54">
      <w:pPr>
        <w:keepLines/>
        <w:widowControl w:val="0"/>
        <w:numPr>
          <w:ilvl w:val="0"/>
          <w:numId w:val="46"/>
        </w:numPr>
        <w:spacing w:after="120" w:line="276" w:lineRule="auto"/>
        <w:ind w:left="0" w:firstLine="0"/>
        <w:contextualSpacing/>
        <w:jc w:val="both"/>
      </w:pPr>
      <w:r w:rsidRPr="00AA6A54">
        <w:t>Рабочей программой дисциплины</w:t>
      </w:r>
    </w:p>
    <w:p w:rsidR="00DF22ED" w:rsidRPr="00AA6A54" w:rsidRDefault="00DF22ED" w:rsidP="00AA6A54">
      <w:pPr>
        <w:keepLines/>
        <w:widowControl w:val="0"/>
        <w:numPr>
          <w:ilvl w:val="0"/>
          <w:numId w:val="46"/>
        </w:numPr>
        <w:spacing w:after="120" w:line="276" w:lineRule="auto"/>
        <w:ind w:left="0" w:firstLine="0"/>
        <w:contextualSpacing/>
        <w:jc w:val="both"/>
      </w:pPr>
      <w:r w:rsidRPr="00AA6A54">
        <w:t>Планами учебных занятий, предоставляемых преподавателем в начале каждого раздела дисциплины</w:t>
      </w:r>
    </w:p>
    <w:p w:rsidR="00DF22ED" w:rsidRPr="00AA6A54" w:rsidRDefault="00DF22ED" w:rsidP="00AA6A54">
      <w:pPr>
        <w:keepLines/>
        <w:widowControl w:val="0"/>
        <w:numPr>
          <w:ilvl w:val="0"/>
          <w:numId w:val="46"/>
        </w:numPr>
        <w:spacing w:after="120" w:line="276" w:lineRule="auto"/>
        <w:ind w:left="0" w:firstLine="0"/>
        <w:contextualSpacing/>
        <w:jc w:val="both"/>
      </w:pPr>
      <w:r w:rsidRPr="00AA6A54">
        <w:t>Методическими пособиями по дисциплине (см. в списке литературы)</w:t>
      </w:r>
    </w:p>
    <w:p w:rsidR="00DF22ED" w:rsidRPr="00AA6A54" w:rsidRDefault="00DF22ED" w:rsidP="00AA6A54">
      <w:pPr>
        <w:keepLines/>
        <w:widowControl w:val="0"/>
        <w:numPr>
          <w:ilvl w:val="0"/>
          <w:numId w:val="46"/>
        </w:numPr>
        <w:spacing w:after="120" w:line="276" w:lineRule="auto"/>
        <w:ind w:left="0" w:firstLine="0"/>
        <w:contextualSpacing/>
        <w:jc w:val="both"/>
      </w:pPr>
      <w:r w:rsidRPr="00AA6A54">
        <w:t>Образцами проверочных заданий, представленных в фонде оценочных средств.</w:t>
      </w:r>
    </w:p>
    <w:p w:rsidR="00DF22ED" w:rsidRPr="00AA6A54" w:rsidRDefault="00DF22ED" w:rsidP="00AA6A54">
      <w:pPr>
        <w:widowControl w:val="0"/>
        <w:tabs>
          <w:tab w:val="left" w:pos="0"/>
          <w:tab w:val="left" w:pos="540"/>
        </w:tabs>
        <w:autoSpaceDE w:val="0"/>
        <w:autoSpaceDN w:val="0"/>
        <w:adjustRightInd w:val="0"/>
        <w:spacing w:after="120" w:line="276" w:lineRule="auto"/>
        <w:jc w:val="both"/>
      </w:pPr>
    </w:p>
    <w:p w:rsidR="00DF22ED" w:rsidRPr="00AA6A54" w:rsidRDefault="00DF22ED" w:rsidP="00AA6A54">
      <w:pPr>
        <w:pStyle w:val="10"/>
        <w:spacing w:before="0" w:after="120"/>
        <w:rPr>
          <w:sz w:val="24"/>
          <w:szCs w:val="24"/>
        </w:rPr>
      </w:pPr>
      <w:bookmarkStart w:id="137" w:name="_Toc467596884"/>
      <w:bookmarkStart w:id="138" w:name="_Toc486516463"/>
      <w:r w:rsidRPr="00AA6A54">
        <w:rPr>
          <w:sz w:val="24"/>
          <w:szCs w:val="24"/>
        </w:rPr>
        <w:t>Фонд оценочных средств</w:t>
      </w:r>
      <w:bookmarkEnd w:id="137"/>
      <w:bookmarkEnd w:id="138"/>
      <w:r w:rsidRPr="00AA6A54">
        <w:rPr>
          <w:sz w:val="24"/>
          <w:szCs w:val="24"/>
        </w:rPr>
        <w:t xml:space="preserve"> </w:t>
      </w:r>
    </w:p>
    <w:p w:rsidR="00744D54" w:rsidRPr="00AA6A54" w:rsidRDefault="00DF22ED" w:rsidP="00AA6A54">
      <w:pPr>
        <w:keepLines/>
        <w:spacing w:after="120" w:line="276" w:lineRule="auto"/>
        <w:jc w:val="both"/>
      </w:pPr>
      <w:r w:rsidRPr="00AA6A54">
        <w:t>Фонд оценочных средств разработан для осваиваемой в дисциплине компетенции и представлен в приложении к настоящей программе.</w:t>
      </w:r>
      <w:r w:rsidR="00744D54" w:rsidRPr="00AA6A54">
        <w:rPr>
          <w:b/>
        </w:rPr>
        <w:t xml:space="preserve"> </w:t>
      </w:r>
      <w:r w:rsidR="00744D54" w:rsidRPr="00AA6A54">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150701" w:rsidRPr="00AA6A54" w:rsidRDefault="00150701" w:rsidP="00AA6A54">
      <w:pPr>
        <w:widowControl w:val="0"/>
        <w:tabs>
          <w:tab w:val="left" w:pos="0"/>
          <w:tab w:val="left" w:pos="540"/>
        </w:tabs>
        <w:autoSpaceDE w:val="0"/>
        <w:autoSpaceDN w:val="0"/>
        <w:adjustRightInd w:val="0"/>
        <w:spacing w:after="120" w:line="276" w:lineRule="auto"/>
        <w:jc w:val="both"/>
      </w:pPr>
    </w:p>
    <w:p w:rsidR="00150701" w:rsidRPr="00AA6A54" w:rsidRDefault="00150701" w:rsidP="00AA6A54">
      <w:pPr>
        <w:pStyle w:val="3"/>
        <w:spacing w:after="120" w:line="276" w:lineRule="auto"/>
      </w:pPr>
      <w:bookmarkStart w:id="139" w:name="_Toc473664509"/>
      <w:bookmarkStart w:id="140" w:name="_Toc473718087"/>
      <w:bookmarkStart w:id="141" w:name="_Toc473892888"/>
      <w:bookmarkStart w:id="142" w:name="_Toc474840597"/>
      <w:bookmarkStart w:id="143" w:name="_Toc475970644"/>
      <w:bookmarkStart w:id="144" w:name="_Toc477858784"/>
      <w:bookmarkStart w:id="145" w:name="_Toc486516464"/>
      <w:r w:rsidRPr="00AA6A54">
        <w:t>Показатели оценивания основного этапа освоения компетенции</w:t>
      </w:r>
      <w:bookmarkEnd w:id="139"/>
      <w:bookmarkEnd w:id="140"/>
      <w:bookmarkEnd w:id="141"/>
      <w:bookmarkEnd w:id="142"/>
      <w:bookmarkEnd w:id="143"/>
      <w:bookmarkEnd w:id="144"/>
      <w:bookmarkEnd w:id="145"/>
    </w:p>
    <w:p w:rsidR="00150701" w:rsidRPr="00AA6A54" w:rsidRDefault="00150701" w:rsidP="00AA6A54">
      <w:pPr>
        <w:spacing w:after="120" w:line="276" w:lineRule="auto"/>
        <w:jc w:val="both"/>
      </w:pPr>
      <w:r w:rsidRPr="00AA6A54">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w:t>
      </w:r>
      <w:r w:rsidR="00AA6A54" w:rsidRPr="00AA6A54">
        <w:t>ому этапу освоения компетенции.</w:t>
      </w:r>
    </w:p>
    <w:p w:rsidR="00150701" w:rsidRPr="00AA6A54" w:rsidRDefault="00150701" w:rsidP="00AA6A54">
      <w:pPr>
        <w:pStyle w:val="3"/>
        <w:spacing w:after="120" w:line="276" w:lineRule="auto"/>
      </w:pPr>
      <w:bookmarkStart w:id="146" w:name="_Toc486516465"/>
      <w:r w:rsidRPr="00AA6A54">
        <w:t>Вопросы к зачету по курсу «История богословского образования»</w:t>
      </w:r>
      <w:bookmarkEnd w:id="146"/>
      <w:r w:rsidRPr="00AA6A54">
        <w:t xml:space="preserve"> </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Основные периоды и даты в истории античного образования (архаика, классика, эллинизм). </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Государственные и цивилизационные образования, воспринявшие идеал античного образования.</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Идеал античного образования: его определение, внутренняя структура, цель и результат.</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Основные принципы античной образовательной системы (общая схема, последовательный переход от одной ступени к другой на примере образовательных программ Платона и </w:t>
      </w:r>
      <w:proofErr w:type="spellStart"/>
      <w:r w:rsidRPr="00AA6A54">
        <w:t>Исократа</w:t>
      </w:r>
      <w:proofErr w:type="spellEnd"/>
      <w:r w:rsidRPr="00AA6A54">
        <w:t>).</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Соотношение всеобщего и законченного образования и высшего специального образования в платонической философской традиции.</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Основные периоды и даты в истории древнего богословия (</w:t>
      </w:r>
      <w:proofErr w:type="spellStart"/>
      <w:r w:rsidRPr="00AA6A54">
        <w:t>доникейская</w:t>
      </w:r>
      <w:proofErr w:type="spellEnd"/>
      <w:r w:rsidRPr="00AA6A54">
        <w:t xml:space="preserve"> эпоха, эпоха вселенских соборов, период деятельности александрийского </w:t>
      </w:r>
      <w:proofErr w:type="spellStart"/>
      <w:r w:rsidRPr="00AA6A54">
        <w:t>огласительного</w:t>
      </w:r>
      <w:proofErr w:type="spellEnd"/>
      <w:r w:rsidRPr="00AA6A54">
        <w:t xml:space="preserve"> училища и т.д.).</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Содержание и последовательность церковного оглашения по «</w:t>
      </w:r>
      <w:proofErr w:type="spellStart"/>
      <w:r w:rsidRPr="00AA6A54">
        <w:t>Огласительным</w:t>
      </w:r>
      <w:proofErr w:type="spellEnd"/>
      <w:r w:rsidRPr="00AA6A54">
        <w:t xml:space="preserve"> и </w:t>
      </w:r>
      <w:proofErr w:type="spellStart"/>
      <w:r w:rsidRPr="00AA6A54">
        <w:t>тайноводственным</w:t>
      </w:r>
      <w:proofErr w:type="spellEnd"/>
      <w:r w:rsidRPr="00AA6A54">
        <w:t xml:space="preserve"> беседам» св. Кирилла Иерусалимского.</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Главные особенности александрийской богословской образовательной программы. </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Сравнительная характеристика трактатов по пастырскому богословию Иоанна Златоуста и Григория </w:t>
      </w:r>
      <w:proofErr w:type="spellStart"/>
      <w:r w:rsidRPr="00AA6A54">
        <w:t>Двоеслова</w:t>
      </w:r>
      <w:proofErr w:type="spellEnd"/>
      <w:r w:rsidRPr="00AA6A54">
        <w:t>.</w:t>
      </w:r>
    </w:p>
    <w:p w:rsidR="00150701" w:rsidRPr="00AA6A54" w:rsidRDefault="00150701" w:rsidP="00AA6A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AA6A54">
        <w:rPr>
          <w:rFonts w:ascii="Times New Roman" w:hAnsi="Times New Roman"/>
          <w:sz w:val="24"/>
          <w:szCs w:val="24"/>
        </w:rPr>
        <w:t>Соотношение христианского и языческого элементов в ранневизантийском просвещении. Константинопольская высшая школа при Феодосии Младшем.</w:t>
      </w:r>
    </w:p>
    <w:p w:rsidR="00150701" w:rsidRPr="00AA6A54" w:rsidRDefault="00150701" w:rsidP="00AA6A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AA6A54">
        <w:rPr>
          <w:rFonts w:ascii="Times New Roman" w:hAnsi="Times New Roman"/>
          <w:sz w:val="24"/>
          <w:szCs w:val="24"/>
        </w:rPr>
        <w:t>Соотношение светского и духовного элементов в византийской школе.</w:t>
      </w:r>
    </w:p>
    <w:p w:rsidR="00150701" w:rsidRPr="00AA6A54" w:rsidRDefault="00150701" w:rsidP="00AA6A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AA6A54">
        <w:rPr>
          <w:rFonts w:ascii="Times New Roman" w:hAnsi="Times New Roman"/>
          <w:sz w:val="24"/>
          <w:szCs w:val="24"/>
        </w:rPr>
        <w:t>Низшие, средние и высшие школы в Византии. Различные виды школ.</w:t>
      </w:r>
    </w:p>
    <w:p w:rsidR="00150701" w:rsidRPr="00AA6A54" w:rsidRDefault="00150701" w:rsidP="00AA6A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AA6A54">
        <w:rPr>
          <w:rFonts w:ascii="Times New Roman" w:hAnsi="Times New Roman"/>
          <w:sz w:val="24"/>
          <w:szCs w:val="24"/>
        </w:rPr>
        <w:t xml:space="preserve">Константинопольская Академия в </w:t>
      </w:r>
      <w:r w:rsidRPr="00AA6A54">
        <w:rPr>
          <w:rFonts w:ascii="Times New Roman" w:hAnsi="Times New Roman"/>
          <w:sz w:val="24"/>
          <w:szCs w:val="24"/>
          <w:lang w:val="en-US"/>
        </w:rPr>
        <w:t>IX</w:t>
      </w:r>
      <w:r w:rsidRPr="00AA6A54">
        <w:rPr>
          <w:rFonts w:ascii="Times New Roman" w:hAnsi="Times New Roman"/>
          <w:sz w:val="24"/>
          <w:szCs w:val="24"/>
        </w:rPr>
        <w:t>-</w:t>
      </w:r>
      <w:r w:rsidRPr="00AA6A54">
        <w:rPr>
          <w:rFonts w:ascii="Times New Roman" w:hAnsi="Times New Roman"/>
          <w:sz w:val="24"/>
          <w:szCs w:val="24"/>
          <w:lang w:val="en-US"/>
        </w:rPr>
        <w:t>X</w:t>
      </w:r>
      <w:r w:rsidRPr="00AA6A54">
        <w:rPr>
          <w:rFonts w:ascii="Times New Roman" w:hAnsi="Times New Roman"/>
          <w:sz w:val="24"/>
          <w:szCs w:val="24"/>
        </w:rPr>
        <w:t xml:space="preserve"> вв. Миссионерская деятельность Византийской церкви.</w:t>
      </w:r>
    </w:p>
    <w:p w:rsidR="00150701" w:rsidRPr="00AA6A54" w:rsidRDefault="00150701" w:rsidP="00AA6A54">
      <w:pPr>
        <w:pStyle w:val="af0"/>
        <w:numPr>
          <w:ilvl w:val="0"/>
          <w:numId w:val="6"/>
        </w:numPr>
        <w:tabs>
          <w:tab w:val="clear" w:pos="360"/>
          <w:tab w:val="num" w:pos="0"/>
        </w:tabs>
        <w:spacing w:after="120" w:line="276" w:lineRule="auto"/>
        <w:ind w:left="0" w:firstLine="0"/>
        <w:jc w:val="both"/>
        <w:rPr>
          <w:rFonts w:ascii="Times New Roman" w:hAnsi="Times New Roman"/>
          <w:sz w:val="24"/>
          <w:szCs w:val="24"/>
        </w:rPr>
      </w:pPr>
      <w:r w:rsidRPr="00AA6A54">
        <w:rPr>
          <w:rFonts w:ascii="Times New Roman" w:hAnsi="Times New Roman"/>
          <w:sz w:val="24"/>
          <w:szCs w:val="24"/>
        </w:rPr>
        <w:t xml:space="preserve">Реформа Константинопольской Академии при Константине </w:t>
      </w:r>
      <w:r w:rsidRPr="00AA6A54">
        <w:rPr>
          <w:rFonts w:ascii="Times New Roman" w:hAnsi="Times New Roman"/>
          <w:sz w:val="24"/>
          <w:szCs w:val="24"/>
          <w:lang w:val="en-US"/>
        </w:rPr>
        <w:t>IX</w:t>
      </w:r>
      <w:r w:rsidRPr="00AA6A54">
        <w:rPr>
          <w:rFonts w:ascii="Times New Roman" w:hAnsi="Times New Roman"/>
          <w:sz w:val="24"/>
          <w:szCs w:val="24"/>
        </w:rPr>
        <w:t xml:space="preserve"> Мономахе. Просвещение в поздней Византии.</w:t>
      </w:r>
    </w:p>
    <w:p w:rsidR="00150701" w:rsidRPr="00AA6A54" w:rsidRDefault="00150701" w:rsidP="00AA6A54">
      <w:pPr>
        <w:pStyle w:val="a8"/>
        <w:numPr>
          <w:ilvl w:val="0"/>
          <w:numId w:val="6"/>
        </w:numPr>
        <w:tabs>
          <w:tab w:val="clear" w:pos="360"/>
          <w:tab w:val="num" w:pos="0"/>
        </w:tabs>
        <w:spacing w:after="120"/>
        <w:ind w:left="0" w:firstLine="0"/>
        <w:jc w:val="both"/>
        <w:rPr>
          <w:rFonts w:ascii="Times New Roman" w:hAnsi="Times New Roman"/>
          <w:sz w:val="24"/>
          <w:szCs w:val="24"/>
        </w:rPr>
      </w:pPr>
      <w:r w:rsidRPr="00AA6A54">
        <w:rPr>
          <w:rFonts w:ascii="Times New Roman" w:hAnsi="Times New Roman"/>
          <w:sz w:val="24"/>
          <w:szCs w:val="24"/>
        </w:rPr>
        <w:t>Главные черты богословского образования в Западной Церкви до возникновения Университетов.</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Концепция средневекового университета.</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Главные этапы развития средневекового университета.   </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lastRenderedPageBreak/>
        <w:t xml:space="preserve">Влияние </w:t>
      </w:r>
      <w:proofErr w:type="spellStart"/>
      <w:r w:rsidRPr="00AA6A54">
        <w:t>Тридентского</w:t>
      </w:r>
      <w:proofErr w:type="spellEnd"/>
      <w:r w:rsidRPr="00AA6A54">
        <w:t xml:space="preserve"> собора на систему католического богословского образования.</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Основные черты иезуитской образовательной модели; проследите ее связь с моделью средневекового университета.   </w:t>
      </w:r>
    </w:p>
    <w:p w:rsidR="00150701" w:rsidRPr="00AA6A54" w:rsidRDefault="00150701" w:rsidP="00AA6A54">
      <w:pPr>
        <w:pStyle w:val="a8"/>
        <w:numPr>
          <w:ilvl w:val="0"/>
          <w:numId w:val="6"/>
        </w:numPr>
        <w:tabs>
          <w:tab w:val="clear" w:pos="360"/>
          <w:tab w:val="num" w:pos="0"/>
        </w:tabs>
        <w:spacing w:after="120"/>
        <w:ind w:left="0" w:firstLine="0"/>
        <w:jc w:val="both"/>
        <w:rPr>
          <w:rFonts w:ascii="Times New Roman" w:hAnsi="Times New Roman"/>
          <w:sz w:val="24"/>
          <w:szCs w:val="24"/>
        </w:rPr>
      </w:pPr>
      <w:r w:rsidRPr="00AA6A54">
        <w:rPr>
          <w:rFonts w:ascii="Times New Roman" w:hAnsi="Times New Roman"/>
          <w:sz w:val="24"/>
          <w:szCs w:val="24"/>
        </w:rPr>
        <w:t xml:space="preserve">Принципы  М. Лютера и Ф. </w:t>
      </w:r>
      <w:proofErr w:type="spellStart"/>
      <w:r w:rsidRPr="00AA6A54">
        <w:rPr>
          <w:rFonts w:ascii="Times New Roman" w:hAnsi="Times New Roman"/>
          <w:sz w:val="24"/>
          <w:szCs w:val="24"/>
        </w:rPr>
        <w:t>Меланхтона</w:t>
      </w:r>
      <w:proofErr w:type="spellEnd"/>
      <w:r w:rsidRPr="00AA6A54">
        <w:rPr>
          <w:rFonts w:ascii="Times New Roman" w:hAnsi="Times New Roman"/>
          <w:sz w:val="24"/>
          <w:szCs w:val="24"/>
        </w:rPr>
        <w:t xml:space="preserve"> для реформирования богословского образования в Германии.</w:t>
      </w:r>
    </w:p>
    <w:p w:rsidR="00150701" w:rsidRPr="00AA6A54" w:rsidRDefault="00150701" w:rsidP="00AA6A54">
      <w:pPr>
        <w:pStyle w:val="a8"/>
        <w:numPr>
          <w:ilvl w:val="0"/>
          <w:numId w:val="6"/>
        </w:numPr>
        <w:tabs>
          <w:tab w:val="clear" w:pos="360"/>
          <w:tab w:val="num" w:pos="0"/>
        </w:tabs>
        <w:spacing w:after="120"/>
        <w:ind w:left="0" w:firstLine="0"/>
        <w:jc w:val="both"/>
        <w:rPr>
          <w:rFonts w:ascii="Times New Roman" w:hAnsi="Times New Roman"/>
          <w:sz w:val="24"/>
          <w:szCs w:val="24"/>
        </w:rPr>
      </w:pPr>
      <w:r w:rsidRPr="00AA6A54">
        <w:rPr>
          <w:rFonts w:ascii="Times New Roman" w:hAnsi="Times New Roman"/>
          <w:sz w:val="24"/>
          <w:szCs w:val="24"/>
        </w:rPr>
        <w:t xml:space="preserve">Смысл образовательной реформы Я. </w:t>
      </w:r>
      <w:proofErr w:type="spellStart"/>
      <w:r w:rsidRPr="00AA6A54">
        <w:rPr>
          <w:rFonts w:ascii="Times New Roman" w:hAnsi="Times New Roman"/>
          <w:sz w:val="24"/>
          <w:szCs w:val="24"/>
        </w:rPr>
        <w:t>Шпенера</w:t>
      </w:r>
      <w:proofErr w:type="spellEnd"/>
      <w:r w:rsidRPr="00AA6A54">
        <w:rPr>
          <w:rFonts w:ascii="Times New Roman" w:hAnsi="Times New Roman"/>
          <w:sz w:val="24"/>
          <w:szCs w:val="24"/>
        </w:rPr>
        <w:t>.</w:t>
      </w:r>
    </w:p>
    <w:p w:rsidR="00150701" w:rsidRPr="00AA6A54" w:rsidRDefault="00150701" w:rsidP="00AA6A54">
      <w:pPr>
        <w:pStyle w:val="a8"/>
        <w:numPr>
          <w:ilvl w:val="0"/>
          <w:numId w:val="6"/>
        </w:numPr>
        <w:tabs>
          <w:tab w:val="clear" w:pos="360"/>
          <w:tab w:val="num" w:pos="0"/>
        </w:tabs>
        <w:spacing w:after="120"/>
        <w:ind w:left="0" w:firstLine="0"/>
        <w:jc w:val="both"/>
        <w:rPr>
          <w:rFonts w:ascii="Times New Roman" w:hAnsi="Times New Roman"/>
          <w:sz w:val="24"/>
          <w:szCs w:val="24"/>
        </w:rPr>
      </w:pPr>
      <w:r w:rsidRPr="00AA6A54">
        <w:rPr>
          <w:rFonts w:ascii="Times New Roman" w:hAnsi="Times New Roman"/>
          <w:sz w:val="24"/>
          <w:szCs w:val="24"/>
        </w:rPr>
        <w:t xml:space="preserve">Роль Ф. </w:t>
      </w:r>
      <w:proofErr w:type="spellStart"/>
      <w:r w:rsidRPr="00AA6A54">
        <w:rPr>
          <w:rFonts w:ascii="Times New Roman" w:hAnsi="Times New Roman"/>
          <w:sz w:val="24"/>
          <w:szCs w:val="24"/>
        </w:rPr>
        <w:t>Шлейермахера</w:t>
      </w:r>
      <w:proofErr w:type="spellEnd"/>
      <w:r w:rsidRPr="00AA6A54">
        <w:rPr>
          <w:rFonts w:ascii="Times New Roman" w:hAnsi="Times New Roman"/>
          <w:sz w:val="24"/>
          <w:szCs w:val="24"/>
        </w:rPr>
        <w:t xml:space="preserve"> в изменениях в немецком богословии в </w:t>
      </w:r>
      <w:r w:rsidRPr="00AA6A54">
        <w:rPr>
          <w:rFonts w:ascii="Times New Roman" w:hAnsi="Times New Roman"/>
          <w:sz w:val="24"/>
          <w:szCs w:val="24"/>
          <w:lang w:val="en-US"/>
        </w:rPr>
        <w:t>XIX</w:t>
      </w:r>
      <w:r w:rsidRPr="00AA6A54">
        <w:rPr>
          <w:rFonts w:ascii="Times New Roman" w:hAnsi="Times New Roman"/>
          <w:sz w:val="24"/>
          <w:szCs w:val="24"/>
        </w:rPr>
        <w:t>в.</w:t>
      </w:r>
    </w:p>
    <w:p w:rsidR="00150701" w:rsidRPr="00AA6A54" w:rsidRDefault="00150701" w:rsidP="00AA6A54">
      <w:pPr>
        <w:pStyle w:val="a8"/>
        <w:numPr>
          <w:ilvl w:val="0"/>
          <w:numId w:val="6"/>
        </w:numPr>
        <w:tabs>
          <w:tab w:val="clear" w:pos="360"/>
          <w:tab w:val="num" w:pos="0"/>
        </w:tabs>
        <w:spacing w:after="120"/>
        <w:ind w:left="0" w:firstLine="0"/>
        <w:jc w:val="both"/>
        <w:rPr>
          <w:rFonts w:ascii="Times New Roman" w:hAnsi="Times New Roman"/>
          <w:sz w:val="24"/>
          <w:szCs w:val="24"/>
        </w:rPr>
      </w:pPr>
      <w:r w:rsidRPr="00AA6A54">
        <w:rPr>
          <w:rFonts w:ascii="Times New Roman" w:hAnsi="Times New Roman"/>
          <w:sz w:val="24"/>
          <w:szCs w:val="24"/>
        </w:rPr>
        <w:t>Особенности  богословского образования в сегодняшней Германии.</w:t>
      </w:r>
    </w:p>
    <w:p w:rsidR="00150701" w:rsidRPr="00AA6A54" w:rsidRDefault="00150701" w:rsidP="00AA6A54">
      <w:pPr>
        <w:numPr>
          <w:ilvl w:val="0"/>
          <w:numId w:val="6"/>
        </w:numPr>
        <w:tabs>
          <w:tab w:val="clear" w:pos="360"/>
          <w:tab w:val="num" w:pos="0"/>
        </w:tabs>
        <w:spacing w:after="120" w:line="276" w:lineRule="auto"/>
        <w:ind w:left="0" w:firstLine="0"/>
        <w:jc w:val="both"/>
      </w:pPr>
      <w:r w:rsidRPr="00AA6A54">
        <w:t xml:space="preserve">Характерные черты начального этапа богословского образования России (до начала </w:t>
      </w:r>
      <w:r w:rsidRPr="00AA6A54">
        <w:rPr>
          <w:lang w:val="en-US"/>
        </w:rPr>
        <w:t>XVIII</w:t>
      </w:r>
      <w:r w:rsidRPr="00AA6A54">
        <w:t xml:space="preserve"> в.)</w:t>
      </w:r>
    </w:p>
    <w:p w:rsidR="00150701" w:rsidRPr="00AA6A54" w:rsidRDefault="00150701" w:rsidP="00AA6A54">
      <w:pPr>
        <w:numPr>
          <w:ilvl w:val="0"/>
          <w:numId w:val="6"/>
        </w:numPr>
        <w:tabs>
          <w:tab w:val="clear" w:pos="360"/>
          <w:tab w:val="num" w:pos="0"/>
        </w:tabs>
        <w:spacing w:after="120" w:line="276" w:lineRule="auto"/>
        <w:ind w:left="0" w:firstLine="0"/>
        <w:jc w:val="both"/>
      </w:pPr>
      <w:r w:rsidRPr="00AA6A54">
        <w:t xml:space="preserve">Место богословия в научно-образовательной системе, сформированной в </w:t>
      </w:r>
      <w:r w:rsidRPr="00AA6A54">
        <w:rPr>
          <w:lang w:val="en-US"/>
        </w:rPr>
        <w:t>XVIII</w:t>
      </w:r>
      <w:r w:rsidRPr="00AA6A54">
        <w:t xml:space="preserve"> в. </w:t>
      </w:r>
    </w:p>
    <w:p w:rsidR="00150701" w:rsidRPr="00AA6A54" w:rsidRDefault="00150701" w:rsidP="00AA6A54">
      <w:pPr>
        <w:numPr>
          <w:ilvl w:val="0"/>
          <w:numId w:val="6"/>
        </w:numPr>
        <w:tabs>
          <w:tab w:val="clear" w:pos="360"/>
          <w:tab w:val="num" w:pos="0"/>
        </w:tabs>
        <w:spacing w:after="120" w:line="276" w:lineRule="auto"/>
        <w:ind w:left="0" w:firstLine="0"/>
        <w:jc w:val="both"/>
      </w:pPr>
      <w:r w:rsidRPr="00AA6A54">
        <w:t xml:space="preserve">Главное значение образовательной реформы эпохи Александра </w:t>
      </w:r>
      <w:r w:rsidRPr="00AA6A54">
        <w:rPr>
          <w:lang w:val="en-US"/>
        </w:rPr>
        <w:t>I</w:t>
      </w:r>
      <w:r w:rsidRPr="00AA6A54">
        <w:t>; «идея Академии», сформированная в процессе этой реформы.</w:t>
      </w:r>
    </w:p>
    <w:p w:rsidR="00150701" w:rsidRPr="00AA6A54" w:rsidRDefault="00150701" w:rsidP="00AA6A54">
      <w:pPr>
        <w:numPr>
          <w:ilvl w:val="0"/>
          <w:numId w:val="6"/>
        </w:numPr>
        <w:tabs>
          <w:tab w:val="clear" w:pos="360"/>
          <w:tab w:val="num" w:pos="0"/>
        </w:tabs>
        <w:spacing w:after="120" w:line="276" w:lineRule="auto"/>
        <w:ind w:left="0" w:firstLine="0"/>
        <w:jc w:val="both"/>
      </w:pPr>
      <w:r w:rsidRPr="00AA6A54">
        <w:t xml:space="preserve">Идеи, введенные в российское высшее духовное образование в </w:t>
      </w:r>
      <w:smartTag w:uri="urn:schemas-microsoft-com:office:smarttags" w:element="metricconverter">
        <w:smartTagPr>
          <w:attr w:name="ProductID" w:val="1869 г"/>
        </w:smartTagPr>
        <w:r w:rsidRPr="00AA6A54">
          <w:t>1869 г</w:t>
        </w:r>
      </w:smartTag>
      <w:r w:rsidRPr="00AA6A54">
        <w:t xml:space="preserve">.; связь этих идей с тенденциями европейского образования </w:t>
      </w:r>
      <w:r w:rsidRPr="00AA6A54">
        <w:rPr>
          <w:lang w:val="en-US"/>
        </w:rPr>
        <w:t>XIX</w:t>
      </w:r>
      <w:r w:rsidRPr="00AA6A54">
        <w:t xml:space="preserve"> в.      </w:t>
      </w:r>
    </w:p>
    <w:p w:rsidR="00150701" w:rsidRPr="00AA6A54" w:rsidRDefault="00150701" w:rsidP="00AA6A54">
      <w:pPr>
        <w:numPr>
          <w:ilvl w:val="0"/>
          <w:numId w:val="6"/>
        </w:numPr>
        <w:tabs>
          <w:tab w:val="clear" w:pos="360"/>
          <w:tab w:val="num" w:pos="0"/>
        </w:tabs>
        <w:spacing w:after="120" w:line="276" w:lineRule="auto"/>
        <w:ind w:left="0" w:firstLine="0"/>
        <w:jc w:val="both"/>
      </w:pPr>
      <w:r w:rsidRPr="00AA6A54">
        <w:t xml:space="preserve">Главные тенденции в богословском образовании в России в начале </w:t>
      </w:r>
      <w:r w:rsidRPr="00AA6A54">
        <w:rPr>
          <w:lang w:val="en-US"/>
        </w:rPr>
        <w:t>XX</w:t>
      </w:r>
      <w:r w:rsidRPr="00AA6A54">
        <w:t xml:space="preserve"> в.</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Место и значение богословия в российских университетах в </w:t>
      </w:r>
      <w:r w:rsidRPr="00AA6A54">
        <w:rPr>
          <w:lang w:val="en-US"/>
        </w:rPr>
        <w:t>XIX</w:t>
      </w:r>
      <w:r w:rsidRPr="00AA6A54">
        <w:t xml:space="preserve"> – начале </w:t>
      </w:r>
      <w:r w:rsidRPr="00AA6A54">
        <w:rPr>
          <w:lang w:val="en-US"/>
        </w:rPr>
        <w:t>XX</w:t>
      </w:r>
      <w:r w:rsidRPr="00AA6A54">
        <w:t xml:space="preserve"> в. </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Формы богословского образования в русской диаспоре.</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Новые черты, введенные в традицию русского богословское образование после </w:t>
      </w:r>
      <w:smartTag w:uri="urn:schemas-microsoft-com:office:smarttags" w:element="metricconverter">
        <w:smartTagPr>
          <w:attr w:name="ProductID" w:val="1917 г"/>
        </w:smartTagPr>
        <w:r w:rsidRPr="00AA6A54">
          <w:t>1917 г</w:t>
        </w:r>
      </w:smartTag>
      <w:r w:rsidRPr="00AA6A54">
        <w:t xml:space="preserve">. (в России и в Русском Зарубежье).    </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Основные формы богословского образования в современном мире; их характерные черты. </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Разные типы современных католических университетов; их  отношения с Церковью и с церковной иерархией; проблемы, возникающие в деятельности конфессиональных университетов.</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 xml:space="preserve">Основные формы богословского образования в России в современности; предназначение этих образовательных форм и их взаимосвязь. </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Место и значение Православного Свято-</w:t>
      </w:r>
      <w:proofErr w:type="spellStart"/>
      <w:r w:rsidRPr="00AA6A54">
        <w:t>Тихоновского</w:t>
      </w:r>
      <w:proofErr w:type="spellEnd"/>
      <w:r w:rsidRPr="00AA6A54">
        <w:t xml:space="preserve"> гуманитарного университета в российской научно-образовательной системе; ПСТГУ  и конфессиональные университеты западной традиции.</w:t>
      </w:r>
    </w:p>
    <w:p w:rsidR="00150701" w:rsidRPr="00AA6A54" w:rsidRDefault="00150701" w:rsidP="00AA6A54">
      <w:pPr>
        <w:widowControl w:val="0"/>
        <w:numPr>
          <w:ilvl w:val="0"/>
          <w:numId w:val="6"/>
        </w:numPr>
        <w:tabs>
          <w:tab w:val="clear" w:pos="360"/>
          <w:tab w:val="num" w:pos="0"/>
        </w:tabs>
        <w:autoSpaceDE w:val="0"/>
        <w:autoSpaceDN w:val="0"/>
        <w:adjustRightInd w:val="0"/>
        <w:spacing w:after="120" w:line="276" w:lineRule="auto"/>
        <w:ind w:left="0" w:firstLine="0"/>
        <w:jc w:val="both"/>
      </w:pPr>
      <w:r w:rsidRPr="00AA6A54">
        <w:t>Образование на Богословском факультете ПСТГУ и в высших духовных школах России (структура учебного процесса, предназначение выпускников, место и значение в научно-образовательном пространстве России и христианского мира в целом).</w:t>
      </w:r>
    </w:p>
    <w:p w:rsidR="009A1695" w:rsidRPr="00AA6A54" w:rsidRDefault="009A1695" w:rsidP="00AA6A54">
      <w:pPr>
        <w:pStyle w:val="3"/>
        <w:spacing w:after="120" w:line="276" w:lineRule="auto"/>
      </w:pPr>
      <w:bookmarkStart w:id="147" w:name="_Toc473664511"/>
      <w:bookmarkStart w:id="148" w:name="_Toc473718089"/>
      <w:bookmarkStart w:id="149" w:name="_Toc473892890"/>
      <w:bookmarkStart w:id="150" w:name="_Toc474840599"/>
      <w:bookmarkStart w:id="151" w:name="_Toc475970646"/>
      <w:bookmarkStart w:id="152" w:name="_Toc477858786"/>
      <w:bookmarkStart w:id="153" w:name="_Toc486516466"/>
      <w:r w:rsidRPr="00AA6A54">
        <w:t>Критерии оценивания основного этапа освоения компетенции</w:t>
      </w:r>
      <w:bookmarkEnd w:id="147"/>
      <w:bookmarkEnd w:id="148"/>
      <w:bookmarkEnd w:id="149"/>
      <w:bookmarkEnd w:id="150"/>
      <w:bookmarkEnd w:id="151"/>
      <w:bookmarkEnd w:id="152"/>
      <w:bookmarkEnd w:id="153"/>
    </w:p>
    <w:p w:rsidR="009A1695" w:rsidRPr="00AA6A54" w:rsidRDefault="009A1695" w:rsidP="00AA6A54">
      <w:pPr>
        <w:spacing w:after="120" w:line="276" w:lineRule="auto"/>
        <w:jc w:val="both"/>
      </w:pPr>
      <w:r w:rsidRPr="00AA6A54">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9A1695" w:rsidRPr="00AA6A54" w:rsidRDefault="009A1695" w:rsidP="00AA6A54">
      <w:pPr>
        <w:pStyle w:val="4"/>
        <w:numPr>
          <w:ilvl w:val="0"/>
          <w:numId w:val="0"/>
        </w:numPr>
        <w:spacing w:before="0" w:after="120" w:line="276" w:lineRule="auto"/>
        <w:ind w:left="1584" w:hanging="864"/>
        <w:rPr>
          <w:sz w:val="24"/>
          <w:szCs w:val="24"/>
        </w:rPr>
      </w:pPr>
      <w:bookmarkStart w:id="154" w:name="_Toc473664512"/>
      <w:bookmarkStart w:id="155" w:name="_Toc473718090"/>
      <w:bookmarkStart w:id="156" w:name="_Toc473892891"/>
      <w:bookmarkStart w:id="157" w:name="_Toc474840600"/>
      <w:bookmarkStart w:id="158" w:name="_Toc475970647"/>
      <w:bookmarkStart w:id="159" w:name="_Toc477858787"/>
      <w:r w:rsidRPr="00AA6A54">
        <w:rPr>
          <w:sz w:val="24"/>
          <w:szCs w:val="24"/>
        </w:rPr>
        <w:lastRenderedPageBreak/>
        <w:t>Критерии оценивания устных опросов</w:t>
      </w:r>
      <w:bookmarkEnd w:id="154"/>
      <w:bookmarkEnd w:id="155"/>
      <w:bookmarkEnd w:id="156"/>
      <w:bookmarkEnd w:id="157"/>
      <w:bookmarkEnd w:id="158"/>
      <w:bookmarkEnd w:id="159"/>
    </w:p>
    <w:p w:rsidR="009A1695" w:rsidRPr="00AA6A54" w:rsidRDefault="009A1695" w:rsidP="00AA6A54">
      <w:pPr>
        <w:spacing w:after="120" w:line="276" w:lineRule="auto"/>
        <w:jc w:val="both"/>
        <w:rPr>
          <w:bCs/>
          <w:i/>
        </w:rPr>
      </w:pPr>
      <w:bookmarkStart w:id="160" w:name="_Toc473664513"/>
      <w:bookmarkStart w:id="161" w:name="_Toc473718091"/>
      <w:r w:rsidRPr="00AA6A54">
        <w:rPr>
          <w:bCs/>
          <w:i/>
        </w:rPr>
        <w:t>Критерии оценивания устных опросов разнятся в зависимости от содержания задания. В общем виде они могут быть представлены:</w:t>
      </w:r>
    </w:p>
    <w:p w:rsidR="009A1695" w:rsidRPr="00AA6A54" w:rsidRDefault="009A1695" w:rsidP="00AA6A54">
      <w:pPr>
        <w:spacing w:after="120" w:line="276" w:lineRule="auto"/>
        <w:jc w:val="both"/>
        <w:rPr>
          <w:bCs/>
        </w:rPr>
      </w:pPr>
      <w:r w:rsidRPr="00AA6A54">
        <w:rPr>
          <w:bCs/>
        </w:rPr>
        <w:t xml:space="preserve">- полнотой раскрытия темы вопроса (охвачен весь заявленный период, обозначены все значимые течения и фигуры и т.п.); </w:t>
      </w:r>
    </w:p>
    <w:p w:rsidR="009A1695" w:rsidRPr="00AA6A54" w:rsidRDefault="009A1695" w:rsidP="00AA6A54">
      <w:pPr>
        <w:spacing w:after="120" w:line="276" w:lineRule="auto"/>
        <w:jc w:val="both"/>
        <w:rPr>
          <w:bCs/>
        </w:rPr>
      </w:pPr>
      <w:r w:rsidRPr="00AA6A54">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9A1695" w:rsidRPr="00AA6A54" w:rsidRDefault="009A1695" w:rsidP="00AA6A54">
      <w:pPr>
        <w:spacing w:after="120" w:line="276" w:lineRule="auto"/>
        <w:jc w:val="both"/>
        <w:rPr>
          <w:bCs/>
        </w:rPr>
      </w:pPr>
      <w:r w:rsidRPr="00AA6A54">
        <w:rPr>
          <w:bCs/>
        </w:rPr>
        <w:t>- указанием на проблемные (и, возможно, дискуссионные) моменты, наличествующие в обсуждаемой тематике.</w:t>
      </w:r>
    </w:p>
    <w:p w:rsidR="009A1695" w:rsidRPr="00AA6A54" w:rsidRDefault="009A1695" w:rsidP="00AA6A54">
      <w:pPr>
        <w:spacing w:after="120" w:line="276" w:lineRule="auto"/>
        <w:jc w:val="both"/>
        <w:rPr>
          <w:bCs/>
        </w:rPr>
      </w:pPr>
      <w:r w:rsidRPr="00AA6A54">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9A1695" w:rsidRPr="00AA6A54" w:rsidRDefault="009A1695" w:rsidP="00AA6A54">
      <w:pPr>
        <w:pStyle w:val="3"/>
        <w:spacing w:after="120" w:line="276" w:lineRule="auto"/>
      </w:pPr>
      <w:bookmarkStart w:id="162" w:name="_Toc473892892"/>
      <w:bookmarkStart w:id="163" w:name="_Toc474840601"/>
      <w:bookmarkStart w:id="164" w:name="_Toc475970648"/>
      <w:bookmarkStart w:id="165" w:name="_Toc477858788"/>
      <w:bookmarkStart w:id="166" w:name="_Toc486516467"/>
      <w:r w:rsidRPr="00AA6A54">
        <w:t>Описание шкал оценивания основного этапа освоения компетенции</w:t>
      </w:r>
      <w:bookmarkEnd w:id="160"/>
      <w:bookmarkEnd w:id="161"/>
      <w:bookmarkEnd w:id="162"/>
      <w:bookmarkEnd w:id="163"/>
      <w:bookmarkEnd w:id="164"/>
      <w:bookmarkEnd w:id="165"/>
      <w:bookmarkEnd w:id="166"/>
    </w:p>
    <w:p w:rsidR="009A1695" w:rsidRPr="00AA6A54" w:rsidRDefault="009A1695" w:rsidP="00AA6A54">
      <w:pPr>
        <w:spacing w:after="120" w:line="276" w:lineRule="auto"/>
        <w:jc w:val="both"/>
        <w:rPr>
          <w:bCs/>
        </w:rPr>
      </w:pPr>
      <w:r w:rsidRPr="00AA6A54">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AA6A54">
        <w:rPr>
          <w:bCs/>
        </w:rPr>
        <w:t>балльно</w:t>
      </w:r>
      <w:proofErr w:type="spellEnd"/>
      <w:r w:rsidRPr="00AA6A54">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9A1695" w:rsidRPr="00AA6A54" w:rsidRDefault="009A1695" w:rsidP="00AA6A54">
      <w:pPr>
        <w:spacing w:after="120" w:line="276" w:lineRule="auto"/>
        <w:jc w:val="both"/>
        <w:rPr>
          <w:bCs/>
        </w:rPr>
      </w:pPr>
      <w:r w:rsidRPr="00AA6A54">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AA6A54">
        <w:t xml:space="preserve">по </w:t>
      </w:r>
      <w:proofErr w:type="spellStart"/>
      <w:r w:rsidRPr="00AA6A54">
        <w:t>балльно</w:t>
      </w:r>
      <w:proofErr w:type="spellEnd"/>
      <w:r w:rsidRPr="00AA6A54">
        <w:t>-рейтинговой системе.</w:t>
      </w:r>
    </w:p>
    <w:p w:rsidR="009A1695" w:rsidRPr="00AA6A54" w:rsidRDefault="009A1695" w:rsidP="00AA6A54">
      <w:pPr>
        <w:spacing w:after="120" w:line="276" w:lineRule="auto"/>
        <w:jc w:val="both"/>
        <w:rPr>
          <w:bCs/>
        </w:rPr>
      </w:pPr>
      <w:r w:rsidRPr="00AA6A54">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AA6A54">
        <w:t xml:space="preserve">по </w:t>
      </w:r>
      <w:proofErr w:type="spellStart"/>
      <w:r w:rsidRPr="00AA6A54">
        <w:t>балльно</w:t>
      </w:r>
      <w:proofErr w:type="spellEnd"/>
      <w:r w:rsidRPr="00AA6A54">
        <w:t>-рейтинговой системе.</w:t>
      </w:r>
      <w:r w:rsidRPr="00AA6A54">
        <w:rPr>
          <w:bCs/>
        </w:rPr>
        <w:t xml:space="preserve"> </w:t>
      </w:r>
    </w:p>
    <w:p w:rsidR="009A1695" w:rsidRPr="00AA6A54" w:rsidRDefault="009A1695" w:rsidP="00AA6A54">
      <w:pPr>
        <w:spacing w:after="120" w:line="276" w:lineRule="auto"/>
        <w:jc w:val="both"/>
        <w:rPr>
          <w:bCs/>
        </w:rPr>
      </w:pPr>
      <w:r w:rsidRPr="00AA6A54">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AA6A54">
        <w:t xml:space="preserve">по </w:t>
      </w:r>
      <w:proofErr w:type="spellStart"/>
      <w:r w:rsidRPr="00AA6A54">
        <w:t>балльно</w:t>
      </w:r>
      <w:proofErr w:type="spellEnd"/>
      <w:r w:rsidRPr="00AA6A54">
        <w:t>-рейтинговой системе.</w:t>
      </w:r>
      <w:r w:rsidRPr="00AA6A54">
        <w:rPr>
          <w:bCs/>
        </w:rPr>
        <w:t xml:space="preserve"> </w:t>
      </w:r>
    </w:p>
    <w:p w:rsidR="009A1695" w:rsidRPr="00AA6A54" w:rsidRDefault="009A1695" w:rsidP="00AA6A54">
      <w:pPr>
        <w:spacing w:after="120" w:line="276" w:lineRule="auto"/>
        <w:jc w:val="both"/>
        <w:rPr>
          <w:bCs/>
        </w:rPr>
      </w:pPr>
      <w:r w:rsidRPr="00AA6A54">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AA6A54">
        <w:rPr>
          <w:bCs/>
        </w:rPr>
        <w:t>балльно</w:t>
      </w:r>
      <w:proofErr w:type="spellEnd"/>
      <w:r w:rsidRPr="00AA6A54">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9A1695" w:rsidRPr="00AA6A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rPr>
                <w:b/>
              </w:rPr>
            </w:pPr>
            <w:r w:rsidRPr="00AA6A54">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rPr>
                <w:b/>
              </w:rPr>
            </w:pPr>
            <w:r w:rsidRPr="00AA6A54">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rPr>
                <w:b/>
              </w:rPr>
            </w:pPr>
            <w:r w:rsidRPr="00AA6A54">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rPr>
                <w:b/>
              </w:rPr>
            </w:pPr>
            <w:r w:rsidRPr="00AA6A54">
              <w:rPr>
                <w:b/>
              </w:rPr>
              <w:t>Итоговая оценка за дисциплину</w:t>
            </w:r>
          </w:p>
        </w:tc>
      </w:tr>
      <w:tr w:rsidR="009A1695" w:rsidRPr="00AA6A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34-40</w:t>
            </w:r>
          </w:p>
        </w:tc>
        <w:tc>
          <w:tcPr>
            <w:tcW w:w="1203"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52 - 60</w:t>
            </w:r>
          </w:p>
        </w:tc>
        <w:tc>
          <w:tcPr>
            <w:tcW w:w="1179"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86-100</w:t>
            </w:r>
          </w:p>
        </w:tc>
        <w:tc>
          <w:tcPr>
            <w:tcW w:w="1652"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rPr>
                <w:bCs/>
              </w:rPr>
              <w:t>«5» («отлично»)</w:t>
            </w:r>
          </w:p>
        </w:tc>
      </w:tr>
      <w:tr w:rsidR="009A1695" w:rsidRPr="00AA6A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28-34</w:t>
            </w:r>
          </w:p>
        </w:tc>
        <w:tc>
          <w:tcPr>
            <w:tcW w:w="1203"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43-51</w:t>
            </w:r>
          </w:p>
        </w:tc>
        <w:tc>
          <w:tcPr>
            <w:tcW w:w="1179"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71-85</w:t>
            </w:r>
          </w:p>
        </w:tc>
        <w:tc>
          <w:tcPr>
            <w:tcW w:w="1652"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rPr>
                <w:bCs/>
              </w:rPr>
              <w:t>«4» («хорошо»)</w:t>
            </w:r>
          </w:p>
        </w:tc>
      </w:tr>
      <w:tr w:rsidR="009A1695" w:rsidRPr="00AA6A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22-28</w:t>
            </w:r>
          </w:p>
        </w:tc>
        <w:tc>
          <w:tcPr>
            <w:tcW w:w="1203"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34-42</w:t>
            </w:r>
          </w:p>
        </w:tc>
        <w:tc>
          <w:tcPr>
            <w:tcW w:w="1179"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56-70</w:t>
            </w:r>
          </w:p>
        </w:tc>
        <w:tc>
          <w:tcPr>
            <w:tcW w:w="1652"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rPr>
                <w:bCs/>
              </w:rPr>
              <w:t>«3» («удовлетворительно»)</w:t>
            </w:r>
          </w:p>
        </w:tc>
      </w:tr>
      <w:tr w:rsidR="009A1695" w:rsidRPr="00AA6A54" w:rsidTr="00784BDB">
        <w:tc>
          <w:tcPr>
            <w:tcW w:w="965"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lastRenderedPageBreak/>
              <w:t>0-22</w:t>
            </w:r>
          </w:p>
        </w:tc>
        <w:tc>
          <w:tcPr>
            <w:tcW w:w="1203"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0-33</w:t>
            </w:r>
          </w:p>
        </w:tc>
        <w:tc>
          <w:tcPr>
            <w:tcW w:w="1179"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t>0-55</w:t>
            </w:r>
          </w:p>
        </w:tc>
        <w:tc>
          <w:tcPr>
            <w:tcW w:w="1652" w:type="pct"/>
            <w:tcBorders>
              <w:top w:val="single" w:sz="4" w:space="0" w:color="auto"/>
              <w:left w:val="single" w:sz="4" w:space="0" w:color="auto"/>
              <w:bottom w:val="single" w:sz="4" w:space="0" w:color="auto"/>
              <w:right w:val="single" w:sz="4" w:space="0" w:color="auto"/>
            </w:tcBorders>
            <w:hideMark/>
          </w:tcPr>
          <w:p w:rsidR="009A1695" w:rsidRPr="00AA6A54" w:rsidRDefault="009A1695" w:rsidP="00AA6A54">
            <w:pPr>
              <w:spacing w:after="120" w:line="276" w:lineRule="auto"/>
              <w:jc w:val="both"/>
            </w:pPr>
            <w:r w:rsidRPr="00AA6A54">
              <w:rPr>
                <w:bCs/>
              </w:rPr>
              <w:t>«2» («неудовлетворительно»)</w:t>
            </w:r>
          </w:p>
        </w:tc>
      </w:tr>
    </w:tbl>
    <w:p w:rsidR="009A1695" w:rsidRPr="00AA6A54" w:rsidRDefault="009A1695" w:rsidP="00AA6A54">
      <w:pPr>
        <w:spacing w:after="120" w:line="276" w:lineRule="auto"/>
        <w:jc w:val="both"/>
        <w:rPr>
          <w:bCs/>
        </w:rPr>
      </w:pPr>
    </w:p>
    <w:p w:rsidR="009A1695" w:rsidRPr="00AA6A54" w:rsidRDefault="009A1695" w:rsidP="00AA6A54">
      <w:pPr>
        <w:pStyle w:val="3"/>
        <w:spacing w:after="120" w:line="276" w:lineRule="auto"/>
      </w:pPr>
      <w:bookmarkStart w:id="167" w:name="_Toc473664514"/>
      <w:bookmarkStart w:id="168" w:name="_Toc473718092"/>
      <w:bookmarkStart w:id="169" w:name="_Toc473892893"/>
      <w:bookmarkStart w:id="170" w:name="_Toc474840602"/>
      <w:bookmarkStart w:id="171" w:name="_Toc475970649"/>
      <w:bookmarkStart w:id="172" w:name="_Toc477858789"/>
      <w:bookmarkStart w:id="173" w:name="_Toc486516468"/>
      <w:r w:rsidRPr="00AA6A54">
        <w:t>Средства оценивания</w:t>
      </w:r>
      <w:bookmarkEnd w:id="167"/>
      <w:bookmarkEnd w:id="168"/>
      <w:bookmarkEnd w:id="169"/>
      <w:bookmarkEnd w:id="170"/>
      <w:bookmarkEnd w:id="171"/>
      <w:bookmarkEnd w:id="172"/>
      <w:bookmarkEnd w:id="173"/>
      <w:r w:rsidRPr="00AA6A54">
        <w:t xml:space="preserve">  </w:t>
      </w:r>
    </w:p>
    <w:p w:rsidR="00150701" w:rsidRPr="00AA6A54" w:rsidRDefault="009A1695" w:rsidP="00AA6A54">
      <w:pPr>
        <w:spacing w:after="120" w:line="276" w:lineRule="auto"/>
        <w:jc w:val="both"/>
      </w:pPr>
      <w:r w:rsidRPr="00AA6A54">
        <w:t xml:space="preserve">В случае </w:t>
      </w:r>
      <w:r w:rsidRPr="00AA6A54">
        <w:rPr>
          <w:i/>
          <w:iCs/>
        </w:rPr>
        <w:t>недифференцированного контроля (в форме зачета)</w:t>
      </w:r>
      <w:r w:rsidRPr="00AA6A54">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AA6A54">
        <w:t>балльно</w:t>
      </w:r>
      <w:proofErr w:type="spellEnd"/>
      <w:r w:rsidRPr="00AA6A54">
        <w:t>-рейтинговой системе оценивается 34 баллами.</w:t>
      </w:r>
    </w:p>
    <w:p w:rsidR="00ED2FD6" w:rsidRPr="00AA6A54" w:rsidRDefault="00ED2FD6" w:rsidP="00AA6A54">
      <w:pPr>
        <w:spacing w:after="120" w:line="276" w:lineRule="auto"/>
        <w:jc w:val="both"/>
      </w:pPr>
    </w:p>
    <w:p w:rsidR="00426827" w:rsidRPr="00AA6A54" w:rsidRDefault="00426827" w:rsidP="00AA6A54">
      <w:pPr>
        <w:pStyle w:val="10"/>
        <w:spacing w:before="0" w:after="120"/>
        <w:rPr>
          <w:sz w:val="24"/>
          <w:szCs w:val="24"/>
        </w:rPr>
      </w:pPr>
      <w:bookmarkStart w:id="174" w:name="_Toc486516469"/>
      <w:r w:rsidRPr="00AA6A54">
        <w:rPr>
          <w:sz w:val="24"/>
          <w:szCs w:val="24"/>
        </w:rPr>
        <w:t>Литература по дисциплине</w:t>
      </w:r>
      <w:bookmarkEnd w:id="174"/>
    </w:p>
    <w:p w:rsidR="00426827" w:rsidRPr="00AA6A54" w:rsidRDefault="00426827" w:rsidP="00AA6A54">
      <w:pPr>
        <w:numPr>
          <w:ilvl w:val="0"/>
          <w:numId w:val="22"/>
        </w:numPr>
        <w:tabs>
          <w:tab w:val="clear" w:pos="720"/>
          <w:tab w:val="num" w:pos="0"/>
        </w:tabs>
        <w:spacing w:after="120" w:line="276" w:lineRule="auto"/>
        <w:ind w:left="0" w:firstLine="0"/>
        <w:jc w:val="both"/>
      </w:pPr>
      <w:proofErr w:type="spellStart"/>
      <w:r w:rsidRPr="00AA6A54">
        <w:rPr>
          <w:i/>
        </w:rPr>
        <w:t>Адо</w:t>
      </w:r>
      <w:proofErr w:type="spellEnd"/>
      <w:r w:rsidRPr="00AA6A54">
        <w:rPr>
          <w:i/>
        </w:rPr>
        <w:t xml:space="preserve"> И. </w:t>
      </w:r>
      <w:r w:rsidRPr="00AA6A54">
        <w:t xml:space="preserve">Свободные искусства и философия в античной мысли. М.: «Греко-латинский кабинет» Ю.А. </w:t>
      </w:r>
      <w:proofErr w:type="spellStart"/>
      <w:r w:rsidRPr="00AA6A54">
        <w:t>Шичалина</w:t>
      </w:r>
      <w:proofErr w:type="spellEnd"/>
      <w:r w:rsidRPr="00AA6A54">
        <w:t>, 2002.</w:t>
      </w:r>
    </w:p>
    <w:p w:rsidR="00426827" w:rsidRPr="00AA6A54" w:rsidRDefault="00426827" w:rsidP="00AA6A54">
      <w:pPr>
        <w:numPr>
          <w:ilvl w:val="0"/>
          <w:numId w:val="22"/>
        </w:numPr>
        <w:tabs>
          <w:tab w:val="clear" w:pos="720"/>
          <w:tab w:val="num" w:pos="0"/>
        </w:tabs>
        <w:spacing w:after="120" w:line="276" w:lineRule="auto"/>
        <w:ind w:left="0" w:firstLine="0"/>
        <w:jc w:val="both"/>
      </w:pPr>
      <w:r w:rsidRPr="00AA6A54">
        <w:rPr>
          <w:i/>
        </w:rPr>
        <w:t xml:space="preserve">Воробьев В., </w:t>
      </w:r>
      <w:proofErr w:type="spellStart"/>
      <w:r w:rsidRPr="00AA6A54">
        <w:rPr>
          <w:i/>
        </w:rPr>
        <w:t>прот</w:t>
      </w:r>
      <w:proofErr w:type="spellEnd"/>
      <w:r w:rsidRPr="00AA6A54">
        <w:rPr>
          <w:i/>
        </w:rPr>
        <w:t xml:space="preserve">. </w:t>
      </w:r>
      <w:r w:rsidRPr="00AA6A54">
        <w:t xml:space="preserve">Место религиозного образования в высшей школе. Доклад на общецерковной Богословской конференции 7 февраля </w:t>
      </w:r>
      <w:smartTag w:uri="urn:schemas-microsoft-com:office:smarttags" w:element="metricconverter">
        <w:smartTagPr>
          <w:attr w:name="ProductID" w:val="2000 г"/>
        </w:smartTagPr>
        <w:r w:rsidRPr="00AA6A54">
          <w:t>2000 г</w:t>
        </w:r>
      </w:smartTag>
      <w:r w:rsidRPr="00AA6A54">
        <w:t>. (электронная версия)</w:t>
      </w:r>
    </w:p>
    <w:p w:rsidR="00426827" w:rsidRPr="00AA6A54" w:rsidRDefault="00426827" w:rsidP="00AA6A54">
      <w:pPr>
        <w:numPr>
          <w:ilvl w:val="0"/>
          <w:numId w:val="22"/>
        </w:numPr>
        <w:tabs>
          <w:tab w:val="clear" w:pos="720"/>
          <w:tab w:val="num" w:pos="0"/>
        </w:tabs>
        <w:spacing w:after="120" w:line="276" w:lineRule="auto"/>
        <w:ind w:left="0" w:firstLine="0"/>
        <w:jc w:val="both"/>
      </w:pPr>
      <w:r w:rsidRPr="00AA6A54">
        <w:rPr>
          <w:i/>
        </w:rPr>
        <w:t xml:space="preserve">Гаврилюк П. </w:t>
      </w:r>
      <w:r w:rsidRPr="00AA6A54">
        <w:t>История катехизации в древней Церкви. М.: Свято-Филаретовская Московская высшая православно-христианская школа, 2001</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AA6A54">
        <w:rPr>
          <w:rFonts w:ascii="Times New Roman" w:hAnsi="Times New Roman"/>
          <w:i/>
          <w:sz w:val="24"/>
          <w:szCs w:val="24"/>
        </w:rPr>
        <w:t>Гобри</w:t>
      </w:r>
      <w:proofErr w:type="spellEnd"/>
      <w:r w:rsidRPr="00AA6A54">
        <w:rPr>
          <w:rFonts w:ascii="Times New Roman" w:hAnsi="Times New Roman"/>
          <w:i/>
          <w:sz w:val="24"/>
          <w:szCs w:val="24"/>
        </w:rPr>
        <w:t xml:space="preserve"> И.</w:t>
      </w:r>
      <w:r w:rsidRPr="00AA6A54">
        <w:rPr>
          <w:rFonts w:ascii="Times New Roman" w:hAnsi="Times New Roman"/>
          <w:sz w:val="24"/>
          <w:szCs w:val="24"/>
        </w:rPr>
        <w:t xml:space="preserve"> Лютер / Предисл. А. П. </w:t>
      </w:r>
      <w:proofErr w:type="spellStart"/>
      <w:r w:rsidRPr="00AA6A54">
        <w:rPr>
          <w:rFonts w:ascii="Times New Roman" w:hAnsi="Times New Roman"/>
          <w:sz w:val="24"/>
          <w:szCs w:val="24"/>
        </w:rPr>
        <w:t>Левандовского</w:t>
      </w:r>
      <w:proofErr w:type="spellEnd"/>
      <w:r w:rsidRPr="00AA6A54">
        <w:rPr>
          <w:rFonts w:ascii="Times New Roman" w:hAnsi="Times New Roman"/>
          <w:sz w:val="24"/>
          <w:szCs w:val="24"/>
        </w:rPr>
        <w:t>. (ЖЗЛ, вып.786). М.: Молодая гвардия, 2000.</w:t>
      </w:r>
    </w:p>
    <w:p w:rsidR="00426827" w:rsidRPr="00AA6A54" w:rsidRDefault="00426827" w:rsidP="00AA6A54">
      <w:pPr>
        <w:numPr>
          <w:ilvl w:val="0"/>
          <w:numId w:val="22"/>
        </w:numPr>
        <w:tabs>
          <w:tab w:val="clear" w:pos="720"/>
          <w:tab w:val="num" w:pos="0"/>
        </w:tabs>
        <w:spacing w:after="120" w:line="276" w:lineRule="auto"/>
        <w:ind w:left="0" w:firstLine="0"/>
        <w:jc w:val="both"/>
      </w:pPr>
      <w:r w:rsidRPr="00AA6A54">
        <w:rPr>
          <w:i/>
        </w:rPr>
        <w:t xml:space="preserve">Евгений (Решетников), </w:t>
      </w:r>
      <w:proofErr w:type="spellStart"/>
      <w:r w:rsidRPr="00AA6A54">
        <w:rPr>
          <w:i/>
        </w:rPr>
        <w:t>архиеп</w:t>
      </w:r>
      <w:proofErr w:type="spellEnd"/>
      <w:r w:rsidRPr="00AA6A54">
        <w:rPr>
          <w:i/>
        </w:rPr>
        <w:t>.</w:t>
      </w:r>
      <w:r w:rsidRPr="00AA6A54">
        <w:t xml:space="preserve"> Доклад на XII Международных Рождественских образовательных чтениях </w:t>
      </w:r>
      <w:smartTag w:uri="urn:schemas-microsoft-com:office:smarttags" w:element="metricconverter">
        <w:smartTagPr>
          <w:attr w:name="ProductID" w:val="2004 г"/>
        </w:smartTagPr>
        <w:r w:rsidRPr="00AA6A54">
          <w:t>2004 г</w:t>
        </w:r>
      </w:smartTag>
      <w:r w:rsidRPr="00AA6A54">
        <w:t xml:space="preserve">. // Церковный вестник. 2004. Октябрь. № 19–20 (296–297). </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Знаменский П.В.</w:t>
      </w:r>
      <w:r w:rsidRPr="00AA6A54">
        <w:rPr>
          <w:rFonts w:ascii="Times New Roman" w:hAnsi="Times New Roman"/>
          <w:sz w:val="24"/>
          <w:szCs w:val="24"/>
        </w:rPr>
        <w:t xml:space="preserve"> Духовные школы в России до реформы 1808 года. Казань, 1881. </w:t>
      </w:r>
      <w:proofErr w:type="spellStart"/>
      <w:r w:rsidRPr="00AA6A54">
        <w:rPr>
          <w:rFonts w:ascii="Times New Roman" w:hAnsi="Times New Roman"/>
          <w:sz w:val="24"/>
          <w:szCs w:val="24"/>
        </w:rPr>
        <w:t>Переизд</w:t>
      </w:r>
      <w:proofErr w:type="spellEnd"/>
      <w:r w:rsidRPr="00AA6A54">
        <w:rPr>
          <w:rFonts w:ascii="Times New Roman" w:hAnsi="Times New Roman"/>
          <w:sz w:val="24"/>
          <w:szCs w:val="24"/>
        </w:rPr>
        <w:t xml:space="preserve">.: СПб., 2001. </w:t>
      </w:r>
    </w:p>
    <w:p w:rsidR="00426827" w:rsidRPr="00AA6A54" w:rsidRDefault="00426827" w:rsidP="00AA6A54">
      <w:pPr>
        <w:numPr>
          <w:ilvl w:val="0"/>
          <w:numId w:val="22"/>
        </w:numPr>
        <w:tabs>
          <w:tab w:val="clear" w:pos="720"/>
          <w:tab w:val="num" w:pos="0"/>
        </w:tabs>
        <w:spacing w:after="120" w:line="276" w:lineRule="auto"/>
        <w:ind w:left="0" w:firstLine="0"/>
        <w:jc w:val="both"/>
      </w:pPr>
      <w:proofErr w:type="spellStart"/>
      <w:r w:rsidRPr="00AA6A54">
        <w:rPr>
          <w:i/>
        </w:rPr>
        <w:t>Йегер</w:t>
      </w:r>
      <w:proofErr w:type="spellEnd"/>
      <w:r w:rsidRPr="00AA6A54">
        <w:rPr>
          <w:i/>
        </w:rPr>
        <w:t xml:space="preserve"> В. </w:t>
      </w:r>
      <w:proofErr w:type="spellStart"/>
      <w:r w:rsidRPr="00AA6A54">
        <w:t>Пайдейя</w:t>
      </w:r>
      <w:proofErr w:type="spellEnd"/>
      <w:r w:rsidRPr="00AA6A54">
        <w:t xml:space="preserve">. Воспитание античного грека (эпоха великих воспитателей и воспитательных систем). Т. </w:t>
      </w:r>
      <w:smartTag w:uri="urn:schemas-microsoft-com:office:smarttags" w:element="metricconverter">
        <w:smartTagPr>
          <w:attr w:name="ProductID" w:val="2. М"/>
        </w:smartTagPr>
        <w:r w:rsidRPr="00AA6A54">
          <w:t>2. М</w:t>
        </w:r>
      </w:smartTag>
      <w:r w:rsidRPr="00AA6A54">
        <w:t xml:space="preserve">.: «Греко-латинский кабинет» Ю.А. </w:t>
      </w:r>
      <w:proofErr w:type="spellStart"/>
      <w:r w:rsidRPr="00AA6A54">
        <w:t>Шичалина</w:t>
      </w:r>
      <w:proofErr w:type="spellEnd"/>
      <w:r w:rsidRPr="00AA6A54">
        <w:t>, 1997.</w:t>
      </w:r>
    </w:p>
    <w:p w:rsidR="00426827" w:rsidRPr="00AA6A54" w:rsidRDefault="00426827" w:rsidP="00AA6A54">
      <w:pPr>
        <w:numPr>
          <w:ilvl w:val="0"/>
          <w:numId w:val="22"/>
        </w:numPr>
        <w:tabs>
          <w:tab w:val="clear" w:pos="720"/>
          <w:tab w:val="num" w:pos="0"/>
        </w:tabs>
        <w:spacing w:after="120" w:line="276" w:lineRule="auto"/>
        <w:ind w:left="0" w:firstLine="0"/>
        <w:jc w:val="both"/>
      </w:pPr>
      <w:proofErr w:type="spellStart"/>
      <w:r w:rsidRPr="00AA6A54">
        <w:rPr>
          <w:i/>
        </w:rPr>
        <w:t>Йегер</w:t>
      </w:r>
      <w:proofErr w:type="spellEnd"/>
      <w:r w:rsidRPr="00AA6A54">
        <w:rPr>
          <w:i/>
        </w:rPr>
        <w:t xml:space="preserve"> В. </w:t>
      </w:r>
      <w:proofErr w:type="spellStart"/>
      <w:r w:rsidRPr="00AA6A54">
        <w:t>Пайдейя</w:t>
      </w:r>
      <w:proofErr w:type="spellEnd"/>
      <w:r w:rsidRPr="00AA6A54">
        <w:t xml:space="preserve">. Воспитание античного грека. Т. </w:t>
      </w:r>
      <w:smartTag w:uri="urn:schemas-microsoft-com:office:smarttags" w:element="metricconverter">
        <w:smartTagPr>
          <w:attr w:name="ProductID" w:val="1. М"/>
        </w:smartTagPr>
        <w:r w:rsidRPr="00AA6A54">
          <w:t>1. М</w:t>
        </w:r>
      </w:smartTag>
      <w:r w:rsidRPr="00AA6A54">
        <w:t xml:space="preserve">.: «Греко-латинский кабинет» Ю.А. </w:t>
      </w:r>
      <w:proofErr w:type="spellStart"/>
      <w:r w:rsidRPr="00AA6A54">
        <w:t>Шичалина</w:t>
      </w:r>
      <w:proofErr w:type="spellEnd"/>
      <w:r w:rsidRPr="00AA6A54">
        <w:t>, 2001.</w:t>
      </w:r>
    </w:p>
    <w:p w:rsidR="00426827" w:rsidRPr="00AA6A54" w:rsidRDefault="00426827" w:rsidP="00AA6A54">
      <w:pPr>
        <w:numPr>
          <w:ilvl w:val="0"/>
          <w:numId w:val="22"/>
        </w:numPr>
        <w:tabs>
          <w:tab w:val="clear" w:pos="720"/>
          <w:tab w:val="num" w:pos="0"/>
        </w:tabs>
        <w:spacing w:after="120" w:line="276" w:lineRule="auto"/>
        <w:ind w:left="0" w:firstLine="0"/>
        <w:jc w:val="both"/>
      </w:pPr>
      <w:r w:rsidRPr="00AA6A54">
        <w:rPr>
          <w:i/>
        </w:rPr>
        <w:t xml:space="preserve">Иларион (Алфеев), </w:t>
      </w:r>
      <w:proofErr w:type="spellStart"/>
      <w:r w:rsidRPr="00AA6A54">
        <w:rPr>
          <w:i/>
        </w:rPr>
        <w:t>еп</w:t>
      </w:r>
      <w:proofErr w:type="spellEnd"/>
      <w:r w:rsidRPr="00AA6A54">
        <w:rPr>
          <w:i/>
        </w:rPr>
        <w:t>.</w:t>
      </w:r>
      <w:r w:rsidRPr="00AA6A54">
        <w:t xml:space="preserve"> Проблемы богословского образования в России. Доклад на консультации православных богословских школ в Белградском университете (Сербия), 16–24 августа </w:t>
      </w:r>
      <w:smartTag w:uri="urn:schemas-microsoft-com:office:smarttags" w:element="metricconverter">
        <w:smartTagPr>
          <w:attr w:name="ProductID" w:val="1997 г"/>
        </w:smartTagPr>
        <w:r w:rsidRPr="00AA6A54">
          <w:t>1997 г</w:t>
        </w:r>
      </w:smartTag>
      <w:r w:rsidRPr="00AA6A54">
        <w:t xml:space="preserve">. // Вестник Русского христианского движения. № 177. Париж, 1998. С. 39–82.  </w:t>
      </w:r>
    </w:p>
    <w:p w:rsidR="00426827" w:rsidRPr="00AA6A54" w:rsidRDefault="00426827" w:rsidP="00AA6A54">
      <w:pPr>
        <w:widowControl w:val="0"/>
        <w:numPr>
          <w:ilvl w:val="0"/>
          <w:numId w:val="22"/>
        </w:numPr>
        <w:tabs>
          <w:tab w:val="clear" w:pos="720"/>
          <w:tab w:val="num" w:pos="0"/>
        </w:tabs>
        <w:autoSpaceDE w:val="0"/>
        <w:autoSpaceDN w:val="0"/>
        <w:adjustRightInd w:val="0"/>
        <w:spacing w:after="120" w:line="276" w:lineRule="auto"/>
        <w:ind w:left="0" w:firstLine="0"/>
        <w:jc w:val="both"/>
      </w:pPr>
      <w:r w:rsidRPr="00AA6A54">
        <w:rPr>
          <w:i/>
        </w:rPr>
        <w:t>Иоанн (</w:t>
      </w:r>
      <w:proofErr w:type="spellStart"/>
      <w:r w:rsidRPr="00AA6A54">
        <w:rPr>
          <w:i/>
        </w:rPr>
        <w:t>Экономцев</w:t>
      </w:r>
      <w:proofErr w:type="spellEnd"/>
      <w:r w:rsidRPr="00AA6A54">
        <w:rPr>
          <w:i/>
        </w:rPr>
        <w:t xml:space="preserve">), </w:t>
      </w:r>
      <w:proofErr w:type="spellStart"/>
      <w:r w:rsidRPr="00AA6A54">
        <w:rPr>
          <w:i/>
        </w:rPr>
        <w:t>игум</w:t>
      </w:r>
      <w:proofErr w:type="spellEnd"/>
      <w:r w:rsidRPr="00AA6A54">
        <w:rPr>
          <w:i/>
        </w:rPr>
        <w:t>.</w:t>
      </w:r>
      <w:r w:rsidRPr="00AA6A54">
        <w:t xml:space="preserve"> Православие и наука на пороге третьего тысячелетия // </w:t>
      </w:r>
      <w:r w:rsidRPr="00AA6A54">
        <w:rPr>
          <w:bCs/>
        </w:rPr>
        <w:t>Журнал Московской Патриархии. 2000. № 32. С. 52–57.</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Каждан А.П.</w:t>
      </w:r>
      <w:r w:rsidRPr="00AA6A54">
        <w:rPr>
          <w:rFonts w:ascii="Times New Roman" w:hAnsi="Times New Roman"/>
          <w:sz w:val="24"/>
          <w:szCs w:val="24"/>
        </w:rPr>
        <w:t xml:space="preserve"> Византийская культура (</w:t>
      </w:r>
      <w:r w:rsidRPr="00AA6A54">
        <w:rPr>
          <w:rFonts w:ascii="Times New Roman" w:hAnsi="Times New Roman"/>
          <w:sz w:val="24"/>
          <w:szCs w:val="24"/>
          <w:lang w:val="de-DE"/>
        </w:rPr>
        <w:t>X</w:t>
      </w:r>
      <w:r w:rsidRPr="00AA6A54">
        <w:rPr>
          <w:rFonts w:ascii="Times New Roman" w:hAnsi="Times New Roman"/>
          <w:sz w:val="24"/>
          <w:szCs w:val="24"/>
        </w:rPr>
        <w:t>–</w:t>
      </w:r>
      <w:r w:rsidRPr="00AA6A54">
        <w:rPr>
          <w:rFonts w:ascii="Times New Roman" w:hAnsi="Times New Roman"/>
          <w:sz w:val="24"/>
          <w:szCs w:val="24"/>
          <w:lang w:val="en-US"/>
        </w:rPr>
        <w:t>XII</w:t>
      </w:r>
      <w:r w:rsidRPr="00AA6A54">
        <w:rPr>
          <w:rFonts w:ascii="Times New Roman" w:hAnsi="Times New Roman"/>
          <w:sz w:val="24"/>
          <w:szCs w:val="24"/>
        </w:rPr>
        <w:t xml:space="preserve"> в.)  СПб., 2006.</w:t>
      </w:r>
    </w:p>
    <w:p w:rsidR="00426827" w:rsidRPr="00AA6A54" w:rsidRDefault="00426827" w:rsidP="00AA6A54">
      <w:pPr>
        <w:numPr>
          <w:ilvl w:val="0"/>
          <w:numId w:val="22"/>
        </w:numPr>
        <w:tabs>
          <w:tab w:val="clear" w:pos="720"/>
          <w:tab w:val="num" w:pos="0"/>
        </w:tabs>
        <w:spacing w:after="120" w:line="276" w:lineRule="auto"/>
        <w:ind w:left="0" w:firstLine="0"/>
        <w:jc w:val="both"/>
      </w:pPr>
      <w:r w:rsidRPr="00AA6A54">
        <w:rPr>
          <w:i/>
        </w:rPr>
        <w:t>Ле Гофф, Жак.</w:t>
      </w:r>
      <w:r w:rsidRPr="00AA6A54">
        <w:t xml:space="preserve"> Интеллектуалы в средние века. Долгопрудный, 1997. </w:t>
      </w:r>
      <w:hyperlink r:id="rId10" w:history="1">
        <w:r w:rsidRPr="00AA6A54">
          <w:rPr>
            <w:rStyle w:val="ab"/>
          </w:rPr>
          <w:t>http://lib.rus.ec/b/105763/read</w:t>
        </w:r>
      </w:hyperlink>
      <w:r w:rsidRPr="00AA6A54">
        <w:t xml:space="preserve"> [дата обращения 10.07.2011]</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Лебедев А.П.</w:t>
      </w:r>
      <w:r w:rsidRPr="00AA6A54">
        <w:rPr>
          <w:rFonts w:ascii="Times New Roman" w:hAnsi="Times New Roman"/>
          <w:sz w:val="24"/>
          <w:szCs w:val="24"/>
        </w:rPr>
        <w:t xml:space="preserve"> История Греко-Восточной Церкви под властью турок: От падения Константинополя (в </w:t>
      </w:r>
      <w:smartTag w:uri="urn:schemas-microsoft-com:office:smarttags" w:element="metricconverter">
        <w:smartTagPr>
          <w:attr w:name="ProductID" w:val="1453 г"/>
        </w:smartTagPr>
        <w:r w:rsidRPr="00AA6A54">
          <w:rPr>
            <w:rFonts w:ascii="Times New Roman" w:hAnsi="Times New Roman"/>
            <w:sz w:val="24"/>
            <w:szCs w:val="24"/>
          </w:rPr>
          <w:t>1453 г</w:t>
        </w:r>
      </w:smartTag>
      <w:r w:rsidRPr="00AA6A54">
        <w:rPr>
          <w:rFonts w:ascii="Times New Roman" w:hAnsi="Times New Roman"/>
          <w:sz w:val="24"/>
          <w:szCs w:val="24"/>
        </w:rPr>
        <w:t>.) до настоящего времени: В 2 т. Т. 2. Сергиев Посад, 1896.</w:t>
      </w:r>
    </w:p>
    <w:p w:rsidR="00426827" w:rsidRPr="00AA6A54" w:rsidRDefault="00426827" w:rsidP="00AA6A54">
      <w:pPr>
        <w:numPr>
          <w:ilvl w:val="0"/>
          <w:numId w:val="22"/>
        </w:numPr>
        <w:tabs>
          <w:tab w:val="clear" w:pos="720"/>
          <w:tab w:val="num" w:pos="0"/>
        </w:tabs>
        <w:spacing w:after="120" w:line="276" w:lineRule="auto"/>
        <w:ind w:left="0" w:firstLine="0"/>
        <w:jc w:val="both"/>
      </w:pPr>
      <w:proofErr w:type="spellStart"/>
      <w:r w:rsidRPr="00AA6A54">
        <w:rPr>
          <w:i/>
        </w:rPr>
        <w:lastRenderedPageBreak/>
        <w:t>Марру</w:t>
      </w:r>
      <w:proofErr w:type="spellEnd"/>
      <w:r w:rsidRPr="00AA6A54">
        <w:rPr>
          <w:i/>
        </w:rPr>
        <w:t xml:space="preserve"> А.-И.</w:t>
      </w:r>
      <w:r w:rsidRPr="00AA6A54">
        <w:t xml:space="preserve"> История воспитания в Античности (Греция). М.: «Греко-латинский кабинет» Ю.А. </w:t>
      </w:r>
      <w:proofErr w:type="spellStart"/>
      <w:r w:rsidRPr="00AA6A54">
        <w:t>Шичалина</w:t>
      </w:r>
      <w:proofErr w:type="spellEnd"/>
      <w:r w:rsidRPr="00AA6A54">
        <w:t>, 1998.</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lang w:val="en-US"/>
        </w:rPr>
      </w:pPr>
      <w:r w:rsidRPr="00AA6A54">
        <w:rPr>
          <w:rFonts w:ascii="Times New Roman" w:hAnsi="Times New Roman"/>
          <w:i/>
          <w:sz w:val="24"/>
          <w:szCs w:val="24"/>
        </w:rPr>
        <w:t xml:space="preserve">Огнев А., </w:t>
      </w:r>
      <w:proofErr w:type="spellStart"/>
      <w:r w:rsidRPr="00AA6A54">
        <w:rPr>
          <w:rFonts w:ascii="Times New Roman" w:hAnsi="Times New Roman"/>
          <w:i/>
          <w:sz w:val="24"/>
          <w:szCs w:val="24"/>
        </w:rPr>
        <w:t>свящ</w:t>
      </w:r>
      <w:proofErr w:type="spellEnd"/>
      <w:r w:rsidRPr="00AA6A54">
        <w:rPr>
          <w:rFonts w:ascii="Times New Roman" w:hAnsi="Times New Roman"/>
          <w:i/>
          <w:sz w:val="24"/>
          <w:szCs w:val="24"/>
        </w:rPr>
        <w:t>.</w:t>
      </w:r>
      <w:r w:rsidRPr="00AA6A54">
        <w:rPr>
          <w:rFonts w:ascii="Times New Roman" w:hAnsi="Times New Roman"/>
          <w:sz w:val="24"/>
          <w:szCs w:val="24"/>
        </w:rPr>
        <w:t xml:space="preserve"> Система образования в Византийской империи. </w:t>
      </w:r>
      <w:r w:rsidRPr="00AA6A54">
        <w:rPr>
          <w:rFonts w:ascii="Times New Roman" w:hAnsi="Times New Roman"/>
          <w:sz w:val="24"/>
          <w:szCs w:val="24"/>
          <w:lang w:val="en-US"/>
        </w:rPr>
        <w:t xml:space="preserve">(URL: </w:t>
      </w:r>
      <w:hyperlink r:id="rId11" w:history="1">
        <w:r w:rsidRPr="00AA6A54">
          <w:rPr>
            <w:rStyle w:val="ab"/>
            <w:rFonts w:ascii="Times New Roman" w:hAnsi="Times New Roman"/>
            <w:sz w:val="24"/>
            <w:szCs w:val="24"/>
            <w:lang w:val="en-US"/>
          </w:rPr>
          <w:t>http://www.bogoslov.ru/text/1453971.html</w:t>
        </w:r>
      </w:hyperlink>
      <w:r w:rsidRPr="00AA6A54">
        <w:rPr>
          <w:rFonts w:ascii="Times New Roman" w:hAnsi="Times New Roman"/>
          <w:sz w:val="24"/>
          <w:szCs w:val="24"/>
          <w:lang w:val="en-US"/>
        </w:rPr>
        <w:t>)</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AA6A54">
        <w:rPr>
          <w:rFonts w:ascii="Times New Roman" w:hAnsi="Times New Roman"/>
          <w:i/>
          <w:sz w:val="24"/>
          <w:szCs w:val="24"/>
        </w:rPr>
        <w:t>Порозовская</w:t>
      </w:r>
      <w:proofErr w:type="spellEnd"/>
      <w:r w:rsidRPr="00AA6A54">
        <w:rPr>
          <w:rFonts w:ascii="Times New Roman" w:hAnsi="Times New Roman"/>
          <w:i/>
          <w:sz w:val="24"/>
          <w:szCs w:val="24"/>
        </w:rPr>
        <w:t xml:space="preserve"> Б.Д.</w:t>
      </w:r>
      <w:r w:rsidRPr="00AA6A54">
        <w:rPr>
          <w:rFonts w:ascii="Times New Roman" w:hAnsi="Times New Roman"/>
          <w:sz w:val="24"/>
          <w:szCs w:val="24"/>
        </w:rPr>
        <w:t xml:space="preserve"> Мартин Лютер. Его жизнь и реформаторская деятельность. СПб, 1997.</w:t>
      </w:r>
    </w:p>
    <w:p w:rsidR="00426827" w:rsidRPr="00AA6A54" w:rsidRDefault="00426827" w:rsidP="00AA6A54">
      <w:pPr>
        <w:numPr>
          <w:ilvl w:val="0"/>
          <w:numId w:val="22"/>
        </w:numPr>
        <w:tabs>
          <w:tab w:val="clear" w:pos="720"/>
          <w:tab w:val="num" w:pos="0"/>
        </w:tabs>
        <w:spacing w:after="120" w:line="276" w:lineRule="auto"/>
        <w:ind w:left="0" w:firstLine="0"/>
        <w:jc w:val="both"/>
      </w:pPr>
      <w:proofErr w:type="spellStart"/>
      <w:r w:rsidRPr="00AA6A54">
        <w:rPr>
          <w:i/>
        </w:rPr>
        <w:t>Саврей</w:t>
      </w:r>
      <w:proofErr w:type="spellEnd"/>
      <w:r w:rsidRPr="00AA6A54">
        <w:rPr>
          <w:i/>
        </w:rPr>
        <w:t xml:space="preserve"> В.Я</w:t>
      </w:r>
      <w:r w:rsidRPr="00AA6A54">
        <w:t xml:space="preserve">. Александрийская школа в истории философско-богословской мысли. М.: </w:t>
      </w:r>
      <w:proofErr w:type="spellStart"/>
      <w:r w:rsidRPr="00AA6A54">
        <w:t>КомКнига</w:t>
      </w:r>
      <w:proofErr w:type="spellEnd"/>
      <w:r w:rsidRPr="00AA6A54">
        <w:t>, 2006.</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 xml:space="preserve">Садовничий В.А., Белокуров В.В., Сушко В.Г., </w:t>
      </w:r>
      <w:proofErr w:type="spellStart"/>
      <w:r w:rsidRPr="00AA6A54">
        <w:rPr>
          <w:rFonts w:ascii="Times New Roman" w:hAnsi="Times New Roman"/>
          <w:i/>
          <w:sz w:val="24"/>
          <w:szCs w:val="24"/>
        </w:rPr>
        <w:t>Шикин</w:t>
      </w:r>
      <w:proofErr w:type="spellEnd"/>
      <w:r w:rsidRPr="00AA6A54">
        <w:rPr>
          <w:rFonts w:ascii="Times New Roman" w:hAnsi="Times New Roman"/>
          <w:i/>
          <w:sz w:val="24"/>
          <w:szCs w:val="24"/>
        </w:rPr>
        <w:t xml:space="preserve"> Е.В.</w:t>
      </w:r>
      <w:r w:rsidRPr="00AA6A54">
        <w:rPr>
          <w:rFonts w:ascii="Times New Roman" w:hAnsi="Times New Roman"/>
          <w:sz w:val="24"/>
          <w:szCs w:val="24"/>
        </w:rPr>
        <w:t xml:space="preserve"> Университетское образование: приглашение к размышлению. М., 1995.</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AA6A54">
        <w:rPr>
          <w:rFonts w:ascii="Times New Roman" w:hAnsi="Times New Roman"/>
          <w:i/>
          <w:sz w:val="24"/>
          <w:szCs w:val="24"/>
        </w:rPr>
        <w:t>Скабаланович</w:t>
      </w:r>
      <w:proofErr w:type="spellEnd"/>
      <w:r w:rsidRPr="00AA6A54">
        <w:rPr>
          <w:rFonts w:ascii="Times New Roman" w:hAnsi="Times New Roman"/>
          <w:i/>
          <w:sz w:val="24"/>
          <w:szCs w:val="24"/>
        </w:rPr>
        <w:t xml:space="preserve"> Н.А.</w:t>
      </w:r>
      <w:r w:rsidRPr="00AA6A54">
        <w:rPr>
          <w:rFonts w:ascii="Times New Roman" w:hAnsi="Times New Roman"/>
          <w:sz w:val="24"/>
          <w:szCs w:val="24"/>
        </w:rPr>
        <w:t xml:space="preserve"> Византийская наука и школы в </w:t>
      </w:r>
      <w:r w:rsidRPr="00AA6A54">
        <w:rPr>
          <w:rFonts w:ascii="Times New Roman" w:hAnsi="Times New Roman"/>
          <w:sz w:val="24"/>
          <w:szCs w:val="24"/>
          <w:lang w:val="de-DE"/>
        </w:rPr>
        <w:t>XI</w:t>
      </w:r>
      <w:r w:rsidRPr="00AA6A54">
        <w:rPr>
          <w:rFonts w:ascii="Times New Roman" w:hAnsi="Times New Roman"/>
          <w:sz w:val="24"/>
          <w:szCs w:val="24"/>
        </w:rPr>
        <w:t xml:space="preserve"> в. // Византийское государство и Церковь в </w:t>
      </w:r>
      <w:r w:rsidRPr="00AA6A54">
        <w:rPr>
          <w:rFonts w:ascii="Times New Roman" w:hAnsi="Times New Roman"/>
          <w:sz w:val="24"/>
          <w:szCs w:val="24"/>
          <w:lang w:val="de-DE"/>
        </w:rPr>
        <w:t>XI</w:t>
      </w:r>
      <w:r w:rsidRPr="00AA6A54">
        <w:rPr>
          <w:rFonts w:ascii="Times New Roman" w:hAnsi="Times New Roman"/>
          <w:sz w:val="24"/>
          <w:szCs w:val="24"/>
        </w:rPr>
        <w:t xml:space="preserve"> в. СПб., 2010. С. 173–222.</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 xml:space="preserve">Соколов И.И. </w:t>
      </w:r>
      <w:r w:rsidRPr="00AA6A54">
        <w:rPr>
          <w:rFonts w:ascii="Times New Roman" w:hAnsi="Times New Roman"/>
          <w:sz w:val="24"/>
          <w:szCs w:val="24"/>
        </w:rPr>
        <w:t xml:space="preserve">Богословские и священнические школы на православной греческом Востоке // Христианское чтение. 1906. № 5. С. 778–791; № 6. С. 889–908; № 7. С. 99–115; № 8. С. 234–253; № 9. С. 391–413.  </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Соколов И.И.</w:t>
      </w:r>
      <w:r w:rsidRPr="00AA6A54">
        <w:rPr>
          <w:rFonts w:ascii="Times New Roman" w:hAnsi="Times New Roman"/>
          <w:sz w:val="24"/>
          <w:szCs w:val="24"/>
        </w:rPr>
        <w:t xml:space="preserve"> Лекции по истории Греко-Восточной Церкви. СПб., 2005.</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iCs/>
          <w:sz w:val="24"/>
          <w:szCs w:val="24"/>
        </w:rPr>
        <w:t>Сухова Н.Ю.</w:t>
      </w:r>
      <w:r w:rsidRPr="00AA6A54">
        <w:rPr>
          <w:rFonts w:ascii="Times New Roman" w:hAnsi="Times New Roman"/>
          <w:sz w:val="24"/>
          <w:szCs w:val="24"/>
        </w:rPr>
        <w:t xml:space="preserve"> Богословское образование в России в начале XX в. — полемика, анализ, синтез // </w:t>
      </w:r>
      <w:r w:rsidRPr="00AA6A54">
        <w:rPr>
          <w:rFonts w:ascii="Times New Roman" w:hAnsi="Times New Roman"/>
          <w:i/>
          <w:iCs/>
          <w:sz w:val="24"/>
          <w:szCs w:val="24"/>
        </w:rPr>
        <w:t>Сухова Н.Ю.</w:t>
      </w:r>
      <w:r w:rsidRPr="00AA6A54">
        <w:rPr>
          <w:rFonts w:ascii="Times New Roman" w:hAnsi="Times New Roman"/>
          <w:sz w:val="24"/>
          <w:szCs w:val="24"/>
        </w:rPr>
        <w:t xml:space="preserve"> Вертоград наук духовный. Сборник статей по истории высшего духовного образования в России </w:t>
      </w:r>
      <w:r w:rsidRPr="00AA6A54">
        <w:rPr>
          <w:rFonts w:ascii="Times New Roman" w:hAnsi="Times New Roman"/>
          <w:sz w:val="24"/>
          <w:szCs w:val="24"/>
          <w:lang w:val="en-US"/>
        </w:rPr>
        <w:t>XIX</w:t>
      </w:r>
      <w:r w:rsidRPr="00AA6A54">
        <w:rPr>
          <w:rFonts w:ascii="Times New Roman" w:hAnsi="Times New Roman"/>
          <w:sz w:val="24"/>
          <w:szCs w:val="24"/>
        </w:rPr>
        <w:t xml:space="preserve"> — начала </w:t>
      </w:r>
      <w:r w:rsidRPr="00AA6A54">
        <w:rPr>
          <w:rFonts w:ascii="Times New Roman" w:hAnsi="Times New Roman"/>
          <w:sz w:val="24"/>
          <w:szCs w:val="24"/>
          <w:lang w:val="en-US"/>
        </w:rPr>
        <w:t>XX</w:t>
      </w:r>
      <w:r w:rsidRPr="00AA6A54">
        <w:rPr>
          <w:rFonts w:ascii="Times New Roman" w:hAnsi="Times New Roman"/>
          <w:sz w:val="24"/>
          <w:szCs w:val="24"/>
        </w:rPr>
        <w:t xml:space="preserve"> в. М., 2007. С. 99–142.</w:t>
      </w:r>
      <w:r w:rsidRPr="00AA6A54">
        <w:rPr>
          <w:rFonts w:ascii="Times New Roman" w:hAnsi="Times New Roman"/>
          <w:iCs/>
          <w:sz w:val="24"/>
          <w:szCs w:val="24"/>
        </w:rPr>
        <w:t xml:space="preserve"> </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Сухова Н.Ю.</w:t>
      </w:r>
      <w:r w:rsidRPr="00AA6A54">
        <w:rPr>
          <w:rFonts w:ascii="Times New Roman" w:hAnsi="Times New Roman"/>
          <w:sz w:val="24"/>
          <w:szCs w:val="24"/>
        </w:rPr>
        <w:t xml:space="preserve"> Высшая духовная школа: проблемы и реформы (вторая половина XIX века). М., 2006. </w:t>
      </w:r>
    </w:p>
    <w:p w:rsidR="00426827" w:rsidRPr="00AA6A54" w:rsidRDefault="00426827" w:rsidP="00AA6A54">
      <w:pPr>
        <w:widowControl w:val="0"/>
        <w:numPr>
          <w:ilvl w:val="0"/>
          <w:numId w:val="22"/>
        </w:numPr>
        <w:tabs>
          <w:tab w:val="clear" w:pos="720"/>
          <w:tab w:val="num" w:pos="0"/>
        </w:tabs>
        <w:autoSpaceDE w:val="0"/>
        <w:autoSpaceDN w:val="0"/>
        <w:adjustRightInd w:val="0"/>
        <w:spacing w:after="120" w:line="276" w:lineRule="auto"/>
        <w:ind w:left="0" w:firstLine="0"/>
        <w:jc w:val="both"/>
      </w:pPr>
      <w:r w:rsidRPr="00AA6A54">
        <w:rPr>
          <w:i/>
        </w:rPr>
        <w:t>Филарет (Вахромеев), митр.</w:t>
      </w:r>
      <w:r w:rsidRPr="00AA6A54">
        <w:t xml:space="preserve"> Оценка состояния и перспектив развития современного православного богословия // Труды Богословской конференции РПЦ «Православное богословие на пороге третьего тысячелетия». Москва, 7–9 февраля 2000. С. 20–27.</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 xml:space="preserve">Флоровский Г., </w:t>
      </w:r>
      <w:proofErr w:type="spellStart"/>
      <w:r w:rsidRPr="00AA6A54">
        <w:rPr>
          <w:rFonts w:ascii="Times New Roman" w:hAnsi="Times New Roman"/>
          <w:i/>
          <w:sz w:val="24"/>
          <w:szCs w:val="24"/>
        </w:rPr>
        <w:t>прот</w:t>
      </w:r>
      <w:proofErr w:type="spellEnd"/>
      <w:r w:rsidRPr="00AA6A54">
        <w:rPr>
          <w:rFonts w:ascii="Times New Roman" w:hAnsi="Times New Roman"/>
          <w:i/>
          <w:sz w:val="24"/>
          <w:szCs w:val="24"/>
        </w:rPr>
        <w:t>.</w:t>
      </w:r>
      <w:r w:rsidRPr="00AA6A54">
        <w:rPr>
          <w:rFonts w:ascii="Times New Roman" w:hAnsi="Times New Roman"/>
          <w:sz w:val="24"/>
          <w:szCs w:val="24"/>
        </w:rPr>
        <w:t xml:space="preserve"> Пути русского богословия. Париж, 1937. </w:t>
      </w:r>
      <w:proofErr w:type="spellStart"/>
      <w:r w:rsidRPr="00AA6A54">
        <w:rPr>
          <w:rFonts w:ascii="Times New Roman" w:hAnsi="Times New Roman"/>
          <w:sz w:val="24"/>
          <w:szCs w:val="24"/>
        </w:rPr>
        <w:t>Переизд</w:t>
      </w:r>
      <w:proofErr w:type="spellEnd"/>
      <w:r w:rsidRPr="00AA6A54">
        <w:rPr>
          <w:rFonts w:ascii="Times New Roman" w:hAnsi="Times New Roman"/>
          <w:sz w:val="24"/>
          <w:szCs w:val="24"/>
        </w:rPr>
        <w:t xml:space="preserve">.: Вильнюс, 1991 (или любое другое издание). </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sz w:val="24"/>
          <w:szCs w:val="24"/>
        </w:rPr>
        <w:t>Харлампович К.В.</w:t>
      </w:r>
      <w:r w:rsidRPr="00AA6A54">
        <w:rPr>
          <w:rFonts w:ascii="Times New Roman" w:hAnsi="Times New Roman"/>
          <w:sz w:val="24"/>
          <w:szCs w:val="24"/>
        </w:rPr>
        <w:t xml:space="preserve"> Западнорусские православные школы XVI и начала XVII века, отношение их к инославным, религиозное обучение в них и заслуги их в деле защиты православной веры и церкви. Казань, 1898. </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proofErr w:type="spellStart"/>
      <w:r w:rsidRPr="00AA6A54">
        <w:rPr>
          <w:rFonts w:ascii="Times New Roman" w:hAnsi="Times New Roman"/>
          <w:i/>
          <w:sz w:val="24"/>
          <w:szCs w:val="24"/>
        </w:rPr>
        <w:t>Шлейермахер</w:t>
      </w:r>
      <w:proofErr w:type="spellEnd"/>
      <w:r w:rsidRPr="00AA6A54">
        <w:rPr>
          <w:rFonts w:ascii="Times New Roman" w:hAnsi="Times New Roman"/>
          <w:i/>
          <w:sz w:val="24"/>
          <w:szCs w:val="24"/>
        </w:rPr>
        <w:t xml:space="preserve"> Ф.</w:t>
      </w:r>
      <w:r w:rsidRPr="00AA6A54">
        <w:rPr>
          <w:rFonts w:ascii="Times New Roman" w:hAnsi="Times New Roman"/>
          <w:sz w:val="24"/>
          <w:szCs w:val="24"/>
        </w:rPr>
        <w:t xml:space="preserve">  Речи о религии к образованным людям, её презирающим. Монологи. М., 1994.</w:t>
      </w:r>
    </w:p>
    <w:p w:rsidR="00426827" w:rsidRPr="00AA6A54" w:rsidRDefault="00426827" w:rsidP="00AA6A54">
      <w:pPr>
        <w:pStyle w:val="a8"/>
        <w:numPr>
          <w:ilvl w:val="0"/>
          <w:numId w:val="22"/>
        </w:numPr>
        <w:tabs>
          <w:tab w:val="clear" w:pos="720"/>
          <w:tab w:val="num" w:pos="0"/>
        </w:tabs>
        <w:spacing w:after="120"/>
        <w:ind w:left="0" w:firstLine="0"/>
        <w:jc w:val="both"/>
        <w:rPr>
          <w:rFonts w:ascii="Times New Roman" w:hAnsi="Times New Roman"/>
          <w:sz w:val="24"/>
          <w:szCs w:val="24"/>
        </w:rPr>
      </w:pPr>
      <w:r w:rsidRPr="00AA6A54">
        <w:rPr>
          <w:rFonts w:ascii="Times New Roman" w:hAnsi="Times New Roman"/>
          <w:i/>
          <w:color w:val="000000"/>
          <w:sz w:val="24"/>
          <w:szCs w:val="24"/>
          <w:lang w:val="de-AT"/>
        </w:rPr>
        <w:t>Wischmeyer J. (Hg).</w:t>
      </w:r>
      <w:r w:rsidRPr="00AA6A54">
        <w:rPr>
          <w:rFonts w:ascii="Times New Roman" w:hAnsi="Times New Roman"/>
          <w:color w:val="000000"/>
          <w:sz w:val="24"/>
          <w:szCs w:val="24"/>
          <w:lang w:val="de-AT"/>
        </w:rPr>
        <w:t xml:space="preserve"> </w:t>
      </w:r>
      <w:r w:rsidRPr="00AA6A54">
        <w:rPr>
          <w:rFonts w:ascii="Times New Roman" w:hAnsi="Times New Roman"/>
          <w:iCs/>
          <w:color w:val="000000"/>
          <w:sz w:val="24"/>
          <w:szCs w:val="24"/>
          <w:lang w:val="de-AT"/>
        </w:rPr>
        <w:t>Die Entwicklung des protestantischen Theologiestudiums in historischer Perspektive</w:t>
      </w:r>
      <w:r w:rsidRPr="00AA6A54">
        <w:rPr>
          <w:rFonts w:ascii="Times New Roman" w:hAnsi="Times New Roman"/>
          <w:i/>
          <w:iCs/>
          <w:color w:val="000000"/>
          <w:sz w:val="24"/>
          <w:szCs w:val="24"/>
          <w:lang w:val="de-AT"/>
        </w:rPr>
        <w:t xml:space="preserve"> </w:t>
      </w:r>
      <w:r w:rsidRPr="00AA6A54">
        <w:rPr>
          <w:rFonts w:ascii="Times New Roman" w:hAnsi="Times New Roman"/>
          <w:iCs/>
          <w:color w:val="000000"/>
          <w:sz w:val="24"/>
          <w:szCs w:val="24"/>
          <w:lang w:val="de-AT"/>
        </w:rPr>
        <w:t xml:space="preserve">// </w:t>
      </w:r>
      <w:r w:rsidRPr="00AA6A54">
        <w:rPr>
          <w:rFonts w:ascii="Times New Roman" w:hAnsi="Times New Roman"/>
          <w:i/>
          <w:iCs/>
          <w:color w:val="000000"/>
          <w:sz w:val="24"/>
          <w:szCs w:val="24"/>
          <w:lang w:val="de-AT"/>
        </w:rPr>
        <w:t>Schelander R.,</w:t>
      </w:r>
      <w:r w:rsidRPr="00AA6A54">
        <w:rPr>
          <w:rFonts w:ascii="Times New Roman" w:hAnsi="Times New Roman"/>
          <w:iCs/>
          <w:color w:val="000000"/>
          <w:sz w:val="24"/>
          <w:szCs w:val="24"/>
          <w:lang w:val="de-AT"/>
        </w:rPr>
        <w:t xml:space="preserve"> </w:t>
      </w:r>
      <w:r w:rsidRPr="00AA6A54">
        <w:rPr>
          <w:rFonts w:ascii="Times New Roman" w:hAnsi="Times New Roman"/>
          <w:i/>
          <w:color w:val="000000"/>
          <w:sz w:val="24"/>
          <w:szCs w:val="24"/>
          <w:lang w:val="de-AT"/>
        </w:rPr>
        <w:t>Wischmeyer J. (Hg).</w:t>
      </w:r>
      <w:r w:rsidRPr="00AA6A54">
        <w:rPr>
          <w:rFonts w:ascii="Times New Roman" w:hAnsi="Times New Roman"/>
          <w:color w:val="000000"/>
          <w:sz w:val="24"/>
          <w:szCs w:val="24"/>
          <w:lang w:val="de-AT"/>
        </w:rPr>
        <w:t xml:space="preserve"> </w:t>
      </w:r>
      <w:r w:rsidRPr="00AA6A54">
        <w:rPr>
          <w:rFonts w:ascii="Times New Roman" w:hAnsi="Times New Roman"/>
          <w:iCs/>
          <w:color w:val="000000"/>
          <w:sz w:val="24"/>
          <w:szCs w:val="24"/>
          <w:lang w:val="de-AT"/>
        </w:rPr>
        <w:t xml:space="preserve">Dokumentation der vierten Konferenz des SOMEF «Theologische Ausbildung an protestantischen Fakultäten Südostmitteleuropas» </w:t>
      </w:r>
      <w:smartTag w:uri="urn:schemas-microsoft-com:office:smarttags" w:element="metricconverter">
        <w:smartTagPr>
          <w:attr w:name="ProductID" w:val="2005 in"/>
        </w:smartTagPr>
        <w:r w:rsidRPr="00AA6A54">
          <w:rPr>
            <w:rFonts w:ascii="Times New Roman" w:hAnsi="Times New Roman"/>
            <w:iCs/>
            <w:color w:val="000000"/>
            <w:sz w:val="24"/>
            <w:szCs w:val="24"/>
            <w:lang w:val="de-AT"/>
          </w:rPr>
          <w:t>2005 in</w:t>
        </w:r>
      </w:smartTag>
      <w:r w:rsidRPr="00AA6A54">
        <w:rPr>
          <w:rFonts w:ascii="Times New Roman" w:hAnsi="Times New Roman"/>
          <w:iCs/>
          <w:color w:val="000000"/>
          <w:sz w:val="24"/>
          <w:szCs w:val="24"/>
          <w:lang w:val="de-AT"/>
        </w:rPr>
        <w:t xml:space="preserve"> Bratislava. Wien, 2005. </w:t>
      </w:r>
      <w:r w:rsidRPr="00AA6A54">
        <w:rPr>
          <w:rFonts w:ascii="Times New Roman" w:hAnsi="Times New Roman"/>
          <w:iCs/>
          <w:color w:val="000000"/>
          <w:sz w:val="24"/>
          <w:szCs w:val="24"/>
        </w:rPr>
        <w:t>S. 25–50</w:t>
      </w:r>
      <w:r w:rsidRPr="00AA6A54">
        <w:rPr>
          <w:rFonts w:ascii="Times New Roman" w:hAnsi="Times New Roman"/>
          <w:iCs/>
          <w:color w:val="000000"/>
          <w:sz w:val="24"/>
          <w:szCs w:val="24"/>
          <w:vertAlign w:val="superscript"/>
          <w:lang w:val="en-US"/>
        </w:rPr>
        <w:t>*</w:t>
      </w:r>
      <w:r w:rsidRPr="00AA6A54">
        <w:rPr>
          <w:rFonts w:ascii="Times New Roman" w:hAnsi="Times New Roman"/>
          <w:iCs/>
          <w:color w:val="000000"/>
          <w:sz w:val="24"/>
          <w:szCs w:val="24"/>
          <w:lang w:val="de-AT"/>
        </w:rPr>
        <w:t>.</w:t>
      </w:r>
    </w:p>
    <w:p w:rsidR="00426827" w:rsidRPr="00AA6A54" w:rsidRDefault="00426827" w:rsidP="00AA6A54">
      <w:pPr>
        <w:spacing w:after="120" w:line="276" w:lineRule="auto"/>
        <w:rPr>
          <w:rFonts w:eastAsiaTheme="minorHAnsi"/>
          <w:lang w:eastAsia="en-US"/>
        </w:rPr>
      </w:pPr>
    </w:p>
    <w:p w:rsidR="00426827" w:rsidRPr="00AA6A54" w:rsidRDefault="00426827" w:rsidP="00AA6A54">
      <w:pPr>
        <w:pStyle w:val="10"/>
        <w:spacing w:before="0" w:after="120"/>
        <w:rPr>
          <w:sz w:val="24"/>
          <w:szCs w:val="24"/>
        </w:rPr>
      </w:pPr>
      <w:bookmarkStart w:id="175" w:name="_Toc486516470"/>
      <w:r w:rsidRPr="00AA6A54">
        <w:rPr>
          <w:sz w:val="24"/>
          <w:szCs w:val="24"/>
        </w:rPr>
        <w:t>Интернет-ресурсы</w:t>
      </w:r>
      <w:bookmarkEnd w:id="175"/>
    </w:p>
    <w:p w:rsidR="00426827" w:rsidRPr="00AA6A54" w:rsidRDefault="00435FA1" w:rsidP="00AA6A54">
      <w:pPr>
        <w:spacing w:after="120" w:line="276" w:lineRule="auto"/>
        <w:rPr>
          <w:rFonts w:eastAsiaTheme="minorHAnsi"/>
          <w:lang w:eastAsia="en-US"/>
        </w:rPr>
      </w:pPr>
      <w:hyperlink r:id="rId12" w:history="1">
        <w:r w:rsidR="00426827" w:rsidRPr="00AA6A54">
          <w:rPr>
            <w:rStyle w:val="ab"/>
            <w:rFonts w:eastAsiaTheme="minorHAnsi"/>
            <w:lang w:eastAsia="en-US"/>
          </w:rPr>
          <w:t>http://www.bogoslov.ru/</w:t>
        </w:r>
      </w:hyperlink>
    </w:p>
    <w:p w:rsidR="00426827" w:rsidRPr="00AA6A54" w:rsidRDefault="00435FA1" w:rsidP="00AA6A54">
      <w:pPr>
        <w:spacing w:after="120" w:line="276" w:lineRule="auto"/>
        <w:rPr>
          <w:rFonts w:eastAsiaTheme="minorHAnsi"/>
          <w:lang w:eastAsia="en-US"/>
        </w:rPr>
      </w:pPr>
      <w:hyperlink r:id="rId13" w:history="1">
        <w:r w:rsidR="00426827" w:rsidRPr="00AA6A54">
          <w:rPr>
            <w:rStyle w:val="ab"/>
            <w:rFonts w:eastAsiaTheme="minorHAnsi"/>
            <w:lang w:eastAsia="en-US"/>
          </w:rPr>
          <w:t>http://www.pravenc.ru/</w:t>
        </w:r>
      </w:hyperlink>
      <w:r w:rsidR="00426827" w:rsidRPr="00AA6A54">
        <w:rPr>
          <w:rFonts w:eastAsiaTheme="minorHAnsi"/>
          <w:lang w:eastAsia="en-US"/>
        </w:rPr>
        <w:t xml:space="preserve"> </w:t>
      </w:r>
    </w:p>
    <w:p w:rsidR="00426827" w:rsidRPr="00AA6A54" w:rsidRDefault="00426827" w:rsidP="00AA6A54">
      <w:pPr>
        <w:spacing w:after="120" w:line="276" w:lineRule="auto"/>
        <w:rPr>
          <w:rFonts w:eastAsiaTheme="minorHAnsi"/>
          <w:lang w:eastAsia="en-US"/>
        </w:rPr>
      </w:pPr>
    </w:p>
    <w:p w:rsidR="00426827" w:rsidRPr="00AA6A54" w:rsidRDefault="00426827" w:rsidP="00AA6A54">
      <w:pPr>
        <w:pStyle w:val="10"/>
        <w:spacing w:before="0" w:after="120"/>
        <w:rPr>
          <w:sz w:val="24"/>
          <w:szCs w:val="24"/>
        </w:rPr>
      </w:pPr>
      <w:bookmarkStart w:id="176" w:name="_Toc486516471"/>
      <w:r w:rsidRPr="00AA6A54">
        <w:rPr>
          <w:sz w:val="24"/>
          <w:szCs w:val="24"/>
        </w:rPr>
        <w:lastRenderedPageBreak/>
        <w:t>Методические указания для освоения дисциплины</w:t>
      </w:r>
      <w:bookmarkEnd w:id="176"/>
    </w:p>
    <w:p w:rsidR="004C4E22" w:rsidRPr="00AA6A54" w:rsidRDefault="004C4E22" w:rsidP="00AA6A54">
      <w:pPr>
        <w:numPr>
          <w:ilvl w:val="0"/>
          <w:numId w:val="32"/>
        </w:numPr>
        <w:spacing w:after="120" w:line="276" w:lineRule="auto"/>
        <w:ind w:left="0" w:firstLine="0"/>
        <w:jc w:val="both"/>
      </w:pPr>
      <w:r w:rsidRPr="00AA6A54">
        <w:t xml:space="preserve">Каждое занятие начинается с краткого введения, в котором преподаватель ориентирует </w:t>
      </w:r>
      <w:r w:rsidR="00B1737F" w:rsidRPr="00AA6A54">
        <w:t>обучающихся</w:t>
      </w:r>
      <w:r w:rsidRPr="00AA6A54">
        <w:t xml:space="preserve"> в теме, выделяя ключевые моменты и основные проблемы обсуждаемой темы (рубрика «Содержание ориентирующего введения») (10 мин.).</w:t>
      </w:r>
    </w:p>
    <w:p w:rsidR="004C4E22" w:rsidRPr="00AA6A54" w:rsidRDefault="004C4E22" w:rsidP="00AA6A54">
      <w:pPr>
        <w:numPr>
          <w:ilvl w:val="0"/>
          <w:numId w:val="32"/>
        </w:numPr>
        <w:spacing w:after="120" w:line="276" w:lineRule="auto"/>
        <w:ind w:left="0" w:firstLine="0"/>
        <w:jc w:val="both"/>
      </w:pPr>
      <w:r w:rsidRPr="00AA6A54">
        <w:t xml:space="preserve">После этого участниками курса представляются рефераты по соответствующей теме (по 2–3 реферата на каждом занятии). Реферат представляется в виде устного доклада, в котором указываются основные положения реферата (каждый доклад — 12–15 мин.). В докладе должны быть выделены проблемы по теме реферата, подразумевающие дискуссионное обсуждение. Автор реферата должен учитывать при этом общие проблемные вопросы по теме (рубрика «Проблемные вопросы для обсуждения»). Но авторы рефератов на основе проработанного материала могут конкретизировать эти вопросы. Доклад должен сопровождаться либо презентацией, либо раздаточным материалом.   </w:t>
      </w:r>
    </w:p>
    <w:p w:rsidR="004C4E22" w:rsidRPr="00AA6A54" w:rsidRDefault="004C4E22" w:rsidP="00AA6A54">
      <w:pPr>
        <w:numPr>
          <w:ilvl w:val="0"/>
          <w:numId w:val="32"/>
        </w:numPr>
        <w:spacing w:after="120" w:line="276" w:lineRule="auto"/>
        <w:ind w:left="0" w:firstLine="0"/>
        <w:jc w:val="both"/>
      </w:pPr>
      <w:r w:rsidRPr="00AA6A54">
        <w:t xml:space="preserve">После каждого доклада предлагается задать уточняющие вопросы (5 мин. по каждому докладу). </w:t>
      </w:r>
    </w:p>
    <w:p w:rsidR="004C4E22" w:rsidRPr="00AA6A54" w:rsidRDefault="004C4E22" w:rsidP="00AA6A54">
      <w:pPr>
        <w:numPr>
          <w:ilvl w:val="0"/>
          <w:numId w:val="32"/>
        </w:numPr>
        <w:spacing w:after="120" w:line="276" w:lineRule="auto"/>
        <w:ind w:left="0" w:firstLine="0"/>
        <w:jc w:val="both"/>
      </w:pPr>
      <w:r w:rsidRPr="00AA6A54">
        <w:t xml:space="preserve"> После заслушивания обоих докладов проводится дискуссионное обсуждение темы  (30 мин.). Участие в дискуссии само по себе является проверкой домашней работы </w:t>
      </w:r>
      <w:r w:rsidR="00B1737F" w:rsidRPr="00AA6A54">
        <w:t>обучающихся</w:t>
      </w:r>
      <w:r w:rsidRPr="00AA6A54">
        <w:t xml:space="preserve"> с литературой, рекомендованной для самостоятельной подготовки к занятию. Однако в процессе этого обсуждения преподаватель дополнительными вопросами проверяет результаты этой работы всех участников занятия. </w:t>
      </w:r>
    </w:p>
    <w:p w:rsidR="004C4E22" w:rsidRPr="00AA6A54" w:rsidRDefault="004C4E22" w:rsidP="00AA6A54">
      <w:pPr>
        <w:numPr>
          <w:ilvl w:val="0"/>
          <w:numId w:val="32"/>
        </w:numPr>
        <w:spacing w:after="120" w:line="276" w:lineRule="auto"/>
        <w:ind w:left="0" w:firstLine="0"/>
        <w:jc w:val="both"/>
      </w:pPr>
      <w:r w:rsidRPr="00AA6A54">
        <w:t xml:space="preserve">Завершает занятие выступление руководителя (10 мин.). Во-первых, руководитель подводит итоги дискуссии; конкретизирует перспективы для дальнейшего изучения означенных проблем (5 мин.). Во-вторых, — анонсирует тему следующего занятия, определяет ее хронологические и географические рамки, указывает, на что надо обратить внимание при самостоятельной работе с литературой (рубрика «Литература для подготовки к занятию») и при ответе на поставленные вопросы (рубрика «Вопросы для самопроверки») (5 мин.).  </w:t>
      </w:r>
    </w:p>
    <w:p w:rsidR="00426827" w:rsidRPr="00AA6A54" w:rsidRDefault="00426827" w:rsidP="00AA6A54">
      <w:pPr>
        <w:spacing w:after="120" w:line="276" w:lineRule="auto"/>
        <w:rPr>
          <w:rFonts w:eastAsiaTheme="minorHAnsi"/>
          <w:lang w:eastAsia="en-US"/>
        </w:rPr>
      </w:pPr>
    </w:p>
    <w:p w:rsidR="00426827" w:rsidRPr="00AA6A54" w:rsidRDefault="00426827" w:rsidP="00AA6A54">
      <w:pPr>
        <w:pStyle w:val="10"/>
        <w:spacing w:before="0" w:after="120"/>
        <w:rPr>
          <w:sz w:val="24"/>
          <w:szCs w:val="24"/>
        </w:rPr>
      </w:pPr>
      <w:bookmarkStart w:id="177" w:name="_Toc486516472"/>
      <w:r w:rsidRPr="00AA6A54">
        <w:rPr>
          <w:sz w:val="24"/>
          <w:szCs w:val="24"/>
        </w:rPr>
        <w:t>Материально-техническая база  для осуществления образовательного процесса</w:t>
      </w:r>
      <w:bookmarkEnd w:id="177"/>
    </w:p>
    <w:p w:rsidR="006609BC" w:rsidRPr="00AA6A54" w:rsidRDefault="00426827" w:rsidP="00AA6A54">
      <w:pPr>
        <w:spacing w:after="120" w:line="276" w:lineRule="auto"/>
        <w:jc w:val="both"/>
        <w:rPr>
          <w:bCs/>
        </w:rPr>
      </w:pPr>
      <w:r w:rsidRPr="00AA6A54">
        <w:rPr>
          <w:bCs/>
        </w:rPr>
        <w:t>На практических занятиях требуется наличие ноутбука, проектора и экрана для</w:t>
      </w:r>
      <w:r w:rsidR="00AA6A54" w:rsidRPr="00AA6A54">
        <w:rPr>
          <w:bCs/>
        </w:rPr>
        <w:t xml:space="preserve"> иллюстративного сопровождения.</w:t>
      </w:r>
    </w:p>
    <w:p w:rsidR="00AA6A54" w:rsidRPr="00AA6A54" w:rsidRDefault="00AA6A54" w:rsidP="00AA6A54">
      <w:pPr>
        <w:spacing w:after="120" w:line="276" w:lineRule="auto"/>
        <w:jc w:val="both"/>
        <w:rPr>
          <w:bCs/>
        </w:rPr>
      </w:pPr>
    </w:p>
    <w:p w:rsidR="006609BC" w:rsidRPr="00AA6A54" w:rsidRDefault="006609BC" w:rsidP="00AA6A54">
      <w:pPr>
        <w:spacing w:after="120" w:line="276" w:lineRule="auto"/>
        <w:jc w:val="both"/>
        <w:rPr>
          <w:i/>
        </w:rPr>
      </w:pPr>
      <w:r w:rsidRPr="00AA6A54">
        <w:rPr>
          <w:i/>
        </w:rPr>
        <w:t>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 498 о сетевой форме реализации ООП.</w:t>
      </w:r>
    </w:p>
    <w:p w:rsidR="00426827" w:rsidRPr="00AA6A54" w:rsidRDefault="00426827" w:rsidP="00AA6A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120" w:line="276" w:lineRule="auto"/>
        <w:rPr>
          <w:rFonts w:eastAsiaTheme="minorHAnsi"/>
          <w:lang w:eastAsia="en-US"/>
        </w:rPr>
      </w:pPr>
    </w:p>
    <w:p w:rsidR="00727F22" w:rsidRPr="00AA6A54" w:rsidRDefault="00727F22" w:rsidP="00AA6A54">
      <w:pPr>
        <w:widowControl w:val="0"/>
        <w:autoSpaceDE w:val="0"/>
        <w:autoSpaceDN w:val="0"/>
        <w:adjustRightInd w:val="0"/>
        <w:spacing w:after="120" w:line="276" w:lineRule="auto"/>
        <w:rPr>
          <w:i/>
          <w:iCs/>
        </w:rPr>
      </w:pPr>
      <w:r w:rsidRPr="00AA6A54">
        <w:rPr>
          <w:i/>
          <w:iCs/>
        </w:rPr>
        <w:t xml:space="preserve">Автор: </w:t>
      </w:r>
      <w:r w:rsidR="00B9548F" w:rsidRPr="00AA6A54">
        <w:rPr>
          <w:i/>
          <w:iCs/>
        </w:rPr>
        <w:t>Сухова Н.Ю</w:t>
      </w:r>
    </w:p>
    <w:p w:rsidR="00727F22" w:rsidRPr="00AA6A54" w:rsidRDefault="00AA6A54" w:rsidP="00AA6A54">
      <w:pPr>
        <w:widowControl w:val="0"/>
        <w:autoSpaceDE w:val="0"/>
        <w:autoSpaceDN w:val="0"/>
        <w:adjustRightInd w:val="0"/>
        <w:spacing w:after="120" w:line="276" w:lineRule="auto"/>
        <w:jc w:val="both"/>
        <w:rPr>
          <w:i/>
          <w:iCs/>
        </w:rPr>
      </w:pPr>
      <w:r w:rsidRPr="00AA6A54">
        <w:rPr>
          <w:i/>
          <w:iCs/>
        </w:rPr>
        <w:t>Рецензент: Медведева А.А.</w:t>
      </w:r>
    </w:p>
    <w:p w:rsidR="00AA6A54" w:rsidRPr="00AA6A54" w:rsidRDefault="00AA6A54" w:rsidP="00AA6A54">
      <w:pPr>
        <w:widowControl w:val="0"/>
        <w:autoSpaceDE w:val="0"/>
        <w:autoSpaceDN w:val="0"/>
        <w:adjustRightInd w:val="0"/>
        <w:spacing w:after="120" w:line="276" w:lineRule="auto"/>
        <w:jc w:val="both"/>
        <w:rPr>
          <w:i/>
          <w:iCs/>
        </w:rPr>
      </w:pPr>
    </w:p>
    <w:p w:rsidR="00AA6A54" w:rsidRPr="00AA6A54" w:rsidRDefault="00AA6A54" w:rsidP="00AA6A54">
      <w:pPr>
        <w:spacing w:after="120" w:line="276" w:lineRule="auto"/>
        <w:rPr>
          <w:i/>
          <w:iCs/>
          <w:color w:val="000000"/>
        </w:rPr>
      </w:pPr>
      <w:r w:rsidRPr="00AA6A54">
        <w:rPr>
          <w:i/>
        </w:rPr>
        <w:lastRenderedPageBreak/>
        <w:t xml:space="preserve">Программа одобрена на заседании кафедры Пастырского и нравственного богословия </w:t>
      </w:r>
      <w:r w:rsidRPr="00AA6A54">
        <w:rPr>
          <w:i/>
          <w:iCs/>
          <w:color w:val="000000"/>
        </w:rPr>
        <w:t>от 21.06.2018, протокол № 10-06-18.</w:t>
      </w:r>
    </w:p>
    <w:p w:rsidR="00CA6DA8" w:rsidRPr="00AA6A54" w:rsidRDefault="00CA6DA8" w:rsidP="00AA6A54">
      <w:pPr>
        <w:spacing w:after="120" w:line="276" w:lineRule="auto"/>
        <w:jc w:val="both"/>
      </w:pPr>
    </w:p>
    <w:sectPr w:rsidR="00CA6DA8" w:rsidRPr="00AA6A54" w:rsidSect="00267DA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37F" w:rsidRDefault="00B1737F" w:rsidP="009E3219">
      <w:r>
        <w:separator/>
      </w:r>
    </w:p>
  </w:endnote>
  <w:endnote w:type="continuationSeparator" w:id="0">
    <w:p w:rsidR="00B1737F" w:rsidRDefault="00B1737F" w:rsidP="009E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73539"/>
      <w:docPartObj>
        <w:docPartGallery w:val="Page Numbers (Bottom of Page)"/>
        <w:docPartUnique/>
      </w:docPartObj>
    </w:sdtPr>
    <w:sdtEndPr/>
    <w:sdtContent>
      <w:p w:rsidR="00B1737F" w:rsidRDefault="00B1737F">
        <w:pPr>
          <w:pStyle w:val="a6"/>
          <w:jc w:val="center"/>
        </w:pPr>
        <w:r>
          <w:fldChar w:fldCharType="begin"/>
        </w:r>
        <w:r>
          <w:instrText>PAGE   \* MERGEFORMAT</w:instrText>
        </w:r>
        <w:r>
          <w:fldChar w:fldCharType="separate"/>
        </w:r>
        <w:r w:rsidR="00AA6A54">
          <w:rPr>
            <w:noProof/>
          </w:rPr>
          <w:t>24</w:t>
        </w:r>
        <w:r>
          <w:rPr>
            <w:noProof/>
          </w:rPr>
          <w:fldChar w:fldCharType="end"/>
        </w:r>
      </w:p>
    </w:sdtContent>
  </w:sdt>
  <w:p w:rsidR="00B1737F" w:rsidRDefault="00B173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37F" w:rsidRDefault="00B1737F" w:rsidP="009E3219">
      <w:r>
        <w:separator/>
      </w:r>
    </w:p>
  </w:footnote>
  <w:footnote w:type="continuationSeparator" w:id="0">
    <w:p w:rsidR="00B1737F" w:rsidRDefault="00B1737F" w:rsidP="009E3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EC1CE3"/>
    <w:multiLevelType w:val="hybridMultilevel"/>
    <w:tmpl w:val="DFB4A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682E24"/>
    <w:multiLevelType w:val="hybridMultilevel"/>
    <w:tmpl w:val="2B548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197EFB"/>
    <w:multiLevelType w:val="multilevel"/>
    <w:tmpl w:val="A0FE9C92"/>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5" w15:restartNumberingAfterBreak="0">
    <w:nsid w:val="143748B9"/>
    <w:multiLevelType w:val="hybridMultilevel"/>
    <w:tmpl w:val="E51AA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81E45"/>
    <w:multiLevelType w:val="multilevel"/>
    <w:tmpl w:val="8BB2BE6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7" w15:restartNumberingAfterBreak="0">
    <w:nsid w:val="151D2D15"/>
    <w:multiLevelType w:val="multilevel"/>
    <w:tmpl w:val="63EE2AB0"/>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8" w15:restartNumberingAfterBreak="0">
    <w:nsid w:val="18007F93"/>
    <w:multiLevelType w:val="hybridMultilevel"/>
    <w:tmpl w:val="EB30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A30A87"/>
    <w:multiLevelType w:val="hybridMultilevel"/>
    <w:tmpl w:val="23D05BD0"/>
    <w:lvl w:ilvl="0" w:tplc="0419000F">
      <w:start w:val="1"/>
      <w:numFmt w:val="decimal"/>
      <w:lvlText w:val="%1."/>
      <w:lvlJc w:val="left"/>
      <w:pPr>
        <w:tabs>
          <w:tab w:val="num" w:pos="870"/>
        </w:tabs>
        <w:ind w:left="870" w:hanging="360"/>
      </w:pPr>
      <w:rPr>
        <w:rFont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10" w15:restartNumberingAfterBreak="0">
    <w:nsid w:val="346B3D09"/>
    <w:multiLevelType w:val="hybridMultilevel"/>
    <w:tmpl w:val="1AC6881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BF44C0"/>
    <w:multiLevelType w:val="hybridMultilevel"/>
    <w:tmpl w:val="5B96DF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4F90016"/>
    <w:multiLevelType w:val="hybridMultilevel"/>
    <w:tmpl w:val="CA88650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8CD4315"/>
    <w:multiLevelType w:val="hybridMultilevel"/>
    <w:tmpl w:val="7280FE84"/>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4"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5" w15:restartNumberingAfterBreak="0">
    <w:nsid w:val="403A227B"/>
    <w:multiLevelType w:val="multilevel"/>
    <w:tmpl w:val="DAAE06C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16" w15:restartNumberingAfterBreak="0">
    <w:nsid w:val="4B105CE7"/>
    <w:multiLevelType w:val="hybridMultilevel"/>
    <w:tmpl w:val="BD2CC19A"/>
    <w:lvl w:ilvl="0" w:tplc="8EACD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3A291A"/>
    <w:multiLevelType w:val="hybridMultilevel"/>
    <w:tmpl w:val="242E6544"/>
    <w:lvl w:ilvl="0" w:tplc="3D6A86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1E34B12"/>
    <w:multiLevelType w:val="hybridMultilevel"/>
    <w:tmpl w:val="65D05008"/>
    <w:lvl w:ilvl="0" w:tplc="096CD2C2">
      <w:start w:val="1"/>
      <w:numFmt w:val="bullet"/>
      <w:lvlText w:val=""/>
      <w:lvlJc w:val="left"/>
      <w:pPr>
        <w:tabs>
          <w:tab w:val="num" w:pos="425"/>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23EF8"/>
    <w:multiLevelType w:val="hybridMultilevel"/>
    <w:tmpl w:val="DB8AD108"/>
    <w:lvl w:ilvl="0" w:tplc="8EACDCF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6D1C6F"/>
    <w:multiLevelType w:val="hybridMultilevel"/>
    <w:tmpl w:val="1D9E7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285DA6"/>
    <w:multiLevelType w:val="hybridMultilevel"/>
    <w:tmpl w:val="E2A8F8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63D0620A"/>
    <w:multiLevelType w:val="hybridMultilevel"/>
    <w:tmpl w:val="C908E540"/>
    <w:lvl w:ilvl="0" w:tplc="C3E024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7C61C0"/>
    <w:multiLevelType w:val="hybridMultilevel"/>
    <w:tmpl w:val="5E96257A"/>
    <w:lvl w:ilvl="0" w:tplc="1D2EF838">
      <w:start w:val="1"/>
      <w:numFmt w:val="bullet"/>
      <w:lvlText w:val=""/>
      <w:lvlJc w:val="left"/>
      <w:pPr>
        <w:tabs>
          <w:tab w:val="num" w:pos="766"/>
        </w:tabs>
        <w:ind w:left="766" w:hanging="34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6BAF5A11"/>
    <w:multiLevelType w:val="multilevel"/>
    <w:tmpl w:val="4508A8D0"/>
    <w:lvl w:ilvl="0">
      <w:start w:val="1"/>
      <w:numFmt w:val="decimal"/>
      <w:lvlText w:val="%1."/>
      <w:lvlJc w:val="left"/>
      <w:pPr>
        <w:ind w:left="720" w:hanging="360"/>
      </w:p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5" w15:restartNumberingAfterBreak="0">
    <w:nsid w:val="6F9B6B1A"/>
    <w:multiLevelType w:val="hybridMultilevel"/>
    <w:tmpl w:val="3E0EEA2A"/>
    <w:lvl w:ilvl="0" w:tplc="CCBCCFBC">
      <w:start w:val="1"/>
      <w:numFmt w:val="decimal"/>
      <w:lvlText w:val="%1."/>
      <w:lvlJc w:val="left"/>
      <w:pPr>
        <w:tabs>
          <w:tab w:val="num" w:pos="870"/>
        </w:tabs>
        <w:ind w:left="870" w:hanging="360"/>
      </w:pPr>
      <w:rPr>
        <w:rFonts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6" w15:restartNumberingAfterBreak="0">
    <w:nsid w:val="7012360B"/>
    <w:multiLevelType w:val="hybridMultilevel"/>
    <w:tmpl w:val="22C09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280FB3"/>
    <w:multiLevelType w:val="multilevel"/>
    <w:tmpl w:val="47469F4E"/>
    <w:lvl w:ilvl="0">
      <w:start w:val="1"/>
      <w:numFmt w:val="decimal"/>
      <w:lvlText w:val="%1."/>
      <w:lvlJc w:val="left"/>
      <w:pPr>
        <w:ind w:left="720" w:hanging="360"/>
      </w:pPr>
      <w:rPr>
        <w:rFonts w:hint="default"/>
      </w:r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28" w15:restartNumberingAfterBreak="0">
    <w:nsid w:val="702877E7"/>
    <w:multiLevelType w:val="hybridMultilevel"/>
    <w:tmpl w:val="070CC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5571B7"/>
    <w:multiLevelType w:val="multilevel"/>
    <w:tmpl w:val="6F906B0A"/>
    <w:lvl w:ilvl="0">
      <w:start w:val="1"/>
      <w:numFmt w:val="decimal"/>
      <w:pStyle w:val="1"/>
      <w:lvlText w:val="%1."/>
      <w:lvlJc w:val="left"/>
      <w:pPr>
        <w:ind w:left="786"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0" w15:restartNumberingAfterBreak="0">
    <w:nsid w:val="727D65B6"/>
    <w:multiLevelType w:val="multilevel"/>
    <w:tmpl w:val="57585C84"/>
    <w:lvl w:ilvl="0">
      <w:start w:val="1"/>
      <w:numFmt w:val="decimal"/>
      <w:lvlText w:val="%1."/>
      <w:lvlJc w:val="left"/>
      <w:pPr>
        <w:ind w:left="360" w:hanging="360"/>
      </w:pPr>
      <w:rPr>
        <w:rFonts w:hint="default"/>
      </w:rPr>
    </w:lvl>
    <w:lvl w:ilvl="1">
      <w:start w:val="1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A625BB"/>
    <w:multiLevelType w:val="hybridMultilevel"/>
    <w:tmpl w:val="72A0F5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72A97F57"/>
    <w:multiLevelType w:val="hybridMultilevel"/>
    <w:tmpl w:val="8CE82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8A3CBE"/>
    <w:multiLevelType w:val="hybridMultilevel"/>
    <w:tmpl w:val="08A039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76AD1407"/>
    <w:multiLevelType w:val="hybridMultilevel"/>
    <w:tmpl w:val="0F20B418"/>
    <w:lvl w:ilvl="0" w:tplc="8C4CBD62">
      <w:start w:val="1"/>
      <w:numFmt w:val="decimal"/>
      <w:lvlText w:val="%1."/>
      <w:lvlJc w:val="left"/>
      <w:pPr>
        <w:tabs>
          <w:tab w:val="num" w:pos="340"/>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75835D5"/>
    <w:multiLevelType w:val="hybridMultilevel"/>
    <w:tmpl w:val="F08CBF8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6" w15:restartNumberingAfterBreak="0">
    <w:nsid w:val="7D295F13"/>
    <w:multiLevelType w:val="hybridMultilevel"/>
    <w:tmpl w:val="2996B48C"/>
    <w:lvl w:ilvl="0" w:tplc="B27AA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652E2D"/>
    <w:multiLevelType w:val="multilevel"/>
    <w:tmpl w:val="4508A8D0"/>
    <w:lvl w:ilvl="0">
      <w:start w:val="1"/>
      <w:numFmt w:val="decimal"/>
      <w:lvlText w:val="%1."/>
      <w:lvlJc w:val="left"/>
      <w:pPr>
        <w:ind w:left="720" w:hanging="360"/>
      </w:pPr>
    </w:lvl>
    <w:lvl w:ilvl="1">
      <w:start w:val="1"/>
      <w:numFmt w:val="decimal"/>
      <w:isLgl/>
      <w:lvlText w:val="%1.%2."/>
      <w:lvlJc w:val="left"/>
      <w:pPr>
        <w:ind w:left="1160" w:hanging="48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040"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40" w:hanging="1440"/>
      </w:pPr>
      <w:rPr>
        <w:rFonts w:hint="default"/>
      </w:rPr>
    </w:lvl>
    <w:lvl w:ilvl="8">
      <w:start w:val="1"/>
      <w:numFmt w:val="decimal"/>
      <w:isLgl/>
      <w:lvlText w:val="%1.%2.%3.%4.%5.%6.%7.%8.%9."/>
      <w:lvlJc w:val="left"/>
      <w:pPr>
        <w:ind w:left="4720" w:hanging="1800"/>
      </w:pPr>
      <w:rPr>
        <w:rFonts w:hint="default"/>
      </w:rPr>
    </w:lvl>
  </w:abstractNum>
  <w:abstractNum w:abstractNumId="38"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
  </w:num>
  <w:num w:numId="3">
    <w:abstractNumId w:val="10"/>
  </w:num>
  <w:num w:numId="4">
    <w:abstractNumId w:val="23"/>
  </w:num>
  <w:num w:numId="5">
    <w:abstractNumId w:val="9"/>
  </w:num>
  <w:num w:numId="6">
    <w:abstractNumId w:val="12"/>
  </w:num>
  <w:num w:numId="7">
    <w:abstractNumId w:val="5"/>
  </w:num>
  <w:num w:numId="8">
    <w:abstractNumId w:val="32"/>
  </w:num>
  <w:num w:numId="9">
    <w:abstractNumId w:val="35"/>
  </w:num>
  <w:num w:numId="10">
    <w:abstractNumId w:val="2"/>
  </w:num>
  <w:num w:numId="11">
    <w:abstractNumId w:val="20"/>
  </w:num>
  <w:num w:numId="12">
    <w:abstractNumId w:val="33"/>
  </w:num>
  <w:num w:numId="13">
    <w:abstractNumId w:val="11"/>
  </w:num>
  <w:num w:numId="14">
    <w:abstractNumId w:val="21"/>
  </w:num>
  <w:num w:numId="15">
    <w:abstractNumId w:val="31"/>
  </w:num>
  <w:num w:numId="16">
    <w:abstractNumId w:val="8"/>
  </w:num>
  <w:num w:numId="17">
    <w:abstractNumId w:val="36"/>
  </w:num>
  <w:num w:numId="18">
    <w:abstractNumId w:val="22"/>
  </w:num>
  <w:num w:numId="19">
    <w:abstractNumId w:val="17"/>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6"/>
  </w:num>
  <w:num w:numId="32">
    <w:abstractNumId w:val="28"/>
  </w:num>
  <w:num w:numId="33">
    <w:abstractNumId w:val="3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7"/>
  </w:num>
  <w:num w:numId="37">
    <w:abstractNumId w:val="15"/>
  </w:num>
  <w:num w:numId="38">
    <w:abstractNumId w:val="4"/>
  </w:num>
  <w:num w:numId="39">
    <w:abstractNumId w:val="7"/>
  </w:num>
  <w:num w:numId="40">
    <w:abstractNumId w:val="27"/>
  </w:num>
  <w:num w:numId="41">
    <w:abstractNumId w:val="6"/>
  </w:num>
  <w:num w:numId="42">
    <w:abstractNumId w:val="13"/>
  </w:num>
  <w:num w:numId="43">
    <w:abstractNumId w:val="0"/>
  </w:num>
  <w:num w:numId="44">
    <w:abstractNumId w:val="18"/>
  </w:num>
  <w:num w:numId="45">
    <w:abstractNumId w:val="29"/>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7EwsjAwsrQ0srA0MzNU0lEKTi0uzszPAykwrQUA8GRKYSwAAAA="/>
  </w:docVars>
  <w:rsids>
    <w:rsidRoot w:val="00C90C30"/>
    <w:rsid w:val="00023F12"/>
    <w:rsid w:val="00030CE4"/>
    <w:rsid w:val="00045AC3"/>
    <w:rsid w:val="000556E1"/>
    <w:rsid w:val="00150701"/>
    <w:rsid w:val="001E7516"/>
    <w:rsid w:val="00210685"/>
    <w:rsid w:val="00267DA0"/>
    <w:rsid w:val="002E6032"/>
    <w:rsid w:val="00305D4C"/>
    <w:rsid w:val="0036455E"/>
    <w:rsid w:val="003E25B7"/>
    <w:rsid w:val="00426827"/>
    <w:rsid w:val="00435FA1"/>
    <w:rsid w:val="00437142"/>
    <w:rsid w:val="004C4E22"/>
    <w:rsid w:val="004E5E93"/>
    <w:rsid w:val="00533116"/>
    <w:rsid w:val="0053706F"/>
    <w:rsid w:val="005C0E52"/>
    <w:rsid w:val="005C36A1"/>
    <w:rsid w:val="005E1DB8"/>
    <w:rsid w:val="006609BC"/>
    <w:rsid w:val="006712D3"/>
    <w:rsid w:val="006A1307"/>
    <w:rsid w:val="00727F22"/>
    <w:rsid w:val="00744D54"/>
    <w:rsid w:val="00747B30"/>
    <w:rsid w:val="00784BDB"/>
    <w:rsid w:val="008365E7"/>
    <w:rsid w:val="00952633"/>
    <w:rsid w:val="009A1695"/>
    <w:rsid w:val="009E3219"/>
    <w:rsid w:val="00AA6A54"/>
    <w:rsid w:val="00AB02FE"/>
    <w:rsid w:val="00B00B35"/>
    <w:rsid w:val="00B02698"/>
    <w:rsid w:val="00B1737F"/>
    <w:rsid w:val="00B6438E"/>
    <w:rsid w:val="00B7697B"/>
    <w:rsid w:val="00B9548F"/>
    <w:rsid w:val="00C207E5"/>
    <w:rsid w:val="00C90C30"/>
    <w:rsid w:val="00C91640"/>
    <w:rsid w:val="00CA6DA8"/>
    <w:rsid w:val="00CC0F87"/>
    <w:rsid w:val="00D10310"/>
    <w:rsid w:val="00D12147"/>
    <w:rsid w:val="00D914BD"/>
    <w:rsid w:val="00DE0036"/>
    <w:rsid w:val="00DF22ED"/>
    <w:rsid w:val="00E46323"/>
    <w:rsid w:val="00E82F6C"/>
    <w:rsid w:val="00E9426D"/>
    <w:rsid w:val="00ED2FD6"/>
    <w:rsid w:val="00EE6405"/>
    <w:rsid w:val="00F159C1"/>
    <w:rsid w:val="00F5247F"/>
    <w:rsid w:val="00F81F97"/>
    <w:rsid w:val="00FB57DF"/>
    <w:rsid w:val="00FE0677"/>
    <w:rsid w:val="00FE1DD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5A682AC"/>
  <w15:docId w15:val="{501EC0AB-E5FE-4E44-96BA-E5B0BB9F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E321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426827"/>
    <w:pPr>
      <w:spacing w:before="240" w:after="240" w:line="276" w:lineRule="auto"/>
      <w:jc w:val="both"/>
      <w:outlineLvl w:val="0"/>
    </w:pPr>
    <w:rPr>
      <w:rFonts w:eastAsiaTheme="minorHAnsi"/>
      <w:b/>
      <w:bCs/>
      <w:sz w:val="28"/>
      <w:szCs w:val="20"/>
      <w:lang w:eastAsia="en-US"/>
    </w:rPr>
  </w:style>
  <w:style w:type="paragraph" w:styleId="2">
    <w:name w:val="heading 2"/>
    <w:basedOn w:val="a0"/>
    <w:next w:val="a0"/>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1"/>
    <w:link w:val="10"/>
    <w:rsid w:val="00426827"/>
    <w:rPr>
      <w:rFonts w:ascii="Times New Roman" w:hAnsi="Times New Roman" w:cs="Times New Roman"/>
      <w:b/>
      <w:bCs/>
      <w:sz w:val="28"/>
      <w:szCs w:val="20"/>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styleId="a4">
    <w:name w:val="header"/>
    <w:basedOn w:val="a0"/>
    <w:link w:val="a5"/>
    <w:uiPriority w:val="99"/>
    <w:unhideWhenUsed/>
    <w:rsid w:val="009E3219"/>
    <w:pPr>
      <w:tabs>
        <w:tab w:val="center" w:pos="4677"/>
        <w:tab w:val="right" w:pos="9355"/>
      </w:tabs>
    </w:pPr>
  </w:style>
  <w:style w:type="character" w:customStyle="1" w:styleId="a5">
    <w:name w:val="Верхний колонтитул Знак"/>
    <w:basedOn w:val="a1"/>
    <w:link w:val="a4"/>
    <w:uiPriority w:val="99"/>
    <w:rsid w:val="009E3219"/>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9E3219"/>
    <w:pPr>
      <w:tabs>
        <w:tab w:val="center" w:pos="4677"/>
        <w:tab w:val="right" w:pos="9355"/>
      </w:tabs>
    </w:pPr>
  </w:style>
  <w:style w:type="character" w:customStyle="1" w:styleId="a7">
    <w:name w:val="Нижний колонтитул Знак"/>
    <w:basedOn w:val="a1"/>
    <w:link w:val="a6"/>
    <w:uiPriority w:val="99"/>
    <w:rsid w:val="009E3219"/>
    <w:rPr>
      <w:rFonts w:ascii="Times New Roman" w:eastAsia="Times New Roman" w:hAnsi="Times New Roman" w:cs="Times New Roman"/>
      <w:sz w:val="24"/>
      <w:szCs w:val="24"/>
      <w:lang w:eastAsia="ru-RU"/>
    </w:rPr>
  </w:style>
  <w:style w:type="paragraph" w:styleId="a8">
    <w:name w:val="List Paragraph"/>
    <w:basedOn w:val="a0"/>
    <w:uiPriority w:val="34"/>
    <w:qFormat/>
    <w:rsid w:val="009E3219"/>
    <w:pPr>
      <w:spacing w:after="200" w:line="276" w:lineRule="auto"/>
      <w:ind w:left="720"/>
      <w:contextualSpacing/>
    </w:pPr>
    <w:rPr>
      <w:rFonts w:ascii="Calibri" w:eastAsia="Calibri" w:hAnsi="Calibri"/>
      <w:sz w:val="22"/>
      <w:szCs w:val="22"/>
      <w:lang w:eastAsia="en-US"/>
    </w:rPr>
  </w:style>
  <w:style w:type="paragraph" w:styleId="a9">
    <w:name w:val="Normal (Web)"/>
    <w:basedOn w:val="a0"/>
    <w:uiPriority w:val="99"/>
    <w:rsid w:val="009E3219"/>
    <w:pPr>
      <w:ind w:firstLine="240"/>
    </w:pPr>
    <w:rPr>
      <w:rFonts w:eastAsia="Calibri"/>
    </w:rPr>
  </w:style>
  <w:style w:type="character" w:styleId="aa">
    <w:name w:val="Strong"/>
    <w:uiPriority w:val="99"/>
    <w:qFormat/>
    <w:rsid w:val="009E3219"/>
    <w:rPr>
      <w:rFonts w:cs="Times New Roman"/>
      <w:b/>
      <w:bCs/>
    </w:rPr>
  </w:style>
  <w:style w:type="paragraph" w:customStyle="1" w:styleId="western">
    <w:name w:val="western"/>
    <w:basedOn w:val="a0"/>
    <w:uiPriority w:val="99"/>
    <w:rsid w:val="009E3219"/>
    <w:pPr>
      <w:spacing w:before="100" w:beforeAutospacing="1" w:after="115"/>
    </w:pPr>
    <w:rPr>
      <w:color w:val="000000"/>
    </w:rPr>
  </w:style>
  <w:style w:type="paragraph" w:customStyle="1" w:styleId="Default">
    <w:name w:val="Default"/>
    <w:rsid w:val="009E32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b">
    <w:name w:val="Hyperlink"/>
    <w:uiPriority w:val="99"/>
    <w:rsid w:val="009E3219"/>
    <w:rPr>
      <w:rFonts w:cs="Times New Roman"/>
      <w:color w:val="0000FF"/>
      <w:u w:val="single"/>
    </w:rPr>
  </w:style>
  <w:style w:type="paragraph" w:customStyle="1" w:styleId="ac">
    <w:name w:val="список с точками"/>
    <w:basedOn w:val="a0"/>
    <w:rsid w:val="009E3219"/>
    <w:pPr>
      <w:spacing w:line="312" w:lineRule="auto"/>
      <w:ind w:left="720" w:hanging="360"/>
      <w:jc w:val="both"/>
    </w:pPr>
  </w:style>
  <w:style w:type="character" w:customStyle="1" w:styleId="FontStyle25">
    <w:name w:val="Font Style25"/>
    <w:uiPriority w:val="99"/>
    <w:rsid w:val="009E3219"/>
    <w:rPr>
      <w:rFonts w:ascii="Times New Roman" w:hAnsi="Times New Roman" w:cs="Times New Roman"/>
      <w:i/>
      <w:iCs/>
      <w:sz w:val="16"/>
      <w:szCs w:val="16"/>
    </w:rPr>
  </w:style>
  <w:style w:type="paragraph" w:styleId="ad">
    <w:name w:val="footnote text"/>
    <w:basedOn w:val="a0"/>
    <w:link w:val="ae"/>
    <w:semiHidden/>
    <w:rsid w:val="009E3219"/>
    <w:pPr>
      <w:widowControl w:val="0"/>
      <w:ind w:firstLine="400"/>
      <w:jc w:val="both"/>
    </w:pPr>
    <w:rPr>
      <w:sz w:val="20"/>
      <w:szCs w:val="20"/>
    </w:rPr>
  </w:style>
  <w:style w:type="character" w:customStyle="1" w:styleId="ae">
    <w:name w:val="Текст сноски Знак"/>
    <w:basedOn w:val="a1"/>
    <w:link w:val="ad"/>
    <w:semiHidden/>
    <w:rsid w:val="009E3219"/>
    <w:rPr>
      <w:rFonts w:ascii="Times New Roman" w:eastAsia="Times New Roman" w:hAnsi="Times New Roman" w:cs="Times New Roman"/>
      <w:sz w:val="20"/>
      <w:szCs w:val="20"/>
    </w:rPr>
  </w:style>
  <w:style w:type="character" w:styleId="af">
    <w:name w:val="footnote reference"/>
    <w:semiHidden/>
    <w:rsid w:val="009E3219"/>
    <w:rPr>
      <w:vertAlign w:val="superscript"/>
    </w:rPr>
  </w:style>
  <w:style w:type="paragraph" w:styleId="af0">
    <w:name w:val="No Spacing"/>
    <w:uiPriority w:val="1"/>
    <w:qFormat/>
    <w:rsid w:val="009E3219"/>
    <w:pPr>
      <w:spacing w:after="0" w:line="240" w:lineRule="auto"/>
    </w:pPr>
    <w:rPr>
      <w:rFonts w:ascii="Calibri" w:eastAsia="Calibri" w:hAnsi="Calibri" w:cs="Times New Roman"/>
    </w:rPr>
  </w:style>
  <w:style w:type="paragraph" w:styleId="af1">
    <w:name w:val="Document Map"/>
    <w:basedOn w:val="a0"/>
    <w:link w:val="af2"/>
    <w:uiPriority w:val="99"/>
    <w:semiHidden/>
    <w:unhideWhenUsed/>
    <w:rsid w:val="009E3219"/>
    <w:pPr>
      <w:spacing w:after="200" w:line="276" w:lineRule="auto"/>
    </w:pPr>
    <w:rPr>
      <w:rFonts w:ascii="Tahoma" w:eastAsia="Calibri" w:hAnsi="Tahoma" w:cs="Tahoma"/>
      <w:sz w:val="16"/>
      <w:szCs w:val="16"/>
      <w:lang w:eastAsia="en-US"/>
    </w:rPr>
  </w:style>
  <w:style w:type="character" w:customStyle="1" w:styleId="af2">
    <w:name w:val="Схема документа Знак"/>
    <w:basedOn w:val="a1"/>
    <w:link w:val="af1"/>
    <w:uiPriority w:val="99"/>
    <w:semiHidden/>
    <w:rsid w:val="009E3219"/>
    <w:rPr>
      <w:rFonts w:ascii="Tahoma" w:eastAsia="Calibri" w:hAnsi="Tahoma" w:cs="Tahoma"/>
      <w:sz w:val="16"/>
      <w:szCs w:val="16"/>
    </w:rPr>
  </w:style>
  <w:style w:type="character" w:styleId="HTML">
    <w:name w:val="HTML Cite"/>
    <w:uiPriority w:val="99"/>
    <w:semiHidden/>
    <w:unhideWhenUsed/>
    <w:rsid w:val="009E3219"/>
    <w:rPr>
      <w:i/>
      <w:iCs/>
    </w:rPr>
  </w:style>
  <w:style w:type="table" w:styleId="af3">
    <w:name w:val="Table Grid"/>
    <w:basedOn w:val="a2"/>
    <w:rsid w:val="009E321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
    <w:name w:val="Body Text Indent"/>
    <w:aliases w:val="текст,Основной текст 1"/>
    <w:basedOn w:val="a0"/>
    <w:link w:val="af4"/>
    <w:rsid w:val="009E3219"/>
    <w:pPr>
      <w:numPr>
        <w:numId w:val="43"/>
      </w:numPr>
      <w:spacing w:line="360" w:lineRule="atLeast"/>
      <w:ind w:firstLine="482"/>
      <w:jc w:val="both"/>
    </w:pPr>
    <w:rPr>
      <w:rFonts w:ascii="TimesET" w:hAnsi="TimesET"/>
      <w:sz w:val="28"/>
      <w:szCs w:val="20"/>
    </w:rPr>
  </w:style>
  <w:style w:type="character" w:customStyle="1" w:styleId="af4">
    <w:name w:val="Основной текст с отступом Знак"/>
    <w:aliases w:val="текст Знак,Основной текст 1 Знак"/>
    <w:basedOn w:val="a1"/>
    <w:link w:val="a"/>
    <w:rsid w:val="009E3219"/>
    <w:rPr>
      <w:rFonts w:ascii="TimesET" w:eastAsia="Times New Roman" w:hAnsi="TimesET" w:cs="Times New Roman"/>
      <w:sz w:val="28"/>
      <w:szCs w:val="20"/>
      <w:lang w:eastAsia="ru-RU"/>
    </w:rPr>
  </w:style>
  <w:style w:type="character" w:customStyle="1" w:styleId="FootnoteTextChar">
    <w:name w:val="Footnote Text Char"/>
    <w:semiHidden/>
    <w:locked/>
    <w:rsid w:val="009E3219"/>
    <w:rPr>
      <w:rFonts w:cs="Times New Roman"/>
      <w:sz w:val="20"/>
      <w:szCs w:val="20"/>
    </w:rPr>
  </w:style>
  <w:style w:type="paragraph" w:customStyle="1" w:styleId="1">
    <w:name w:val="УМКД Заголовок 1 ФГОС"/>
    <w:basedOn w:val="a0"/>
    <w:qFormat/>
    <w:rsid w:val="009E3219"/>
    <w:pPr>
      <w:numPr>
        <w:numId w:val="45"/>
      </w:numPr>
      <w:tabs>
        <w:tab w:val="left" w:pos="993"/>
      </w:tabs>
      <w:spacing w:before="240" w:after="240"/>
      <w:ind w:left="993" w:hanging="426"/>
    </w:pPr>
    <w:rPr>
      <w:b/>
    </w:rPr>
  </w:style>
  <w:style w:type="paragraph" w:styleId="af5">
    <w:name w:val="TOC Heading"/>
    <w:basedOn w:val="10"/>
    <w:next w:val="a0"/>
    <w:uiPriority w:val="39"/>
    <w:unhideWhenUsed/>
    <w:qFormat/>
    <w:rsid w:val="00DF22ED"/>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DF22ED"/>
    <w:pPr>
      <w:spacing w:after="100"/>
      <w:ind w:left="480"/>
    </w:pPr>
  </w:style>
  <w:style w:type="paragraph" w:styleId="12">
    <w:name w:val="toc 1"/>
    <w:basedOn w:val="a0"/>
    <w:next w:val="a0"/>
    <w:autoRedefine/>
    <w:uiPriority w:val="39"/>
    <w:unhideWhenUsed/>
    <w:rsid w:val="00DF22ED"/>
    <w:pPr>
      <w:spacing w:after="100"/>
    </w:pPr>
  </w:style>
  <w:style w:type="paragraph" w:styleId="af6">
    <w:name w:val="Balloon Text"/>
    <w:basedOn w:val="a0"/>
    <w:link w:val="af7"/>
    <w:uiPriority w:val="99"/>
    <w:semiHidden/>
    <w:unhideWhenUsed/>
    <w:rsid w:val="00DF22ED"/>
    <w:rPr>
      <w:rFonts w:ascii="Tahoma" w:hAnsi="Tahoma" w:cs="Tahoma"/>
      <w:sz w:val="16"/>
      <w:szCs w:val="16"/>
    </w:rPr>
  </w:style>
  <w:style w:type="character" w:customStyle="1" w:styleId="af7">
    <w:name w:val="Текст выноски Знак"/>
    <w:basedOn w:val="a1"/>
    <w:link w:val="af6"/>
    <w:uiPriority w:val="99"/>
    <w:semiHidden/>
    <w:rsid w:val="00DF22ED"/>
    <w:rPr>
      <w:rFonts w:ascii="Tahoma" w:eastAsia="Times New Roman" w:hAnsi="Tahoma" w:cs="Tahoma"/>
      <w:sz w:val="16"/>
      <w:szCs w:val="16"/>
      <w:lang w:eastAsia="ru-RU"/>
    </w:rPr>
  </w:style>
  <w:style w:type="table" w:customStyle="1" w:styleId="13">
    <w:name w:val="Сетка таблицы1"/>
    <w:basedOn w:val="a2"/>
    <w:next w:val="af3"/>
    <w:uiPriority w:val="59"/>
    <w:rsid w:val="0002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0"/>
    <w:next w:val="a0"/>
    <w:autoRedefine/>
    <w:uiPriority w:val="39"/>
    <w:unhideWhenUsed/>
    <w:rsid w:val="009A1695"/>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806224">
      <w:bodyDiv w:val="1"/>
      <w:marLeft w:val="0"/>
      <w:marRight w:val="0"/>
      <w:marTop w:val="0"/>
      <w:marBottom w:val="0"/>
      <w:divBdr>
        <w:top w:val="none" w:sz="0" w:space="0" w:color="auto"/>
        <w:left w:val="none" w:sz="0" w:space="0" w:color="auto"/>
        <w:bottom w:val="none" w:sz="0" w:space="0" w:color="auto"/>
        <w:right w:val="none" w:sz="0" w:space="0" w:color="auto"/>
      </w:divBdr>
    </w:div>
    <w:div w:id="106129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slov.ru/text/1453971.html" TargetMode="External"/><Relationship Id="rId13" Type="http://schemas.openxmlformats.org/officeDocument/2006/relationships/hyperlink" Target="http://www.praven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gosl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slov.ru/text/145397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us.ec/b/105763/read" TargetMode="External"/><Relationship Id="rId4" Type="http://schemas.openxmlformats.org/officeDocument/2006/relationships/settings" Target="settings.xml"/><Relationship Id="rId9" Type="http://schemas.openxmlformats.org/officeDocument/2006/relationships/hyperlink" Target="http://lib.rus.ec/b/105763/rea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0D00-FED5-4938-A56C-7DFD9B56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8221</Words>
  <Characters>46864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10</cp:revision>
  <dcterms:created xsi:type="dcterms:W3CDTF">2017-07-25T08:36:00Z</dcterms:created>
  <dcterms:modified xsi:type="dcterms:W3CDTF">2019-03-04T10:37:00Z</dcterms:modified>
</cp:coreProperties>
</file>